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CCCCFF"/>
  <w:body>
    <w:p w14:paraId="3CC0A7D0" w14:textId="2F479841" w:rsidR="00791E89" w:rsidRPr="00791E89" w:rsidRDefault="00791E89" w:rsidP="00B80383">
      <w:pPr>
        <w:jc w:val="center"/>
        <w:rPr>
          <w:b/>
          <w:bCs/>
          <w:sz w:val="56"/>
          <w:szCs w:val="56"/>
          <w:lang w:val="en-IN"/>
        </w:rPr>
      </w:pPr>
      <w:r w:rsidRPr="00791E89">
        <w:rPr>
          <w:b/>
          <w:bCs/>
          <w:sz w:val="56"/>
          <w:szCs w:val="56"/>
          <w:lang w:val="en-IN"/>
        </w:rPr>
        <w:t>Email Draft</w:t>
      </w:r>
    </w:p>
    <w:p w14:paraId="09B1193E" w14:textId="229F9928" w:rsidR="00791E89" w:rsidRPr="00791E89" w:rsidRDefault="00791E89" w:rsidP="00791E89">
      <w:pPr>
        <w:rPr>
          <w:lang w:val="en-IN"/>
        </w:rPr>
      </w:pPr>
    </w:p>
    <w:p w14:paraId="6A2209A2" w14:textId="77777777" w:rsidR="00791E89" w:rsidRPr="00791E89" w:rsidRDefault="00791E89" w:rsidP="00791E8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791E89">
        <w:rPr>
          <w:rFonts w:ascii="Times New Roman" w:hAnsi="Times New Roman" w:cs="Times New Roman"/>
          <w:sz w:val="32"/>
          <w:szCs w:val="32"/>
          <w:lang w:val="en-IN"/>
        </w:rPr>
        <w:t>Subject: Security Incident Report – 30 June 2025</w:t>
      </w:r>
    </w:p>
    <w:p w14:paraId="36D868D7" w14:textId="77777777" w:rsidR="00791E89" w:rsidRPr="00791E89" w:rsidRDefault="00791E89" w:rsidP="00791E89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273AC38B" w14:textId="77777777" w:rsidR="00791E89" w:rsidRPr="00791E89" w:rsidRDefault="00791E89" w:rsidP="00791E8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791E89">
        <w:rPr>
          <w:rFonts w:ascii="Times New Roman" w:hAnsi="Times New Roman" w:cs="Times New Roman"/>
          <w:sz w:val="32"/>
          <w:szCs w:val="32"/>
          <w:lang w:val="en-IN"/>
        </w:rPr>
        <w:t>Dear [Manager Name],</w:t>
      </w:r>
    </w:p>
    <w:p w14:paraId="146C7142" w14:textId="77777777" w:rsidR="00791E89" w:rsidRPr="00791E89" w:rsidRDefault="00791E89" w:rsidP="00791E89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1F41A893" w14:textId="77777777" w:rsidR="00791E89" w:rsidRPr="00791E89" w:rsidRDefault="00791E89" w:rsidP="00791E8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791E89">
        <w:rPr>
          <w:rFonts w:ascii="Times New Roman" w:hAnsi="Times New Roman" w:cs="Times New Roman"/>
          <w:sz w:val="32"/>
          <w:szCs w:val="32"/>
          <w:lang w:val="en-IN"/>
        </w:rPr>
        <w:t xml:space="preserve">Please find attached the incident response report summarizing the security alerts detected on 30 June 2025 during routine monitoring.  </w:t>
      </w:r>
    </w:p>
    <w:p w14:paraId="34ECE0B3" w14:textId="77777777" w:rsidR="00791E89" w:rsidRPr="00791E89" w:rsidRDefault="00791E89" w:rsidP="00791E8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791E89">
        <w:rPr>
          <w:rFonts w:ascii="Times New Roman" w:hAnsi="Times New Roman" w:cs="Times New Roman"/>
          <w:sz w:val="32"/>
          <w:szCs w:val="32"/>
          <w:lang w:val="en-IN"/>
        </w:rPr>
        <w:t>Key findings include brute-force login attempts, SQL injection, malware infections, phishing attacks, port scanning, privilege escalation, denial of service, and unauthorized access by suspicious IPs.</w:t>
      </w:r>
    </w:p>
    <w:p w14:paraId="7E750FEF" w14:textId="77777777" w:rsidR="00791E89" w:rsidRPr="00791E89" w:rsidRDefault="00791E89" w:rsidP="00791E89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6BF14D04" w14:textId="77777777" w:rsidR="00791E89" w:rsidRPr="00791E89" w:rsidRDefault="00791E89" w:rsidP="00791E8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791E89">
        <w:rPr>
          <w:rFonts w:ascii="Times New Roman" w:hAnsi="Times New Roman" w:cs="Times New Roman"/>
          <w:sz w:val="32"/>
          <w:szCs w:val="32"/>
          <w:lang w:val="en-IN"/>
        </w:rPr>
        <w:t xml:space="preserve">Recommended mitigation steps are outlined in the report.  </w:t>
      </w:r>
    </w:p>
    <w:p w14:paraId="232482C6" w14:textId="77777777" w:rsidR="00791E89" w:rsidRPr="00791E89" w:rsidRDefault="00791E89" w:rsidP="00791E8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791E89">
        <w:rPr>
          <w:rFonts w:ascii="Times New Roman" w:hAnsi="Times New Roman" w:cs="Times New Roman"/>
          <w:sz w:val="32"/>
          <w:szCs w:val="32"/>
          <w:lang w:val="en-IN"/>
        </w:rPr>
        <w:t>Please let me know if you’d like to discuss the findings or require additional details.</w:t>
      </w:r>
    </w:p>
    <w:p w14:paraId="4AB9A432" w14:textId="77777777" w:rsidR="00791E89" w:rsidRPr="00791E89" w:rsidRDefault="00791E89" w:rsidP="00791E89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EDCE9D4" w14:textId="77777777" w:rsidR="00791E89" w:rsidRPr="00791E89" w:rsidRDefault="00791E89" w:rsidP="00791E8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791E89">
        <w:rPr>
          <w:rFonts w:ascii="Times New Roman" w:hAnsi="Times New Roman" w:cs="Times New Roman"/>
          <w:sz w:val="32"/>
          <w:szCs w:val="32"/>
          <w:lang w:val="en-IN"/>
        </w:rPr>
        <w:t xml:space="preserve">Regards,  </w:t>
      </w:r>
    </w:p>
    <w:p w14:paraId="0C0357CA" w14:textId="32F7BD10" w:rsidR="00791E89" w:rsidRPr="00791E89" w:rsidRDefault="00791E89" w:rsidP="00791E8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80383">
        <w:rPr>
          <w:rFonts w:ascii="Times New Roman" w:hAnsi="Times New Roman" w:cs="Times New Roman"/>
          <w:sz w:val="32"/>
          <w:szCs w:val="32"/>
          <w:lang w:val="en-IN"/>
        </w:rPr>
        <w:t>Tiya Mehta</w:t>
      </w:r>
    </w:p>
    <w:p w14:paraId="774B97D4" w14:textId="77777777" w:rsidR="00791E89" w:rsidRPr="00791E89" w:rsidRDefault="00791E89" w:rsidP="00791E8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791E89">
        <w:rPr>
          <w:rFonts w:ascii="Times New Roman" w:hAnsi="Times New Roman" w:cs="Times New Roman"/>
          <w:sz w:val="32"/>
          <w:szCs w:val="32"/>
          <w:lang w:val="en-IN"/>
        </w:rPr>
        <w:t>Cyber Security Intern</w:t>
      </w:r>
    </w:p>
    <w:p w14:paraId="7530F278" w14:textId="729B9CFF" w:rsidR="00A90127" w:rsidRPr="00D13ED5" w:rsidRDefault="00A90127" w:rsidP="00D13ED5"/>
    <w:sectPr w:rsidR="00A90127" w:rsidRPr="00D13ED5" w:rsidSect="00B80383"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0509796">
    <w:abstractNumId w:val="8"/>
  </w:num>
  <w:num w:numId="2" w16cid:durableId="479737512">
    <w:abstractNumId w:val="6"/>
  </w:num>
  <w:num w:numId="3" w16cid:durableId="1782257855">
    <w:abstractNumId w:val="5"/>
  </w:num>
  <w:num w:numId="4" w16cid:durableId="852230908">
    <w:abstractNumId w:val="4"/>
  </w:num>
  <w:num w:numId="5" w16cid:durableId="744300857">
    <w:abstractNumId w:val="7"/>
  </w:num>
  <w:num w:numId="6" w16cid:durableId="674654865">
    <w:abstractNumId w:val="3"/>
  </w:num>
  <w:num w:numId="7" w16cid:durableId="516701914">
    <w:abstractNumId w:val="2"/>
  </w:num>
  <w:num w:numId="8" w16cid:durableId="256249958">
    <w:abstractNumId w:val="1"/>
  </w:num>
  <w:num w:numId="9" w16cid:durableId="201005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4ED9"/>
    <w:rsid w:val="00791E89"/>
    <w:rsid w:val="00A90127"/>
    <w:rsid w:val="00AA1D8D"/>
    <w:rsid w:val="00B47730"/>
    <w:rsid w:val="00B80383"/>
    <w:rsid w:val="00CB0664"/>
    <w:rsid w:val="00D13E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#ccf"/>
    </o:shapedefaults>
    <o:shapelayout v:ext="edit">
      <o:idmap v:ext="edit" data="1"/>
    </o:shapelayout>
  </w:shapeDefaults>
  <w:decimalSymbol w:val="."/>
  <w:listSeparator w:val=","/>
  <w14:docId w14:val="24062061"/>
  <w14:defaultImageDpi w14:val="300"/>
  <w15:docId w15:val="{48CD44E8-C613-48CB-907D-7A16F3FA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Tiya Mehta</cp:lastModifiedBy>
  <cp:revision>4</cp:revision>
  <dcterms:created xsi:type="dcterms:W3CDTF">2013-12-23T23:15:00Z</dcterms:created>
  <dcterms:modified xsi:type="dcterms:W3CDTF">2025-07-07T12:03:00Z</dcterms:modified>
  <cp:category/>
</cp:coreProperties>
</file>