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Cargo Tracker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Applied Domain-Driven Design Blue Prints for Java 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demonstrates how you can develop applications with the Java EE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using widely adopted architectural best practices like Domain-Driven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(DDD), TDD and agile. The project is directly based on the well known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Java DDD sample (http://dddsample.sourceforge.net) application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by DDD pioneer Eric Evans' company Domain Language and the Swedish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consulting company Citerus. The cargo example actually comes from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Evans' seminal book on DDD. The original application is written in Spring,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 and Jetty whereas the application is build entirely on Java EE 7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GlassFish 4.  It also supports WildFly 8.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is an end-to-end system for keeping track of shipping cargo. It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several interfaces described in the following sections.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details on the project, please visit: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http://cargotracker.java.net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site has detailed information on how to get started: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https://java.net/projects/cargotracker/pages/Home, especially with NetBeans: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https://java.net/projects/cargotracker/pages/NetBeans.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steps are the following (no IDE required):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Get the project source code: https://java.net/projects/cargotracker/downloads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long as you have Maven set up, navigate to the project source root and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mvn package cargo:run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run with WildFly 8x, type: mvn -Pwildfly package cargo:run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 to http://localhost:8080/cargo-tracker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up in NetBeans, follow these steps: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up JDK 7+, NetBeans 7.3+ and GlassFish 4+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(preferably GlassFish 4.1+ and NetBeans 8.0.1+).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the source code directory in NetBeans - it's just a Maven project,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NetBeans will do the rest for you. As noted in the site instructions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NetBeans, you may get a few spurious errors due to reported NetBeans bugs.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ignore them and proceed with clean/building the application.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the project is built (which will take a while the very first time as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 downloads dependencies), simply run it via GlassFish 4.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best to use Chrome for the application since it has the best support for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5 forms, but any HTML 5 capable browser is fine. There are some known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due to reported GlassFish 4 bugs - please read the Known Issues section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 the Application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application runs, it will be available at: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http://localhost:8080/cargo-tracker/. Under the hood, the application uses 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Java EE (and Java EE 7) features including JSF 2.2, CDI, EJB 3.2,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 2.1, JAX-RS 2, WebSocket, JSON-P, Bean Validation 1.1 and JMS 2.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web interfaces, REST interfaces and a file system scanning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interface. It's probably best to start exploring the interfaces in the rough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below.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tracking interface let's you track the status of cargo and is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for the general public. Try entering a tracking ID like ABC123 (the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is pre-populated with some sample data).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administrative interface is intended for the shipping company that manages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cargo. The landing page of the interface is a dashboard providing an overall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of registered cargo. The dashboard will update automatically when cargo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handled (described below). You can book cargo using the booking interface.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cargo is booked, you can route it. When you initiate a routing request,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will determine routes that might work for the cargo. Once you select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route, the cargo will be ready to process handling events at the port. You can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change the destination for cargo if needed or track cargo.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Incident Logging interface is intended for port personnel registering what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to cargo. The interface is primarily intended for mobile devices, but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it via a desktop browser. The interface is accessible at: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http://localhost:8080/cargo-tracker/incident-logger/. For convenience, you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use a mobile emulator instead of an actual mobile device. On Windows,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Microsoft WebMatrix for device emulation. Generally speaking cargo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though these events: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received at the origin port.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loaded and unloaded onto voyages on it's itinerary.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claimed at it's destination port.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may go through customs at arbitrary points.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filling out the event registration form, it's best to have the itinerary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handy. You can access the itinerary for registered cargo via the admin interface.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register handling events, the administrative dashboard will be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updated in real time without a page refresh in addition to cargo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state. The cargo handling is done via JMS for scalability and the event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to the system happens via the CDI event bus and WebSocket, so you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see a visible delay of a few seconds after registering the event for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to update. While using the incident logger, note that only the load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unload events require as associated voyage (entering an unnecessary voyage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other events will result in an  error).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explore the file system based bulk event registration interface.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reads files under /tmp/uploads. The files are just CSV files. A sample CSV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available under src/main/resources/handling_events.csv. Sucessfully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entries are archived under /tmp/archive. Any failed records are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archived under /tmp/failed. Just like the mobile interface, processing events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bulk will also cause the dashboard to automatically update.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about making mistakes. The application is intended to be fairly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tolerant. If you do come across issues, you should report them. Please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Getting Involved section on how to do so.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data entered is wiped upon application restart, so you can start from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blank slate easily if needed.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the soapUI scripts included in the source code to explore the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interfaces as well as the numerous unit tests covering the code base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 the Code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mentioned earlier, the real point of the application is demonstrating how to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well architected, effective Java EE applications. To that end, once you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gotten some familiarity with the application functionality the next thing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is to dig right into the code.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 is a key aspect of the architecture, so it's important to get at least a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understanding of DDD. As the name implies, Domain-Driven Design is an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to software design and development that focuses on the core domain and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logic.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brief overview of DDD specifically as it relates to Java EE on the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site: https://java.net/projects/cargotracker/pages/Home. There's also a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page that you should take a look at: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https://java.net/projects/cargotracker/pages/Resources. The project site has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dedicated to explaining the core constructs of DDD and how they are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in the application using Java EE: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https://java.net/projects/cargotracker/pages/Characterization as well as the DDD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in the application: https://java.net/projects/cargotracker/pages/Layers.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most part, it's fine if you are new to Java EE. As long as you have 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understanding of server-side applications, the resources referenced above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code should be good enough to get started. For learning Java EE further,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recommended a few links in the resources section of the project site. Of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the ideal user of the project is someone who has a basic working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both Java EE and DDD. Though it's not our goal to become a kitchen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 example for demonstrating the vast amount of APIs and features in Java EE,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use a very representative set. You'll find that you'll learn a fair amount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simply digging into the code to see how things are implemented.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Issues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known issues while running on GlassFish 4.1. For previous versions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run into the following issues: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restart the application a few times, you will run into a GlassFish 4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(https://java.net/jira/browse/GLASSFISH-20616) causing a spurious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deployment failure. While the problem can be annoying, it's harmless. Just re-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the application (make sure to completely shut down GlassFish first).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will see some spurious JSF warnings on some pages due to a GlassFish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4/Mojarra bug (https://java.net/jira/browse/GLASSFISH-20244). The error is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harmless and can be ignored.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Sometimes when GlassFish is not shutdown correctly, the Derby database that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application uses get's corrupted, resulting is strange JDBC errors. If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occurs, you will need to stop the application and clean the database. You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do this by simply removing \temp\cargo-tracker-database from the file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 and restarting the application.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Involved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Tracker is an open source project hosted on java.net. We would welcome any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contributions.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mailing lists are here: https://java.net/projects/cargotracker/lists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JIRA issue tracker is here: http://java.net/jira/browse/CARGOTRACKER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send an email to reza.rahman@oracle.com with any questions,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 or suggestions.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