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user interfaces for booking, routing and re-routing cargo.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