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-362951</wp:posOffset>
            </wp:positionH>
            <wp:positionV relativeFrom="paragraph">
              <wp:posOffset>10160</wp:posOffset>
            </wp:positionV>
            <wp:extent cx="5496659" cy="1074420"/>
            <wp:effectExtent b="0" l="0" r="0" t="0"/>
            <wp:wrapNone/>
            <wp:docPr descr="C:\Users\Victor Araneda\Desktop\Sin título.png" id="1" name="image1.png"/>
            <a:graphic>
              <a:graphicData uri="http://schemas.openxmlformats.org/drawingml/2006/picture">
                <pic:pic>
                  <pic:nvPicPr>
                    <pic:cNvPr descr="C:\Users\Victor Araneda\Desktop\Sin título.png" id="0" name="image1.png"/>
                    <pic:cNvPicPr preferRelativeResize="0"/>
                  </pic:nvPicPr>
                  <pic:blipFill>
                    <a:blip r:embed="rId6"/>
                    <a:srcRect b="0" l="0" r="0" t="0"/>
                    <a:stretch>
                      <a:fillRect/>
                    </a:stretch>
                  </pic:blipFill>
                  <pic:spPr>
                    <a:xfrm>
                      <a:off x="0" y="0"/>
                      <a:ext cx="5496659" cy="1074420"/>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52"/>
          <w:szCs w:val="5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b w:val="1"/>
          <w:sz w:val="96"/>
          <w:szCs w:val="96"/>
          <w:rtl w:val="0"/>
        </w:rPr>
        <w:t xml:space="preserve">Autoevaluación fase 1</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40"/>
          <w:szCs w:val="40"/>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Nombre de Estudiante</w:t>
      </w:r>
      <w:r w:rsidDel="00000000" w:rsidR="00000000" w:rsidRPr="00000000">
        <w:rPr>
          <w:rFonts w:ascii="Arial" w:cs="Arial" w:eastAsia="Arial" w:hAnsi="Arial"/>
          <w:b w:val="1"/>
          <w:sz w:val="40"/>
          <w:szCs w:val="40"/>
          <w:rtl w:val="0"/>
        </w:rPr>
        <w:t xml:space="preserve">: Karim Silva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Nombre del Docente: Luis </w:t>
      </w:r>
      <w:r w:rsidDel="00000000" w:rsidR="00000000" w:rsidRPr="00000000">
        <w:rPr>
          <w:rFonts w:ascii="Arial" w:cs="Arial" w:eastAsia="Arial" w:hAnsi="Arial"/>
          <w:b w:val="1"/>
          <w:sz w:val="40"/>
          <w:szCs w:val="40"/>
          <w:rtl w:val="0"/>
        </w:rPr>
        <w:t xml:space="preserve">Alberto Bravo</w:t>
      </w:r>
      <w:r w:rsidDel="00000000" w:rsidR="00000000" w:rsidRPr="00000000">
        <w:rPr>
          <w:rtl w:val="0"/>
        </w:rPr>
      </w:r>
    </w:p>
    <w:p w:rsidR="00000000" w:rsidDel="00000000" w:rsidP="00000000" w:rsidRDefault="00000000" w:rsidRPr="00000000" w14:paraId="00000018">
      <w:pPr>
        <w:rPr>
          <w:sz w:val="40"/>
          <w:szCs w:val="4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40"/>
          <w:szCs w:val="40"/>
          <w:u w:val="singl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Nombre Asignatura Sección</w:t>
      </w:r>
      <w:r w:rsidDel="00000000" w:rsidR="00000000" w:rsidRPr="00000000">
        <w:rPr>
          <w:rFonts w:ascii="Arial" w:cs="Arial" w:eastAsia="Arial" w:hAnsi="Arial"/>
          <w:b w:val="1"/>
          <w:sz w:val="40"/>
          <w:szCs w:val="40"/>
          <w:rtl w:val="0"/>
        </w:rPr>
        <w:t xml:space="preserve">: Capston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jc w:val="center"/>
        <w:rPr>
          <w:b w:val="1"/>
          <w:color w:val="000000"/>
          <w:sz w:val="40"/>
          <w:szCs w:val="40"/>
          <w:u w:val="single"/>
        </w:rPr>
      </w:pPr>
      <w:bookmarkStart w:colFirst="0" w:colLast="0" w:name="_30j0zll" w:id="0"/>
      <w:bookmarkEnd w:id="0"/>
      <w:r w:rsidDel="00000000" w:rsidR="00000000" w:rsidRPr="00000000">
        <w:rPr>
          <w:b w:val="1"/>
          <w:color w:val="000000"/>
          <w:sz w:val="40"/>
          <w:szCs w:val="40"/>
          <w:u w:val="single"/>
          <w:rtl w:val="0"/>
        </w:rPr>
        <w:t xml:space="preserve">Índice</w:t>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 proyecto APT</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del proyecto con las competencias del perfil de egreso</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del proyecto con tus intereses profesionales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Factibilidad</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mie6bjywa4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Propuesta metodológica de trabajo que permita alcanzar los objetivos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noodkxbc7qs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 de trabajo para el proyecto APT</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x3upirmifbk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Propuesta de evidencias que darán cuenta del logro de las actividades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jc w:val="center"/>
        <w:rPr>
          <w:b w:val="1"/>
          <w:color w:val="000000"/>
          <w:sz w:val="58"/>
          <w:szCs w:val="58"/>
          <w:u w:val="single"/>
        </w:rPr>
      </w:pPr>
      <w:bookmarkStart w:colFirst="0" w:colLast="0" w:name="_3znysh7" w:id="1"/>
      <w:bookmarkEnd w:id="1"/>
      <w:r w:rsidDel="00000000" w:rsidR="00000000" w:rsidRPr="00000000">
        <w:rPr>
          <w:b w:val="1"/>
          <w:color w:val="000000"/>
          <w:sz w:val="40"/>
          <w:szCs w:val="40"/>
          <w:u w:val="single"/>
          <w:rtl w:val="0"/>
        </w:rPr>
        <w:t xml:space="preserve">Descripción de proyecto APT</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El proyecto APT, denominado “Arte en masa", tiene como objetivo modernizar los procesos operativos de una panadería mediante la implementación de una plataforma tecnológica que incluye tanto una solución web como una aplicación móvil.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Características clave del proyecto:</w:t>
      </w:r>
    </w:p>
    <w:p w:rsidR="00000000" w:rsidDel="00000000" w:rsidP="00000000" w:rsidRDefault="00000000" w:rsidRPr="00000000" w14:paraId="00000041">
      <w:pPr>
        <w:numPr>
          <w:ilvl w:val="0"/>
          <w:numId w:val="1"/>
        </w:numPr>
        <w:spacing w:after="0" w:afterAutospacing="0"/>
        <w:ind w:left="720" w:hanging="360"/>
        <w:rPr>
          <w:u w:val="none"/>
        </w:rPr>
      </w:pPr>
      <w:r w:rsidDel="00000000" w:rsidR="00000000" w:rsidRPr="00000000">
        <w:rPr>
          <w:rtl w:val="0"/>
        </w:rPr>
        <w:t xml:space="preserve">Plataforma Web y Aplicación Móvil: Se desarrollará una plataforma accesible desde cualquier navegador web y una aplicación móvil, lo que permitirá a los clientes interactuar con la panadería de manera digital.</w:t>
      </w:r>
    </w:p>
    <w:p w:rsidR="00000000" w:rsidDel="00000000" w:rsidP="00000000" w:rsidRDefault="00000000" w:rsidRPr="00000000" w14:paraId="00000042">
      <w:pPr>
        <w:numPr>
          <w:ilvl w:val="0"/>
          <w:numId w:val="1"/>
        </w:numPr>
        <w:spacing w:after="0" w:afterAutospacing="0"/>
        <w:ind w:left="720" w:hanging="360"/>
        <w:rPr>
          <w:u w:val="none"/>
        </w:rPr>
      </w:pPr>
      <w:r w:rsidDel="00000000" w:rsidR="00000000" w:rsidRPr="00000000">
        <w:rPr>
          <w:rtl w:val="0"/>
        </w:rPr>
        <w:t xml:space="preserve">Venta de Productos Online: Los usuarios podrán comprar productos directamente desde la plataforma. Esto incluye una tienda en línea donde se pueden seleccionar, pagar y programar entregas o recogidas de productos de la panadería.</w:t>
      </w:r>
    </w:p>
    <w:p w:rsidR="00000000" w:rsidDel="00000000" w:rsidP="00000000" w:rsidRDefault="00000000" w:rsidRPr="00000000" w14:paraId="00000043">
      <w:pPr>
        <w:numPr>
          <w:ilvl w:val="0"/>
          <w:numId w:val="1"/>
        </w:numPr>
        <w:spacing w:after="0" w:afterAutospacing="0"/>
        <w:ind w:left="720" w:hanging="360"/>
        <w:rPr>
          <w:u w:val="none"/>
        </w:rPr>
      </w:pPr>
      <w:r w:rsidDel="00000000" w:rsidR="00000000" w:rsidRPr="00000000">
        <w:rPr>
          <w:rtl w:val="0"/>
        </w:rPr>
        <w:t xml:space="preserve">Visualización de Stock en Tiempo Real: Los clientes tendrán acceso a información actualizada sobre la disponibilidad de productos en tiempo real. Esto significa que podrán ver exactamente qué productos están en stock antes de hacer una compra.</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Solicitudes Online de Postres Específicos: Los clientes podrán hacer pedidos personalizados de postres directamente a través de la plataforma. Esto podría incluir la posibilidad de especificar detalles como el tamaño, los ingredientes o el diseño de los postres.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jc w:val="center"/>
        <w:rPr>
          <w:b w:val="1"/>
          <w:color w:val="000000"/>
          <w:sz w:val="40"/>
          <w:szCs w:val="40"/>
          <w:u w:val="single"/>
        </w:rPr>
      </w:pPr>
      <w:bookmarkStart w:colFirst="0" w:colLast="0" w:name="_2et92p0" w:id="2"/>
      <w:bookmarkEnd w:id="2"/>
      <w:r w:rsidDel="00000000" w:rsidR="00000000" w:rsidRPr="00000000">
        <w:rPr>
          <w:b w:val="1"/>
          <w:color w:val="000000"/>
          <w:sz w:val="40"/>
          <w:szCs w:val="40"/>
          <w:u w:val="single"/>
          <w:rtl w:val="0"/>
        </w:rPr>
        <w:t xml:space="preserve">Relación del proyecto con las competencias del perfil de egreso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Para desarrollar el proyecto "Arte en masa" se requieren competencias clave como el </w:t>
      </w:r>
      <w:r w:rsidDel="00000000" w:rsidR="00000000" w:rsidRPr="00000000">
        <w:rPr>
          <w:b w:val="1"/>
          <w:rtl w:val="0"/>
        </w:rPr>
        <w:t xml:space="preserve">desarrollo de aplicaciones web y móviles</w:t>
      </w:r>
      <w:r w:rsidDel="00000000" w:rsidR="00000000" w:rsidRPr="00000000">
        <w:rPr>
          <w:rtl w:val="0"/>
        </w:rPr>
        <w:t xml:space="preserve">, la </w:t>
      </w:r>
      <w:r w:rsidDel="00000000" w:rsidR="00000000" w:rsidRPr="00000000">
        <w:rPr>
          <w:b w:val="1"/>
          <w:rtl w:val="0"/>
        </w:rPr>
        <w:t xml:space="preserve">gestión de proyectos informáticos</w:t>
      </w:r>
      <w:r w:rsidDel="00000000" w:rsidR="00000000" w:rsidRPr="00000000">
        <w:rPr>
          <w:rtl w:val="0"/>
        </w:rPr>
        <w:t xml:space="preserve">, y la </w:t>
      </w:r>
      <w:r w:rsidDel="00000000" w:rsidR="00000000" w:rsidRPr="00000000">
        <w:rPr>
          <w:b w:val="1"/>
          <w:rtl w:val="0"/>
        </w:rPr>
        <w:t xml:space="preserve">creación y uso de bases de datos</w:t>
      </w:r>
      <w:r w:rsidDel="00000000" w:rsidR="00000000" w:rsidRPr="00000000">
        <w:rPr>
          <w:rtl w:val="0"/>
        </w:rPr>
        <w:t xml:space="preserve">. Es fundamental también </w:t>
      </w:r>
      <w:r w:rsidDel="00000000" w:rsidR="00000000" w:rsidRPr="00000000">
        <w:rPr>
          <w:b w:val="1"/>
          <w:rtl w:val="0"/>
        </w:rPr>
        <w:t xml:space="preserve">identificar y solucionar problemas técnicos</w:t>
      </w:r>
      <w:r w:rsidDel="00000000" w:rsidR="00000000" w:rsidRPr="00000000">
        <w:rPr>
          <w:rtl w:val="0"/>
        </w:rPr>
        <w:t xml:space="preserve"> y </w:t>
      </w:r>
      <w:r w:rsidDel="00000000" w:rsidR="00000000" w:rsidRPr="00000000">
        <w:rPr>
          <w:b w:val="1"/>
          <w:rtl w:val="0"/>
        </w:rPr>
        <w:t xml:space="preserve">realizar pruebas exhaustivas</w:t>
      </w:r>
      <w:r w:rsidDel="00000000" w:rsidR="00000000" w:rsidRPr="00000000">
        <w:rPr>
          <w:rtl w:val="0"/>
        </w:rPr>
        <w:t xml:space="preserve"> para asegurar la calidad y funcionalidad de la plataforma. Estas habilidades son esenciales para completar el proyecto con éxito y son altamente valoradas en el perfil de egreso profesional.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jc w:val="center"/>
        <w:rPr>
          <w:b w:val="1"/>
          <w:color w:val="000000"/>
          <w:sz w:val="40"/>
          <w:szCs w:val="40"/>
          <w:u w:val="single"/>
        </w:rPr>
      </w:pPr>
      <w:bookmarkStart w:colFirst="0" w:colLast="0" w:name="_tyjcwt" w:id="3"/>
      <w:bookmarkEnd w:id="3"/>
      <w:r w:rsidDel="00000000" w:rsidR="00000000" w:rsidRPr="00000000">
        <w:rPr>
          <w:b w:val="1"/>
          <w:color w:val="000000"/>
          <w:sz w:val="40"/>
          <w:szCs w:val="40"/>
          <w:u w:val="single"/>
          <w:rtl w:val="0"/>
        </w:rPr>
        <w:t xml:space="preserve">Relación del proyecto con tus intereses profesionales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Entre mis intereses profesionales se destacan el QA (Quality Assurance) y el desarrollo web. Dado que una de las soluciones clave del proyecto es la creación de una plataforma web, tendré la oportunidad de mejorar y fortalecer mis competencias en desarrollo web. Además, al finalizar el desarrollo, será necesario probar las funciones de las soluciones creadas, lo que me permitirá trabajar también en el área de QA. Realizar pruebas a las funcionalidades finales fortalecerá aún más mis habilidades en aseguramiento de la calidad, lo que es crucial para garantizar que el producto final cumpla con los estándares esperados.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jc w:val="center"/>
        <w:rPr>
          <w:b w:val="1"/>
          <w:color w:val="000000"/>
          <w:sz w:val="40"/>
          <w:szCs w:val="40"/>
          <w:u w:val="single"/>
        </w:rPr>
      </w:pPr>
      <w:bookmarkStart w:colFirst="0" w:colLast="0" w:name="_3dy6vkm" w:id="4"/>
      <w:bookmarkEnd w:id="4"/>
      <w:r w:rsidDel="00000000" w:rsidR="00000000" w:rsidRPr="00000000">
        <w:rPr>
          <w:b w:val="1"/>
          <w:color w:val="000000"/>
          <w:sz w:val="40"/>
          <w:szCs w:val="40"/>
          <w:u w:val="single"/>
          <w:rtl w:val="0"/>
        </w:rPr>
        <w:t xml:space="preserve">Factibilidad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Este proyecto es altamente factible, ya que se está desarrollando en colaboración con una panadería real que está decidida a dar su primer paso hacia la innovación tecnológica. Esta circunstancia no solo asegura que las soluciones propuestas tendrán una aplicación práctica y directa, sino que también garantiza que las necesidades y desafíos de un negocio concreto serán abordados de manera efectiva.</w:t>
      </w:r>
    </w:p>
    <w:p w:rsidR="00000000" w:rsidDel="00000000" w:rsidP="00000000" w:rsidRDefault="00000000" w:rsidRPr="00000000" w14:paraId="0000008A">
      <w:pPr>
        <w:rPr/>
      </w:pPr>
      <w:r w:rsidDel="00000000" w:rsidR="00000000" w:rsidRPr="00000000">
        <w:rPr>
          <w:rtl w:val="0"/>
        </w:rPr>
        <w:t xml:space="preserve">Además, al trabajar en este proyecto, se están poniendo en práctica muchas de las competencias más relevantes del perfil de egreso, como el desarrollo de aplicaciones web y móviles, la gestión de proyectos, el uso de bases de datos, y el QA (Quality Assurance). Estas áreas son fundamentales para cualquier profesional en el campo de la tecnología y son esenciales para asegurar que la solución final sea funcional, segura y efectiva.</w:t>
      </w:r>
    </w:p>
    <w:p w:rsidR="00000000" w:rsidDel="00000000" w:rsidP="00000000" w:rsidRDefault="00000000" w:rsidRPr="00000000" w14:paraId="0000008B">
      <w:pPr>
        <w:rPr/>
      </w:pPr>
      <w:r w:rsidDel="00000000" w:rsidR="00000000" w:rsidRPr="00000000">
        <w:rPr>
          <w:rtl w:val="0"/>
        </w:rPr>
        <w:t xml:space="preserve">Finalmente, el proyecto aborda problemas específicos de una pequeña y mediana empresa (pyme), proporcionando soluciones que mejorarán la eficiencia operativa y la experiencia del cliente. Esto no solo beneficia a la panadería al modernizar sus procesos, sino que también demuestra cómo la tecnología puede ser un catalizador para el crecimiento y la competitividad en el sector de las pymes.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jc w:val="center"/>
        <w:rPr>
          <w:b w:val="1"/>
          <w:color w:val="000000"/>
          <w:sz w:val="40"/>
          <w:szCs w:val="40"/>
          <w:u w:val="single"/>
        </w:rPr>
      </w:pPr>
      <w:r w:rsidDel="00000000" w:rsidR="00000000" w:rsidRPr="00000000">
        <w:rPr>
          <w:b w:val="1"/>
          <w:color w:val="000000"/>
          <w:sz w:val="40"/>
          <w:szCs w:val="40"/>
          <w:u w:val="single"/>
          <w:rtl w:val="0"/>
        </w:rPr>
        <w:t xml:space="preserve">Objetivos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El objetivo principal de este proyecto es apoyar a la empresa en su proceso de modernización, ayudándola a dar sus primeros pasos hacia la digitalización mediante la creación de soluciones tecnológicas que se alineen con sus necesidades específicas.</w:t>
      </w:r>
    </w:p>
    <w:p w:rsidR="00000000" w:rsidDel="00000000" w:rsidP="00000000" w:rsidRDefault="00000000" w:rsidRPr="00000000" w14:paraId="0000009F">
      <w:pPr>
        <w:rPr/>
      </w:pPr>
      <w:r w:rsidDel="00000000" w:rsidR="00000000" w:rsidRPr="00000000">
        <w:rPr>
          <w:rtl w:val="0"/>
        </w:rPr>
        <w:t xml:space="preserve">Esto se logrará desarrollando tanto una plataforma web como una aplicación móvil que permitan a la empresa ofrecer un servicio más avanzado y adaptado a las expectativas actuales de los clientes. Entre las características clave de estas soluciones están:</w:t>
      </w:r>
    </w:p>
    <w:p w:rsidR="00000000" w:rsidDel="00000000" w:rsidP="00000000" w:rsidRDefault="00000000" w:rsidRPr="00000000" w14:paraId="000000A0">
      <w:pPr>
        <w:rPr/>
      </w:pPr>
      <w:r w:rsidDel="00000000" w:rsidR="00000000" w:rsidRPr="00000000">
        <w:rPr>
          <w:rtl w:val="0"/>
        </w:rPr>
        <w:t xml:space="preserve">Venta Online: La plataforma permitirá a la empresa vender sus productos a través de Internet, ampliando su alcance más allá del entorno físico y brindando a los clientes la comodidad de realizar sus compras desde cualquier lugar.</w:t>
      </w:r>
    </w:p>
    <w:p w:rsidR="00000000" w:rsidDel="00000000" w:rsidP="00000000" w:rsidRDefault="00000000" w:rsidRPr="00000000" w14:paraId="000000A1">
      <w:pPr>
        <w:rPr/>
      </w:pPr>
      <w:r w:rsidDel="00000000" w:rsidR="00000000" w:rsidRPr="00000000">
        <w:rPr>
          <w:rtl w:val="0"/>
        </w:rPr>
        <w:t xml:space="preserve">Visualización de Productos en Línea: Los clientes podrán ver en tiempo real qué productos están disponibles en la tienda, lo que mejora la transparencia y facilita la toma de decisiones de compra.</w:t>
      </w:r>
    </w:p>
    <w:p w:rsidR="00000000" w:rsidDel="00000000" w:rsidP="00000000" w:rsidRDefault="00000000" w:rsidRPr="00000000" w14:paraId="000000A2">
      <w:pPr>
        <w:rPr/>
      </w:pPr>
      <w:r w:rsidDel="00000000" w:rsidR="00000000" w:rsidRPr="00000000">
        <w:rPr>
          <w:rtl w:val="0"/>
        </w:rPr>
        <w:t xml:space="preserve">Pedidos Online de Postres Especiales: La solución también incluirá una funcionalidad que permitirá a los clientes realizar pedidos personalizados de postres directamente en línea, asegurando que puedan solicitar productos específicos según sus gustos y necesidades.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jc w:val="center"/>
        <w:rPr>
          <w:b w:val="1"/>
          <w:color w:val="000000"/>
          <w:sz w:val="58"/>
          <w:szCs w:val="58"/>
          <w:u w:val="single"/>
        </w:rPr>
      </w:pPr>
      <w:bookmarkStart w:colFirst="0" w:colLast="0" w:name="_mie6bjywa4e" w:id="5"/>
      <w:bookmarkEnd w:id="5"/>
      <w:r w:rsidDel="00000000" w:rsidR="00000000" w:rsidRPr="00000000">
        <w:rPr>
          <w:b w:val="1"/>
          <w:color w:val="000000"/>
          <w:sz w:val="40"/>
          <w:szCs w:val="40"/>
          <w:u w:val="single"/>
          <w:rtl w:val="0"/>
        </w:rPr>
        <w:t xml:space="preserve">Propuesta metodológica de trabajo que permita alcanzar los objetivos</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Para garantizar un desarrollo eficiente y organizado del proyecto, utilizaremos la metodología Scrum, que nos permitirá avanzar y completar cada una de las etapas de manera estructurada y en un orden lógico. Scrum es un enfoque ágil que se enfoca en dividir el proyecto en ciclos cortos llamados "sprints", donde en cada sprint se trabaja en entregables específicos. Esto nos permite ser metódicos en cada paso del proceso, asegurando que el proyecto avance de manera continua y se adapten rápidamente a cualquier cambio o mejora necesaria.</w:t>
      </w:r>
    </w:p>
    <w:p w:rsidR="00000000" w:rsidDel="00000000" w:rsidP="00000000" w:rsidRDefault="00000000" w:rsidRPr="00000000" w14:paraId="000000B6">
      <w:pPr>
        <w:rPr/>
      </w:pPr>
      <w:r w:rsidDel="00000000" w:rsidR="00000000" w:rsidRPr="00000000">
        <w:rPr>
          <w:rtl w:val="0"/>
        </w:rPr>
        <w:t xml:space="preserve">Este enfoque nos ayuda a mantener un ritmo constante de progreso y facilita la colaboración dentro del equipo, asegurando que todos los miembros estén alineados con los objetivos y tareas a realizar. Además, al final de cada sprint, se revisan los resultados, lo que nos permite ajustar el enfoque si es necesario y mantenernos en el camino correcto hacia la finalización exitosa del proyecto.</w:t>
      </w:r>
    </w:p>
    <w:p w:rsidR="00000000" w:rsidDel="00000000" w:rsidP="00000000" w:rsidRDefault="00000000" w:rsidRPr="00000000" w14:paraId="000000B7">
      <w:pPr>
        <w:rPr/>
      </w:pPr>
      <w:r w:rsidDel="00000000" w:rsidR="00000000" w:rsidRPr="00000000">
        <w:rPr>
          <w:rtl w:val="0"/>
        </w:rPr>
        <w:t xml:space="preserve">Para facilitar la comprensión y seguimiento del progreso del proyecto, hemos elaborado una carta Gantt, que presenta de manera visual y descriptiva todas las tareas, plazos y dependencias involucradas. La carta Gantt es una herramienta clave que nos permitirá visualizar el cronograma completo del proyecto, identificar hitos importantes y asegurarnos de que cada etapa se complete a tiempo y en la secuencia adecuada. Esto refuerza el enfoque metódico de Scrum, proporcionando una vista clara de todo el proceso desde el inicio hasta la finalización del proyecto.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jc w:val="center"/>
        <w:rPr>
          <w:b w:val="1"/>
          <w:color w:val="000000"/>
          <w:sz w:val="58"/>
          <w:szCs w:val="58"/>
          <w:u w:val="single"/>
        </w:rPr>
      </w:pPr>
      <w:bookmarkStart w:colFirst="0" w:colLast="0" w:name="_noodkxbc7qsx" w:id="6"/>
      <w:bookmarkEnd w:id="6"/>
      <w:r w:rsidDel="00000000" w:rsidR="00000000" w:rsidRPr="00000000">
        <w:rPr>
          <w:b w:val="1"/>
          <w:color w:val="000000"/>
          <w:sz w:val="40"/>
          <w:szCs w:val="40"/>
          <w:u w:val="single"/>
          <w:rtl w:val="0"/>
        </w:rPr>
        <w:t xml:space="preserve">Plan de trabajo para el proyecto APT</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El plan de trabajo para este proyecto se basa en ejecutar las diferentes fases de manera metódica y organizada, asegurando un avance constante y bien estructurado. Para lograrlo, seguiremos un enfoque que incluye reuniones periódicas en las que se revisarán los progresos y se realizarán ajustes necesarios al producto en desarrollo.</w:t>
      </w:r>
    </w:p>
    <w:p w:rsidR="00000000" w:rsidDel="00000000" w:rsidP="00000000" w:rsidRDefault="00000000" w:rsidRPr="00000000" w14:paraId="000000CB">
      <w:pPr>
        <w:rPr/>
      </w:pPr>
      <w:r w:rsidDel="00000000" w:rsidR="00000000" w:rsidRPr="00000000">
        <w:rPr>
          <w:rtl w:val="0"/>
        </w:rPr>
        <w:t xml:space="preserve">Cada fase del proyecto se abordará en un orden preestablecido, según lo planteado en la carta Gantt. Esta herramienta visual es fundamental para guiar nuestro trabajo, ya que establece claramente el cronograma y la secuencia en la que se deben completar las tareas. La carta Gantt no solo define el orden de las fases, sino que también ayuda a identificar los plazos, las dependencias entre tareas y los hitos clave que debemos alcanzar.</w:t>
      </w:r>
    </w:p>
    <w:p w:rsidR="00000000" w:rsidDel="00000000" w:rsidP="00000000" w:rsidRDefault="00000000" w:rsidRPr="00000000" w14:paraId="000000CC">
      <w:pPr>
        <w:rPr/>
      </w:pPr>
      <w:r w:rsidDel="00000000" w:rsidR="00000000" w:rsidRPr="00000000">
        <w:rPr>
          <w:rtl w:val="0"/>
        </w:rPr>
        <w:t xml:space="preserve">Al seguir este plan de trabajo, garantizamos que cada etapa del proyecto se complete de manera eficiente, con el equipo trabajando de manera sincronizada y enfocada en los objetivos. Las reuniones periódicas nos permiten mantener una comunicación fluida, resolver cualquier problema que surja y asegurarnos de que el proyecto avance según lo planificado en la carta Gantt. Este enfoque estructurado es clave para llevar el proyecto a una finalización exitosa, cumpliendo con los plazos y objetivos establecidos.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jc w:val="center"/>
        <w:rPr>
          <w:b w:val="1"/>
          <w:color w:val="000000"/>
          <w:sz w:val="40"/>
          <w:szCs w:val="40"/>
          <w:u w:val="single"/>
        </w:rPr>
      </w:pPr>
      <w:bookmarkStart w:colFirst="0" w:colLast="0" w:name="_x3upirmifbkb" w:id="7"/>
      <w:bookmarkEnd w:id="7"/>
      <w:r w:rsidDel="00000000" w:rsidR="00000000" w:rsidRPr="00000000">
        <w:rPr>
          <w:b w:val="1"/>
          <w:color w:val="000000"/>
          <w:sz w:val="40"/>
          <w:szCs w:val="40"/>
          <w:u w:val="single"/>
          <w:rtl w:val="0"/>
        </w:rPr>
        <w:t xml:space="preserve">Propuesta de evidencias que darán cuenta del logro de las actividades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La propuesta para este proyecto se centra en entregar resultados tangibles y significativos en cada fase del desarrollo, asegurando que el progreso sea claro y medible. Los entregables clave incluirán una serie de elementos esenciales, como esquemas, gráficos y avances concretos, que permitirán visualizar y evaluar el desarrollo del proyecto de manera efectiva.</w:t>
      </w:r>
    </w:p>
    <w:p w:rsidR="00000000" w:rsidDel="00000000" w:rsidP="00000000" w:rsidRDefault="00000000" w:rsidRPr="00000000" w14:paraId="000000DF">
      <w:pPr>
        <w:rPr/>
      </w:pPr>
      <w:r w:rsidDel="00000000" w:rsidR="00000000" w:rsidRPr="00000000">
        <w:rPr>
          <w:rtl w:val="0"/>
        </w:rPr>
        <w:t xml:space="preserve">Esquemas: Estos incluirán diagramas de flujo, arquitecturas del sistema, y otros modelos visuales que representen la estructura y funcionamiento de la solución. Los esquemas serán fundamentales para comprender cómo se integran los diferentes componentes del proyecto y para planificar su implementación de manera lógica y coherente.</w:t>
      </w:r>
    </w:p>
    <w:p w:rsidR="00000000" w:rsidDel="00000000" w:rsidP="00000000" w:rsidRDefault="00000000" w:rsidRPr="00000000" w14:paraId="000000E0">
      <w:pPr>
        <w:rPr/>
      </w:pPr>
      <w:r w:rsidDel="00000000" w:rsidR="00000000" w:rsidRPr="00000000">
        <w:rPr>
          <w:rtl w:val="0"/>
        </w:rPr>
        <w:t xml:space="preserve">Avances Concretos: En cada fase se entregarán prototipos, versiones preliminares del software, y otros productos tangibles que demuestren el progreso real. Estos avances permitirán recibir retroalimentación temprana y realizar mejoras continuas, asegurando que el proyecto se mantenga alineado con los objetivos y expectativas.</w:t>
      </w:r>
    </w:p>
    <w:p w:rsidR="00000000" w:rsidDel="00000000" w:rsidP="00000000" w:rsidRDefault="00000000" w:rsidRPr="00000000" w14:paraId="000000E1">
      <w:pPr>
        <w:rPr/>
      </w:pPr>
      <w:r w:rsidDel="00000000" w:rsidR="00000000" w:rsidRPr="00000000">
        <w:rPr>
          <w:rtl w:val="0"/>
        </w:rPr>
      </w:r>
    </w:p>
    <w:sectPr>
      <w:footerReference r:id="rId7" w:type="default"/>
      <w:pgSz w:h="15840" w:w="12240" w:orient="portrait"/>
      <w:pgMar w:bottom="1417" w:top="1134" w:left="1134"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