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retrospectiva estamos cumpliendo concretamente con lo que establecimos en la carta Gantt debido a que ya por estas fechas de noviembre se planeaba que estuvieras finalizando con la integración con la base de datos y el desarrollo de la aplicación.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factores que facilitaron el trabajo es que los miembros del equipo están bien capacitados para el desarrollo web y lo que más dificulto es que el equipo no se coordina para efectuar las reuniones debido a que todos tenían sus propias responsabilidades.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Dedicándole mayor cantidad de tiempo para desarrollarlo junto con mi equipo.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Debería ser mas participativo a la hora de ayudar y o apoyar las labores del desarrollo del aplicación web ya que he tenido aportes mínimos sin mencionar que mi mayor logro es llevar a cabo la documentación.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Considero que tengo un nivel bastante bajo a la hora del desarrollo web por lo que necesito mejorar mucho en este aspecto y me gustaría preguntar sobre esto y como mejorar en este área.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Realmente están bien repartidas ya que cada uno se encarga de un área, en lo personal me gustaría ser más útil y ayudar más en la programación, pero no sé cómo podría ayudar sin estorbar.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Destacó el hecho de que cada uno de los miembros del equipo cumplieron con su papel o labor correspondiente, así que califico bien nuestro trabajo de equipo y como mucho mejoraría la coordinación para efectuar reuniones.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cjANOLXHIwhhlyY6kH6Ajm9XA==">CgMxLjA4AHIhMS0tbkhXTVhWX0Y3WXJHSGFRNW83OEVKc1VGaFZNdUky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