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F0B36" w14:textId="4222CF29" w:rsidR="00504903" w:rsidRDefault="000D1645" w:rsidP="00504903">
      <w:pPr>
        <w:rPr>
          <w:rFonts w:ascii="Arial" w:eastAsia="Times New Roman" w:hAnsi="Arial" w:cs="Arial"/>
          <w:color w:val="333333"/>
          <w:shd w:val="clear" w:color="auto" w:fill="FFFFFF"/>
          <w:lang w:eastAsia="en-GB"/>
        </w:rPr>
      </w:pPr>
      <w:r>
        <w:rPr>
          <w:rFonts w:ascii="Arial" w:eastAsia="Times New Roman" w:hAnsi="Arial" w:cs="Arial"/>
          <w:noProof/>
          <w:color w:val="333333"/>
          <w:shd w:val="clear" w:color="auto" w:fill="FFFFFF"/>
          <w:lang w:eastAsia="en-GB"/>
        </w:rPr>
        <w:drawing>
          <wp:anchor distT="0" distB="0" distL="114300" distR="114300" simplePos="0" relativeHeight="251659264" behindDoc="0" locked="0" layoutInCell="1" allowOverlap="1" wp14:anchorId="3B1E2B68" wp14:editId="7A6EC8FB">
            <wp:simplePos x="0" y="0"/>
            <wp:positionH relativeFrom="column">
              <wp:posOffset>4318000</wp:posOffset>
            </wp:positionH>
            <wp:positionV relativeFrom="paragraph">
              <wp:posOffset>-749300</wp:posOffset>
            </wp:positionV>
            <wp:extent cx="2105658" cy="1409277"/>
            <wp:effectExtent l="0" t="0" r="3175" b="635"/>
            <wp:wrapNone/>
            <wp:docPr id="3" name="Picture 3" descr="A truck is parked on the side of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TTruck.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05658" cy="1409277"/>
                    </a:xfrm>
                    <a:prstGeom prst="rect">
                      <a:avLst/>
                    </a:prstGeom>
                  </pic:spPr>
                </pic:pic>
              </a:graphicData>
            </a:graphic>
            <wp14:sizeRelH relativeFrom="margin">
              <wp14:pctWidth>0</wp14:pctWidth>
            </wp14:sizeRelH>
            <wp14:sizeRelV relativeFrom="margin">
              <wp14:pctHeight>0</wp14:pctHeight>
            </wp14:sizeRelV>
          </wp:anchor>
        </w:drawing>
      </w:r>
      <w:r w:rsidRPr="004F644F">
        <w:rPr>
          <w:rFonts w:ascii="Arial" w:eastAsia="Times New Roman" w:hAnsi="Arial" w:cs="Arial"/>
          <w:noProof/>
          <w:color w:val="333333"/>
          <w:shd w:val="clear" w:color="auto" w:fill="FFFFFF"/>
          <w:lang w:eastAsia="en-GB"/>
        </w:rPr>
        <w:drawing>
          <wp:anchor distT="0" distB="0" distL="114300" distR="114300" simplePos="0" relativeHeight="251658240" behindDoc="0" locked="0" layoutInCell="1" allowOverlap="1" wp14:anchorId="4E7FD3BD" wp14:editId="67D3C73F">
            <wp:simplePos x="0" y="0"/>
            <wp:positionH relativeFrom="column">
              <wp:posOffset>-660400</wp:posOffset>
            </wp:positionH>
            <wp:positionV relativeFrom="paragraph">
              <wp:posOffset>-596900</wp:posOffset>
            </wp:positionV>
            <wp:extent cx="965200" cy="106861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970807" cy="1074822"/>
                    </a:xfrm>
                    <a:prstGeom prst="rect">
                      <a:avLst/>
                    </a:prstGeom>
                  </pic:spPr>
                </pic:pic>
              </a:graphicData>
            </a:graphic>
            <wp14:sizeRelH relativeFrom="margin">
              <wp14:pctWidth>0</wp14:pctWidth>
            </wp14:sizeRelH>
            <wp14:sizeRelV relativeFrom="margin">
              <wp14:pctHeight>0</wp14:pctHeight>
            </wp14:sizeRelV>
          </wp:anchor>
        </w:drawing>
      </w:r>
    </w:p>
    <w:p w14:paraId="5F999CD1" w14:textId="13D8936C" w:rsidR="004F644F" w:rsidRDefault="004F644F" w:rsidP="00504903">
      <w:pPr>
        <w:rPr>
          <w:rFonts w:ascii="Arial" w:eastAsia="Times New Roman" w:hAnsi="Arial" w:cs="Arial"/>
          <w:color w:val="333333"/>
          <w:shd w:val="clear" w:color="auto" w:fill="FFFFFF"/>
          <w:lang w:eastAsia="en-GB"/>
        </w:rPr>
      </w:pPr>
    </w:p>
    <w:p w14:paraId="74329F76" w14:textId="5D03DEB9" w:rsidR="009A2961" w:rsidRDefault="009A2961" w:rsidP="00504903">
      <w:pPr>
        <w:rPr>
          <w:rFonts w:ascii="Arial" w:eastAsia="Times New Roman" w:hAnsi="Arial" w:cs="Arial"/>
          <w:color w:val="333333"/>
          <w:shd w:val="clear" w:color="auto" w:fill="FFFFFF"/>
          <w:lang w:eastAsia="en-GB"/>
        </w:rPr>
      </w:pPr>
    </w:p>
    <w:p w14:paraId="64AA0883" w14:textId="2C882F50" w:rsidR="004F644F" w:rsidRPr="004842A3" w:rsidRDefault="004F644F" w:rsidP="00504903">
      <w:pPr>
        <w:rPr>
          <w:rFonts w:ascii="Arial" w:eastAsia="Times New Roman" w:hAnsi="Arial" w:cs="Arial"/>
          <w:color w:val="333333"/>
          <w:shd w:val="clear" w:color="auto" w:fill="FFFFFF"/>
          <w:lang w:eastAsia="en-GB"/>
        </w:rPr>
      </w:pPr>
    </w:p>
    <w:p w14:paraId="0579083C" w14:textId="2426E5AA" w:rsidR="008D754A" w:rsidRPr="0039416C" w:rsidRDefault="008D754A" w:rsidP="00504903">
      <w:pPr>
        <w:rPr>
          <w:rFonts w:ascii="Arial" w:eastAsia="Times New Roman" w:hAnsi="Arial" w:cs="Arial"/>
          <w:b/>
          <w:bCs/>
          <w:color w:val="333333"/>
          <w:sz w:val="32"/>
          <w:szCs w:val="32"/>
          <w:shd w:val="clear" w:color="auto" w:fill="FFFFFF"/>
          <w:lang w:val="nl-NL" w:eastAsia="en-GB"/>
        </w:rPr>
      </w:pPr>
      <w:r w:rsidRPr="0039416C">
        <w:rPr>
          <w:rFonts w:ascii="Arial" w:eastAsia="Times New Roman" w:hAnsi="Arial" w:cs="Arial"/>
          <w:b/>
          <w:bCs/>
          <w:color w:val="333333"/>
          <w:sz w:val="32"/>
          <w:szCs w:val="32"/>
          <w:shd w:val="clear" w:color="auto" w:fill="FFFFFF"/>
          <w:lang w:val="nl-NL" w:eastAsia="en-GB"/>
        </w:rPr>
        <w:t>Wat is een sonderin</w:t>
      </w:r>
      <w:r w:rsidR="0039416C">
        <w:rPr>
          <w:rFonts w:ascii="Arial" w:eastAsia="Times New Roman" w:hAnsi="Arial" w:cs="Arial"/>
          <w:b/>
          <w:bCs/>
          <w:color w:val="333333"/>
          <w:sz w:val="32"/>
          <w:szCs w:val="32"/>
          <w:shd w:val="clear" w:color="auto" w:fill="FFFFFF"/>
          <w:lang w:val="nl-NL" w:eastAsia="en-GB"/>
        </w:rPr>
        <w:t>g</w:t>
      </w:r>
    </w:p>
    <w:p w14:paraId="1D88A954" w14:textId="1E9C400D" w:rsidR="00504903" w:rsidRPr="004842A3" w:rsidRDefault="00504903" w:rsidP="00504903">
      <w:pPr>
        <w:rPr>
          <w:rFonts w:ascii="Arial" w:eastAsia="Times New Roman" w:hAnsi="Arial" w:cs="Arial"/>
          <w:lang w:eastAsia="en-GB"/>
        </w:rPr>
      </w:pPr>
      <w:r w:rsidRPr="004842A3">
        <w:rPr>
          <w:rFonts w:ascii="Arial" w:eastAsia="Times New Roman" w:hAnsi="Arial" w:cs="Arial"/>
          <w:color w:val="333333"/>
          <w:shd w:val="clear" w:color="auto" w:fill="FFFFFF"/>
          <w:lang w:eastAsia="en-GB"/>
        </w:rPr>
        <w:t xml:space="preserve">Geotechnisch sondeeronderzoek (in het Engels Cone Penetration Test, afgekort tot CPT) is onderzoek dat tot doel heeft informatie over de bodemkundige of geologische opbouw van de ondergrond te verwerven, waarbij in het veld metingen aan de ondergrond worden gedaan door een kegelvormige sonde de grond in te drukken. Traditioneel is het doel met de sonde de weerstand en de wrijving die de conus op de weg naar beneden ondervind te bepalen om daaruit mechanische eigenschappen van de ondergrond af te leiden. </w:t>
      </w:r>
    </w:p>
    <w:p w14:paraId="1ED4C9F8" w14:textId="0D0305E4" w:rsidR="00504903" w:rsidRPr="004842A3" w:rsidRDefault="00504903">
      <w:pPr>
        <w:rPr>
          <w:rFonts w:ascii="Arial" w:hAnsi="Arial" w:cs="Arial"/>
        </w:rPr>
      </w:pPr>
    </w:p>
    <w:p w14:paraId="6737A6C6" w14:textId="0295B9E0" w:rsidR="0081537E" w:rsidRPr="0081537E" w:rsidRDefault="0081537E" w:rsidP="0081537E">
      <w:pPr>
        <w:rPr>
          <w:rFonts w:ascii="Arial" w:eastAsia="Times New Roman" w:hAnsi="Arial" w:cs="Arial"/>
          <w:b/>
          <w:bCs/>
          <w:color w:val="333333"/>
          <w:sz w:val="32"/>
          <w:szCs w:val="32"/>
          <w:shd w:val="clear" w:color="auto" w:fill="FFFFFF"/>
          <w:lang w:val="nl-NL" w:eastAsia="en-GB"/>
        </w:rPr>
      </w:pPr>
      <w:r w:rsidRPr="0081537E">
        <w:rPr>
          <w:rFonts w:ascii="Arial" w:eastAsia="Times New Roman" w:hAnsi="Arial" w:cs="Arial"/>
          <w:b/>
          <w:bCs/>
          <w:color w:val="333333"/>
          <w:sz w:val="32"/>
          <w:szCs w:val="32"/>
          <w:shd w:val="clear" w:color="auto" w:fill="FFFFFF"/>
          <w:lang w:val="nl-NL" w:eastAsia="en-GB"/>
        </w:rPr>
        <w:t>Hoe werkt geotechnisch sondeeronderzoek?</w:t>
      </w:r>
    </w:p>
    <w:p w14:paraId="171F8DEE" w14:textId="74E39CF3" w:rsidR="000D1645" w:rsidRDefault="0081537E">
      <w:pPr>
        <w:rPr>
          <w:rFonts w:ascii="Arial" w:eastAsia="Times New Roman" w:hAnsi="Arial" w:cs="Arial"/>
          <w:color w:val="333333"/>
          <w:shd w:val="clear" w:color="auto" w:fill="FFFFFF"/>
          <w:lang w:eastAsia="en-GB"/>
        </w:rPr>
      </w:pPr>
      <w:r w:rsidRPr="0081537E">
        <w:rPr>
          <w:rFonts w:ascii="Arial" w:eastAsia="Times New Roman" w:hAnsi="Arial" w:cs="Arial"/>
          <w:color w:val="333333"/>
          <w:shd w:val="clear" w:color="auto" w:fill="FFFFFF"/>
          <w:lang w:eastAsia="en-GB"/>
        </w:rPr>
        <w:t>Tijdens het geotechnisch sondeeronderzoek wordt gemeten hoeveel weerstand de conus (kegelvormige punt op een staaf) op de weg naar beneden ondervindt. In een grafiek van deze reis, de sondeerstaat, staan de gegevens over de kracht die nodig is om door de grondlagen te drukken. De sonde zal minder kracht nodig hebben om door klei of veen te drukken (lage conusweerstand) dan om door zand te drukken (hoge conusweerstand). Daaruit kun je mechanische eigenschappen van de ondergrond afleiden en opmaken wat de draagkracht is.</w:t>
      </w:r>
      <w:r w:rsidR="00C77DD3">
        <w:rPr>
          <w:rFonts w:ascii="Arial" w:eastAsia="Times New Roman" w:hAnsi="Arial" w:cs="Arial"/>
          <w:color w:val="333333"/>
          <w:shd w:val="clear" w:color="auto" w:fill="FFFFFF"/>
          <w:lang w:val="nl-NL" w:eastAsia="en-GB"/>
        </w:rPr>
        <w:t xml:space="preserve"> </w:t>
      </w:r>
      <w:r w:rsidR="00C77DD3" w:rsidRPr="004842A3">
        <w:rPr>
          <w:rFonts w:ascii="Arial" w:eastAsia="Times New Roman" w:hAnsi="Arial" w:cs="Arial"/>
          <w:color w:val="333333"/>
          <w:shd w:val="clear" w:color="auto" w:fill="FFFFFF"/>
          <w:lang w:eastAsia="en-GB"/>
        </w:rPr>
        <w:t>In de loop van de tijd is de sonde zo ge</w:t>
      </w:r>
      <w:r w:rsidR="00C77DD3" w:rsidRPr="004842A3">
        <w:rPr>
          <w:rFonts w:ascii="Arial" w:eastAsia="Times New Roman" w:hAnsi="Arial" w:cs="Arial"/>
          <w:color w:val="333333"/>
          <w:shd w:val="clear" w:color="auto" w:fill="FFFFFF"/>
          <w:lang w:val="nl-NL" w:eastAsia="en-GB"/>
        </w:rPr>
        <w:t>e</w:t>
      </w:r>
      <w:r w:rsidR="00C77DD3" w:rsidRPr="004842A3">
        <w:rPr>
          <w:rFonts w:ascii="Arial" w:eastAsia="Times New Roman" w:hAnsi="Arial" w:cs="Arial"/>
          <w:color w:val="333333"/>
          <w:shd w:val="clear" w:color="auto" w:fill="FFFFFF"/>
          <w:lang w:eastAsia="en-GB"/>
        </w:rPr>
        <w:t>volueerd dat een breed scala aan metingen verricht kan worden.</w:t>
      </w:r>
    </w:p>
    <w:p w14:paraId="5B091AD3" w14:textId="77777777" w:rsidR="00C77DD3" w:rsidRPr="000D1645" w:rsidRDefault="00C77DD3">
      <w:pPr>
        <w:rPr>
          <w:rFonts w:ascii="Arial" w:eastAsia="Times New Roman" w:hAnsi="Arial" w:cs="Arial"/>
          <w:color w:val="333333"/>
          <w:shd w:val="clear" w:color="auto" w:fill="FFFFFF"/>
          <w:lang w:eastAsia="en-GB"/>
        </w:rPr>
      </w:pPr>
    </w:p>
    <w:p w14:paraId="264341DB" w14:textId="32B85246" w:rsidR="00E0669A" w:rsidRPr="001D4548" w:rsidRDefault="008D754A">
      <w:pPr>
        <w:rPr>
          <w:rFonts w:ascii="Arial" w:eastAsia="Times New Roman" w:hAnsi="Arial" w:cs="Arial"/>
          <w:b/>
          <w:bCs/>
          <w:color w:val="333333"/>
          <w:sz w:val="32"/>
          <w:szCs w:val="32"/>
          <w:shd w:val="clear" w:color="auto" w:fill="FFFFFF"/>
          <w:lang w:val="nl-NL" w:eastAsia="en-GB"/>
        </w:rPr>
      </w:pPr>
      <w:r w:rsidRPr="0039416C">
        <w:rPr>
          <w:rFonts w:ascii="Arial" w:eastAsia="Times New Roman" w:hAnsi="Arial" w:cs="Arial"/>
          <w:b/>
          <w:bCs/>
          <w:color w:val="333333"/>
          <w:sz w:val="32"/>
          <w:szCs w:val="32"/>
          <w:shd w:val="clear" w:color="auto" w:fill="FFFFFF"/>
          <w:lang w:val="nl-NL" w:eastAsia="en-GB"/>
        </w:rPr>
        <w:t>Wanneer ontstaan sonderingen</w:t>
      </w:r>
    </w:p>
    <w:p w14:paraId="3B1601B8" w14:textId="5E612ED3" w:rsidR="008D754A" w:rsidRPr="004842A3" w:rsidRDefault="004842A3">
      <w:pPr>
        <w:rPr>
          <w:rFonts w:ascii="Arial" w:hAnsi="Arial" w:cs="Arial"/>
          <w:lang w:val="nl-NL"/>
        </w:rPr>
      </w:pPr>
      <w:r w:rsidRPr="004842A3">
        <w:rPr>
          <w:rFonts w:ascii="Arial" w:hAnsi="Arial" w:cs="Arial"/>
          <w:lang w:val="nl-NL"/>
        </w:rPr>
        <w:t>Sonderingen worden gebruik om</w:t>
      </w:r>
      <w:r w:rsidR="005A7377">
        <w:rPr>
          <w:rFonts w:ascii="Arial" w:hAnsi="Arial" w:cs="Arial"/>
          <w:lang w:val="nl-NL"/>
        </w:rPr>
        <w:t xml:space="preserve"> de ondergrond ‘in kaart</w:t>
      </w:r>
      <w:r w:rsidR="00AF094C">
        <w:rPr>
          <w:rFonts w:ascii="Arial" w:hAnsi="Arial" w:cs="Arial"/>
          <w:lang w:val="nl-NL"/>
        </w:rPr>
        <w:t xml:space="preserve">’ te brengen en met name </w:t>
      </w:r>
      <w:r w:rsidR="00CF03F5">
        <w:rPr>
          <w:rFonts w:ascii="Arial" w:hAnsi="Arial" w:cs="Arial"/>
          <w:lang w:val="nl-NL"/>
        </w:rPr>
        <w:t xml:space="preserve">bij projecten waarbij de sterkte en/of draagkracht van de ondergrond moet worden bepaald. </w:t>
      </w:r>
      <w:r w:rsidR="0008695A">
        <w:rPr>
          <w:rFonts w:ascii="Arial" w:hAnsi="Arial" w:cs="Arial"/>
          <w:lang w:val="nl-NL"/>
        </w:rPr>
        <w:t>Dit is mede afhankelijk van de gesteldheid van de bodem.</w:t>
      </w:r>
    </w:p>
    <w:p w14:paraId="339A87DF" w14:textId="6E62E449" w:rsidR="004842A3" w:rsidRPr="004842A3" w:rsidRDefault="0008695A">
      <w:pPr>
        <w:rPr>
          <w:rFonts w:ascii="Arial" w:hAnsi="Arial" w:cs="Arial"/>
          <w:lang w:val="nl-NL"/>
        </w:rPr>
      </w:pPr>
      <w:r w:rsidRPr="00CE4AE3">
        <w:rPr>
          <w:rFonts w:ascii="Arial" w:hAnsi="Arial" w:cs="Arial"/>
          <w:noProof/>
          <w:lang w:val="nl-NL"/>
        </w:rPr>
        <w:drawing>
          <wp:anchor distT="0" distB="0" distL="114300" distR="114300" simplePos="0" relativeHeight="251660288" behindDoc="1" locked="0" layoutInCell="1" allowOverlap="1" wp14:anchorId="088DEE78" wp14:editId="234DEC5D">
            <wp:simplePos x="0" y="0"/>
            <wp:positionH relativeFrom="column">
              <wp:posOffset>4470400</wp:posOffset>
            </wp:positionH>
            <wp:positionV relativeFrom="paragraph">
              <wp:posOffset>85725</wp:posOffset>
            </wp:positionV>
            <wp:extent cx="1950720" cy="2921635"/>
            <wp:effectExtent l="0" t="0" r="5080" b="0"/>
            <wp:wrapTight wrapText="bothSides">
              <wp:wrapPolygon edited="0">
                <wp:start x="0" y="0"/>
                <wp:lineTo x="0" y="21501"/>
                <wp:lineTo x="21516" y="21501"/>
                <wp:lineTo x="21516" y="0"/>
                <wp:lineTo x="0" y="0"/>
              </wp:wrapPolygon>
            </wp:wrapTight>
            <wp:docPr id="1" name="Picture 1" descr="A screen 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50720" cy="2921635"/>
                    </a:xfrm>
                    <a:prstGeom prst="rect">
                      <a:avLst/>
                    </a:prstGeom>
                  </pic:spPr>
                </pic:pic>
              </a:graphicData>
            </a:graphic>
            <wp14:sizeRelH relativeFrom="page">
              <wp14:pctWidth>0</wp14:pctWidth>
            </wp14:sizeRelH>
            <wp14:sizeRelV relativeFrom="page">
              <wp14:pctHeight>0</wp14:pctHeight>
            </wp14:sizeRelV>
          </wp:anchor>
        </w:drawing>
      </w:r>
    </w:p>
    <w:p w14:paraId="5AB41250" w14:textId="7C309221" w:rsidR="008D754A" w:rsidRPr="0039416C" w:rsidRDefault="008D754A">
      <w:pPr>
        <w:rPr>
          <w:rFonts w:ascii="Arial" w:eastAsia="Times New Roman" w:hAnsi="Arial" w:cs="Arial"/>
          <w:b/>
          <w:bCs/>
          <w:color w:val="333333"/>
          <w:sz w:val="32"/>
          <w:szCs w:val="32"/>
          <w:shd w:val="clear" w:color="auto" w:fill="FFFFFF"/>
          <w:lang w:val="nl-NL" w:eastAsia="en-GB"/>
        </w:rPr>
      </w:pPr>
      <w:r w:rsidRPr="0039416C">
        <w:rPr>
          <w:rFonts w:ascii="Arial" w:eastAsia="Times New Roman" w:hAnsi="Arial" w:cs="Arial"/>
          <w:b/>
          <w:bCs/>
          <w:color w:val="333333"/>
          <w:sz w:val="32"/>
          <w:szCs w:val="32"/>
          <w:shd w:val="clear" w:color="auto" w:fill="FFFFFF"/>
          <w:lang w:val="nl-NL" w:eastAsia="en-GB"/>
        </w:rPr>
        <w:t>Hoe herken ik sonderingen</w:t>
      </w:r>
    </w:p>
    <w:p w14:paraId="26D1C780" w14:textId="0C67CB73" w:rsidR="008D754A" w:rsidRPr="004842A3" w:rsidRDefault="00CF03F5">
      <w:pPr>
        <w:rPr>
          <w:rFonts w:ascii="Arial" w:hAnsi="Arial" w:cs="Arial"/>
          <w:lang w:val="nl-NL"/>
        </w:rPr>
      </w:pPr>
      <w:r>
        <w:rPr>
          <w:rFonts w:ascii="Arial" w:hAnsi="Arial" w:cs="Arial"/>
          <w:lang w:val="nl-NL"/>
        </w:rPr>
        <w:t xml:space="preserve">Sonderingen zijn te herkennen </w:t>
      </w:r>
      <w:r w:rsidR="00E84659">
        <w:rPr>
          <w:rFonts w:ascii="Arial" w:hAnsi="Arial" w:cs="Arial"/>
          <w:lang w:val="nl-NL"/>
        </w:rPr>
        <w:t xml:space="preserve">in bijvoorbeeld een Veldrapport en/of Grondonderzoek wat uitgevoerd wordt voorafgaande diverse ‘werken’. </w:t>
      </w:r>
      <w:r w:rsidR="001E3103">
        <w:rPr>
          <w:rFonts w:ascii="Arial" w:hAnsi="Arial" w:cs="Arial"/>
          <w:lang w:val="nl-NL"/>
        </w:rPr>
        <w:t xml:space="preserve">Een werkt kan hierbij zijn de aanleg van een </w:t>
      </w:r>
      <w:r w:rsidR="00CA2783">
        <w:rPr>
          <w:rFonts w:ascii="Arial" w:hAnsi="Arial" w:cs="Arial"/>
          <w:lang w:val="nl-NL"/>
        </w:rPr>
        <w:t xml:space="preserve">(school)gebouw, </w:t>
      </w:r>
      <w:r w:rsidR="001E3103">
        <w:rPr>
          <w:rFonts w:ascii="Arial" w:hAnsi="Arial" w:cs="Arial"/>
          <w:lang w:val="nl-NL"/>
        </w:rPr>
        <w:t xml:space="preserve">brug (kunstwerk) of een weg (lokale wegen, maar ook snelfietspaden). </w:t>
      </w:r>
    </w:p>
    <w:p w14:paraId="052F0019" w14:textId="4993F0CE" w:rsidR="008D754A" w:rsidRDefault="008D754A">
      <w:pPr>
        <w:rPr>
          <w:rFonts w:ascii="Arial" w:hAnsi="Arial" w:cs="Arial"/>
          <w:lang w:val="nl-NL"/>
        </w:rPr>
      </w:pPr>
    </w:p>
    <w:p w14:paraId="4B89F9FC" w14:textId="6B3D6614" w:rsidR="00635098" w:rsidRDefault="00635098">
      <w:pPr>
        <w:rPr>
          <w:rFonts w:ascii="Arial" w:hAnsi="Arial" w:cs="Arial"/>
          <w:lang w:val="nl-NL"/>
        </w:rPr>
      </w:pPr>
      <w:r>
        <w:rPr>
          <w:rFonts w:ascii="Arial" w:hAnsi="Arial" w:cs="Arial"/>
          <w:lang w:val="nl-NL"/>
        </w:rPr>
        <w:t xml:space="preserve">In deze rapporten zijn de sondering te herkennen aan de </w:t>
      </w:r>
      <w:r w:rsidR="003F789C">
        <w:rPr>
          <w:rFonts w:ascii="Arial" w:hAnsi="Arial" w:cs="Arial"/>
          <w:lang w:val="nl-NL"/>
        </w:rPr>
        <w:t>een grafiek zoals hiernaast staat.</w:t>
      </w:r>
    </w:p>
    <w:p w14:paraId="2D820D78" w14:textId="714B8656" w:rsidR="003F789C" w:rsidRDefault="003F789C">
      <w:pPr>
        <w:rPr>
          <w:rFonts w:ascii="Arial" w:hAnsi="Arial" w:cs="Arial"/>
          <w:lang w:val="nl-NL"/>
        </w:rPr>
      </w:pPr>
    </w:p>
    <w:p w14:paraId="7C6BA8FB" w14:textId="6F2534E3" w:rsidR="003F789C" w:rsidRPr="001D4548" w:rsidRDefault="003F789C" w:rsidP="003F789C">
      <w:pPr>
        <w:rPr>
          <w:rFonts w:ascii="Arial" w:eastAsia="Times New Roman" w:hAnsi="Arial" w:cs="Arial"/>
          <w:b/>
          <w:bCs/>
          <w:color w:val="333333"/>
          <w:sz w:val="32"/>
          <w:szCs w:val="32"/>
          <w:shd w:val="clear" w:color="auto" w:fill="FFFFFF"/>
          <w:lang w:val="nl-NL" w:eastAsia="en-GB"/>
        </w:rPr>
      </w:pPr>
      <w:r>
        <w:rPr>
          <w:rFonts w:ascii="Arial" w:eastAsia="Times New Roman" w:hAnsi="Arial" w:cs="Arial"/>
          <w:b/>
          <w:bCs/>
          <w:color w:val="333333"/>
          <w:sz w:val="32"/>
          <w:szCs w:val="32"/>
          <w:shd w:val="clear" w:color="auto" w:fill="FFFFFF"/>
          <w:lang w:val="nl-NL" w:eastAsia="en-GB"/>
        </w:rPr>
        <w:t>Ik heb sonderingen, wat nu?</w:t>
      </w:r>
    </w:p>
    <w:p w14:paraId="11D41226" w14:textId="77777777" w:rsidR="0008695A" w:rsidRDefault="003F789C" w:rsidP="003F789C">
      <w:pPr>
        <w:rPr>
          <w:rFonts w:ascii="Arial" w:hAnsi="Arial" w:cs="Arial"/>
          <w:lang w:val="nl-NL"/>
        </w:rPr>
      </w:pPr>
      <w:r w:rsidRPr="004842A3">
        <w:rPr>
          <w:rFonts w:ascii="Arial" w:hAnsi="Arial" w:cs="Arial"/>
          <w:lang w:val="nl-NL"/>
        </w:rPr>
        <w:t xml:space="preserve">Sonderingen </w:t>
      </w:r>
      <w:r>
        <w:rPr>
          <w:rFonts w:ascii="Arial" w:hAnsi="Arial" w:cs="Arial"/>
          <w:lang w:val="nl-NL"/>
        </w:rPr>
        <w:t xml:space="preserve">die na 1/1/2018 zijn </w:t>
      </w:r>
      <w:r w:rsidR="00737AB5">
        <w:rPr>
          <w:rFonts w:ascii="Arial" w:hAnsi="Arial" w:cs="Arial"/>
          <w:lang w:val="nl-NL"/>
        </w:rPr>
        <w:t xml:space="preserve">‘gezet’ dienen aan te worden geleverd aan de BRO. Het aanleverformaat hiervoor is </w:t>
      </w:r>
      <w:r w:rsidR="002A62F1">
        <w:rPr>
          <w:rFonts w:ascii="Arial" w:hAnsi="Arial" w:cs="Arial"/>
          <w:lang w:val="nl-NL"/>
        </w:rPr>
        <w:t>.</w:t>
      </w:r>
      <w:proofErr w:type="spellStart"/>
      <w:r w:rsidR="002A62F1">
        <w:rPr>
          <w:rFonts w:ascii="Arial" w:hAnsi="Arial" w:cs="Arial"/>
          <w:lang w:val="nl-NL"/>
        </w:rPr>
        <w:t>xml</w:t>
      </w:r>
      <w:proofErr w:type="spellEnd"/>
      <w:r w:rsidR="00866B62">
        <w:rPr>
          <w:rFonts w:ascii="Arial" w:hAnsi="Arial" w:cs="Arial"/>
          <w:lang w:val="nl-NL"/>
        </w:rPr>
        <w:t xml:space="preserve"> met kwaliteitsregime IMBRO(A). </w:t>
      </w:r>
      <w:r w:rsidR="00EC197E">
        <w:rPr>
          <w:rFonts w:ascii="Arial" w:hAnsi="Arial" w:cs="Arial"/>
          <w:lang w:val="nl-NL"/>
        </w:rPr>
        <w:t xml:space="preserve">Mocht u meer informatie willen over de sonderingen kan u de website hiervoor raadplegen; </w:t>
      </w:r>
    </w:p>
    <w:p w14:paraId="2DC0CA1A" w14:textId="77777777" w:rsidR="0008695A" w:rsidRDefault="0008695A" w:rsidP="003F789C">
      <w:pPr>
        <w:rPr>
          <w:rFonts w:ascii="Arial" w:hAnsi="Arial" w:cs="Arial"/>
          <w:lang w:val="nl-NL"/>
        </w:rPr>
      </w:pPr>
    </w:p>
    <w:p w14:paraId="796D97F6" w14:textId="70786D47" w:rsidR="003F789C" w:rsidRDefault="00CD21CB" w:rsidP="003F789C">
      <w:pPr>
        <w:rPr>
          <w:rFonts w:ascii="Arial" w:hAnsi="Arial" w:cs="Arial"/>
          <w:lang w:val="nl-NL"/>
        </w:rPr>
      </w:pPr>
      <w:hyperlink r:id="rId7" w:history="1">
        <w:r w:rsidRPr="00180358">
          <w:rPr>
            <w:rStyle w:val="Hyperlink"/>
            <w:rFonts w:ascii="Arial" w:hAnsi="Arial" w:cs="Arial"/>
            <w:lang w:val="nl-NL"/>
          </w:rPr>
          <w:t>www.gefconversie.nl</w:t>
        </w:r>
      </w:hyperlink>
    </w:p>
    <w:p w14:paraId="53C33016" w14:textId="111BF6F7" w:rsidR="00CD21CB" w:rsidRDefault="00CD21CB" w:rsidP="003F789C">
      <w:pPr>
        <w:rPr>
          <w:rFonts w:ascii="Arial" w:hAnsi="Arial" w:cs="Arial"/>
          <w:lang w:val="nl-NL"/>
        </w:rPr>
      </w:pPr>
      <w:hyperlink r:id="rId8" w:history="1">
        <w:r w:rsidRPr="00180358">
          <w:rPr>
            <w:rStyle w:val="Hyperlink"/>
            <w:rFonts w:ascii="Arial" w:hAnsi="Arial" w:cs="Arial"/>
            <w:lang w:val="nl-NL"/>
          </w:rPr>
          <w:t>www.gefconverteren.nl</w:t>
        </w:r>
      </w:hyperlink>
    </w:p>
    <w:p w14:paraId="2F47CEDE" w14:textId="77777777" w:rsidR="00CD21CB" w:rsidRPr="004842A3" w:rsidRDefault="00CD21CB" w:rsidP="003F789C">
      <w:pPr>
        <w:rPr>
          <w:rFonts w:ascii="Arial" w:hAnsi="Arial" w:cs="Arial"/>
          <w:lang w:val="nl-NL"/>
        </w:rPr>
      </w:pPr>
      <w:bookmarkStart w:id="0" w:name="_GoBack"/>
      <w:bookmarkEnd w:id="0"/>
    </w:p>
    <w:sectPr w:rsidR="00CD21CB" w:rsidRPr="004842A3" w:rsidSect="00D1648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903"/>
    <w:rsid w:val="0008695A"/>
    <w:rsid w:val="000D1645"/>
    <w:rsid w:val="001D4548"/>
    <w:rsid w:val="001E3103"/>
    <w:rsid w:val="002A62F1"/>
    <w:rsid w:val="00307B4F"/>
    <w:rsid w:val="003318B0"/>
    <w:rsid w:val="0039416C"/>
    <w:rsid w:val="003C3286"/>
    <w:rsid w:val="003F789C"/>
    <w:rsid w:val="004842A3"/>
    <w:rsid w:val="004F644F"/>
    <w:rsid w:val="00504903"/>
    <w:rsid w:val="00540253"/>
    <w:rsid w:val="005A7377"/>
    <w:rsid w:val="00600582"/>
    <w:rsid w:val="00635098"/>
    <w:rsid w:val="00737AB5"/>
    <w:rsid w:val="008130BF"/>
    <w:rsid w:val="0081537E"/>
    <w:rsid w:val="00866B62"/>
    <w:rsid w:val="008D754A"/>
    <w:rsid w:val="00941A78"/>
    <w:rsid w:val="009A2961"/>
    <w:rsid w:val="00AF094C"/>
    <w:rsid w:val="00B837DD"/>
    <w:rsid w:val="00C77DD3"/>
    <w:rsid w:val="00CA2783"/>
    <w:rsid w:val="00CD21CB"/>
    <w:rsid w:val="00CE4AE3"/>
    <w:rsid w:val="00CF03F5"/>
    <w:rsid w:val="00D16484"/>
    <w:rsid w:val="00E0669A"/>
    <w:rsid w:val="00E84659"/>
    <w:rsid w:val="00EC197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5DF8E"/>
  <w15:chartTrackingRefBased/>
  <w15:docId w15:val="{25C6E350-8046-744D-93DE-0EC0809AF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903"/>
    <w:rPr>
      <w:color w:val="0000FF"/>
      <w:u w:val="single"/>
    </w:rPr>
  </w:style>
  <w:style w:type="paragraph" w:styleId="BalloonText">
    <w:name w:val="Balloon Text"/>
    <w:basedOn w:val="Normal"/>
    <w:link w:val="BalloonTextChar"/>
    <w:uiPriority w:val="99"/>
    <w:semiHidden/>
    <w:unhideWhenUsed/>
    <w:rsid w:val="008D754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754A"/>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CD21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646566">
      <w:bodyDiv w:val="1"/>
      <w:marLeft w:val="0"/>
      <w:marRight w:val="0"/>
      <w:marTop w:val="0"/>
      <w:marBottom w:val="0"/>
      <w:divBdr>
        <w:top w:val="none" w:sz="0" w:space="0" w:color="auto"/>
        <w:left w:val="none" w:sz="0" w:space="0" w:color="auto"/>
        <w:bottom w:val="none" w:sz="0" w:space="0" w:color="auto"/>
        <w:right w:val="none" w:sz="0" w:space="0" w:color="auto"/>
      </w:divBdr>
    </w:div>
    <w:div w:id="148284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fconverteren.nl" TargetMode="External"/><Relationship Id="rId3" Type="http://schemas.openxmlformats.org/officeDocument/2006/relationships/webSettings" Target="webSettings.xml"/><Relationship Id="rId7" Type="http://schemas.openxmlformats.org/officeDocument/2006/relationships/hyperlink" Target="http://www.gefconversie.n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Brasser</dc:creator>
  <cp:keywords/>
  <dc:description/>
  <cp:lastModifiedBy>T Brasser</cp:lastModifiedBy>
  <cp:revision>33</cp:revision>
  <dcterms:created xsi:type="dcterms:W3CDTF">2020-01-16T10:23:00Z</dcterms:created>
  <dcterms:modified xsi:type="dcterms:W3CDTF">2020-02-25T07:24:00Z</dcterms:modified>
</cp:coreProperties>
</file>