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0A3" w14:textId="77777777" w:rsidR="0019694C" w:rsidRPr="00D96FDD" w:rsidRDefault="00E814EC" w:rsidP="007B7B63">
      <w:pPr>
        <w:pStyle w:val="affffff"/>
        <w:rPr>
          <w:rFonts w:ascii="Microsoft YaHei UI" w:hAnsi="Microsoft YaHei UI"/>
        </w:rPr>
      </w:pPr>
      <w:r w:rsidRPr="00D96FDD">
        <w:rPr>
          <w:rFonts w:ascii="Microsoft YaHei UI" w:hAnsi="Microsoft YaHei UI"/>
          <w:noProof/>
          <w:lang w:val="zh-CN" w:bidi="zh-CN"/>
        </w:rPr>
        <w:drawing>
          <wp:inline distT="0" distB="0" distL="0" distR="0" wp14:anchorId="23BB6B0C" wp14:editId="6806705E">
            <wp:extent cx="5486400" cy="4223825"/>
            <wp:effectExtent l="171450" t="171450" r="171450" b="196215"/>
            <wp:docPr id="2" name="图片 2" title="白浪滔滔的码头上的灯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ge_book_report_cover_lightho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3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D971E6F" w14:textId="12E6F619" w:rsidR="0019694C" w:rsidRPr="00D96FDD" w:rsidRDefault="001A66E1">
      <w:pPr>
        <w:pStyle w:val="a5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读写锁的实现与应用</w:t>
      </w:r>
    </w:p>
    <w:p w14:paraId="69774D68" w14:textId="67722307" w:rsidR="0019694C" w:rsidRPr="00D96FDD" w:rsidRDefault="001A66E1">
      <w:pPr>
        <w:pStyle w:val="a7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1753112欧阳桥梁</w:t>
      </w:r>
    </w:p>
    <w:p w14:paraId="052F0E24" w14:textId="579DEEB7" w:rsidR="0019694C" w:rsidRPr="001A66E1" w:rsidRDefault="001A66E1">
      <w:pPr>
        <w:pStyle w:val="a7"/>
        <w:rPr>
          <w:rFonts w:ascii="Microsoft YaHei UI" w:hAnsi="Microsoft YaHei UI"/>
        </w:rPr>
      </w:pPr>
      <w:r w:rsidRPr="001A66E1">
        <w:rPr>
          <w:rFonts w:ascii="Microsoft YaHei UI" w:hAnsi="Microsoft YaHei UI" w:hint="eastAsia"/>
        </w:rPr>
        <w:t>.NET体系结构与设计开发</w:t>
      </w:r>
    </w:p>
    <w:p w14:paraId="793E2E40" w14:textId="7A9595BA" w:rsidR="0019694C" w:rsidRPr="00D96FDD" w:rsidRDefault="001A66E1" w:rsidP="007B7B63">
      <w:pPr>
        <w:pStyle w:val="a7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2020.5.28</w:t>
      </w:r>
    </w:p>
    <w:p w14:paraId="61814FC6" w14:textId="77777777" w:rsidR="0019694C" w:rsidRPr="00D96FDD" w:rsidRDefault="0019694C">
      <w:pPr>
        <w:rPr>
          <w:rFonts w:ascii="Microsoft YaHei UI" w:hAnsi="Microsoft YaHei UI"/>
        </w:rPr>
        <w:sectPr w:rsidR="0019694C" w:rsidRPr="00D96FDD" w:rsidSect="00D96FDD">
          <w:pgSz w:w="11906" w:h="16838" w:code="9"/>
          <w:pgMar w:top="1440" w:right="1440" w:bottom="1797" w:left="1440" w:header="720" w:footer="720" w:gutter="0"/>
          <w:pgNumType w:start="1"/>
          <w:cols w:space="720"/>
          <w:docGrid w:linePitch="360"/>
        </w:sectPr>
      </w:pPr>
    </w:p>
    <w:sdt>
      <w:sdtPr>
        <w:rPr>
          <w:rFonts w:asciiTheme="minorHAnsi" w:hAnsiTheme="minorHAnsi" w:cstheme="minorBidi"/>
          <w:b w:val="0"/>
          <w:color w:val="5A5A5A" w:themeColor="text2" w:themeTint="BF"/>
          <w:sz w:val="22"/>
          <w:szCs w:val="22"/>
          <w:lang w:val="zh-CN"/>
        </w:rPr>
        <w:id w:val="-4147034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7F23F2" w14:textId="24DAA97C" w:rsidR="00305B12" w:rsidRDefault="00305B12">
          <w:pPr>
            <w:pStyle w:val="TOC"/>
          </w:pPr>
          <w:r>
            <w:rPr>
              <w:lang w:val="zh-CN"/>
            </w:rPr>
            <w:t>目录</w:t>
          </w:r>
        </w:p>
        <w:p w14:paraId="75EA5D01" w14:textId="43F75732" w:rsidR="00305B12" w:rsidRDefault="00305B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2539" w:history="1">
            <w:r w:rsidRPr="00D3373C">
              <w:rPr>
                <w:rStyle w:val="afff7"/>
                <w:rFonts w:ascii="Microsoft YaHei UI" w:hAnsi="Microsoft YaHei UI"/>
                <w:noProof/>
                <w:lang w:val="zh-CN" w:bidi="zh-CN"/>
              </w:rPr>
              <w:t>读写锁的理解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DC03" w14:textId="16D3FAC4" w:rsidR="00305B12" w:rsidRDefault="00DC3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0" w:history="1">
            <w:r w:rsidR="00305B12" w:rsidRPr="00D3373C">
              <w:rPr>
                <w:rStyle w:val="afff7"/>
                <w:noProof/>
              </w:rPr>
              <w:t>读写锁的实现思路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_Toc41562540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1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5E4B2140" w14:textId="54530A7C" w:rsidR="00305B12" w:rsidRDefault="00DC3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1" w:history="1">
            <w:r w:rsidR="00305B12" w:rsidRPr="00D3373C">
              <w:rPr>
                <w:rStyle w:val="afff7"/>
                <w:noProof/>
                <w:lang w:val="zh-CN" w:bidi="zh-CN"/>
              </w:rPr>
              <w:t>使用的原语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_Toc41562541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1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03477D01" w14:textId="5842A19E" w:rsidR="00305B12" w:rsidRDefault="00DC3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2" w:history="1">
            <w:r w:rsidR="00305B12" w:rsidRPr="00D3373C">
              <w:rPr>
                <w:rStyle w:val="afff7"/>
                <w:rFonts w:ascii="Microsoft YaHei UI" w:hAnsi="Microsoft YaHei UI"/>
                <w:noProof/>
                <w:lang w:val="zh-CN" w:bidi="zh-CN"/>
              </w:rPr>
              <w:t>实现思路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_Toc41562542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1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6893404A" w14:textId="481007F1" w:rsidR="00305B12" w:rsidRDefault="00DC3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3" w:history="1">
            <w:r w:rsidR="00305B12" w:rsidRPr="00D3373C">
              <w:rPr>
                <w:rStyle w:val="afff7"/>
                <w:rFonts w:ascii="Microsoft YaHei UI" w:hAnsi="Microsoft YaHei UI"/>
                <w:noProof/>
                <w:lang w:val="zh-CN" w:bidi="zh-CN"/>
              </w:rPr>
              <w:t>调度策略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_Toc41562543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1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7416482D" w14:textId="36811B01" w:rsidR="00305B12" w:rsidRDefault="00DC3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4" w:history="1">
            <w:r w:rsidR="00305B12" w:rsidRPr="00D3373C">
              <w:rPr>
                <w:rStyle w:val="afff7"/>
                <w:noProof/>
                <w:lang w:val="zh-CN" w:bidi="zh-CN"/>
              </w:rPr>
              <w:t>代码结构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_Toc41562544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2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15DBC968" w14:textId="3D831A21" w:rsidR="00305B12" w:rsidRDefault="00DC3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5" w:history="1">
            <w:r w:rsidR="00305B12" w:rsidRPr="00D3373C">
              <w:rPr>
                <w:rStyle w:val="afff7"/>
                <w:noProof/>
                <w:lang w:val="zh-CN" w:bidi="zh-CN"/>
              </w:rPr>
              <w:t>读写锁的测试与应用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_Toc41562545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2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2BCA535B" w14:textId="4438AA19" w:rsidR="00305B12" w:rsidRDefault="00DC3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1562546" w:history="1">
            <w:r w:rsidR="00305B12" w:rsidRPr="00D3373C">
              <w:rPr>
                <w:rStyle w:val="afff7"/>
                <w:noProof/>
                <w:lang w:val="zh-CN" w:bidi="zh-CN"/>
              </w:rPr>
              <w:t>优缺点与进一步优化</w:t>
            </w:r>
            <w:r w:rsidR="00305B12">
              <w:rPr>
                <w:noProof/>
                <w:webHidden/>
              </w:rPr>
              <w:tab/>
            </w:r>
            <w:r w:rsidR="00305B12">
              <w:rPr>
                <w:noProof/>
                <w:webHidden/>
              </w:rPr>
              <w:fldChar w:fldCharType="begin"/>
            </w:r>
            <w:r w:rsidR="00305B12">
              <w:rPr>
                <w:noProof/>
                <w:webHidden/>
              </w:rPr>
              <w:instrText xml:space="preserve"> PAGEREF _Toc41562546 \h </w:instrText>
            </w:r>
            <w:r w:rsidR="00305B12">
              <w:rPr>
                <w:noProof/>
                <w:webHidden/>
              </w:rPr>
            </w:r>
            <w:r w:rsidR="00305B12">
              <w:rPr>
                <w:noProof/>
                <w:webHidden/>
              </w:rPr>
              <w:fldChar w:fldCharType="separate"/>
            </w:r>
            <w:r w:rsidR="00305B12">
              <w:rPr>
                <w:noProof/>
                <w:webHidden/>
              </w:rPr>
              <w:t>4</w:t>
            </w:r>
            <w:r w:rsidR="00305B12">
              <w:rPr>
                <w:noProof/>
                <w:webHidden/>
              </w:rPr>
              <w:fldChar w:fldCharType="end"/>
            </w:r>
          </w:hyperlink>
        </w:p>
        <w:p w14:paraId="0492A5A1" w14:textId="4CE268C8" w:rsidR="00305B12" w:rsidRDefault="00305B12">
          <w:r>
            <w:rPr>
              <w:b/>
              <w:bCs/>
              <w:lang w:val="zh-CN"/>
            </w:rPr>
            <w:fldChar w:fldCharType="end"/>
          </w:r>
        </w:p>
      </w:sdtContent>
    </w:sdt>
    <w:p w14:paraId="2D267749" w14:textId="37BAF04E" w:rsidR="00305B12" w:rsidRPr="00305B12" w:rsidRDefault="002607B7" w:rsidP="00305B12">
      <w:r>
        <w:br w:type="page"/>
      </w:r>
    </w:p>
    <w:p w14:paraId="25F14412" w14:textId="7F4EB175" w:rsidR="004650DF" w:rsidRPr="004650DF" w:rsidRDefault="00C96F00">
      <w:pPr>
        <w:pStyle w:val="1"/>
        <w:rPr>
          <w:rFonts w:ascii="Microsoft YaHei UI" w:hAnsi="Microsoft YaHei UI"/>
          <w:lang w:val="zh-CN" w:bidi="zh-CN"/>
        </w:rPr>
      </w:pPr>
      <w:bookmarkStart w:id="0" w:name="_Toc41562539"/>
      <w:r>
        <w:rPr>
          <w:rFonts w:ascii="Microsoft YaHei UI" w:hAnsi="Microsoft YaHei UI" w:hint="eastAsia"/>
          <w:lang w:val="zh-CN" w:bidi="zh-CN"/>
        </w:rPr>
        <w:lastRenderedPageBreak/>
        <w:t>读写锁的</w:t>
      </w:r>
      <w:r w:rsidR="006C5384">
        <w:rPr>
          <w:rFonts w:ascii="Microsoft YaHei UI" w:hAnsi="Microsoft YaHei UI" w:hint="eastAsia"/>
          <w:lang w:val="zh-CN" w:bidi="zh-CN"/>
        </w:rPr>
        <w:t>理解</w:t>
      </w:r>
      <w:bookmarkEnd w:id="0"/>
    </w:p>
    <w:p w14:paraId="116B2CD2" w14:textId="546E7261" w:rsidR="00396DDC" w:rsidRDefault="00322D1B">
      <w:pPr>
        <w:rPr>
          <w:rFonts w:ascii="Helvetica" w:hAnsi="Helvetica" w:cs="Helvetica"/>
          <w:color w:val="333333"/>
          <w:shd w:val="clear" w:color="auto" w:fill="FFFFFF"/>
        </w:rPr>
      </w:pPr>
      <w:r w:rsidRPr="004650DF">
        <w:rPr>
          <w:rFonts w:ascii="Helvetica" w:hAnsi="Helvetica" w:cs="Helvetica"/>
          <w:color w:val="333333"/>
          <w:shd w:val="clear" w:color="auto" w:fill="FFFFFF"/>
        </w:rPr>
        <w:t>读写锁就是为了优化</w:t>
      </w:r>
      <w:r w:rsidRPr="004650DF">
        <w:rPr>
          <w:rFonts w:ascii="Helvetica" w:hAnsi="Helvetica" w:cs="Helvetica"/>
          <w:b/>
          <w:bCs/>
          <w:color w:val="333333"/>
          <w:shd w:val="clear" w:color="auto" w:fill="FFFFFF"/>
        </w:rPr>
        <w:t>读远远大于写</w:t>
      </w:r>
      <w:r w:rsidRPr="00322D1B">
        <w:rPr>
          <w:rFonts w:ascii="Helvetica" w:hAnsi="Helvetica" w:cs="Helvetica" w:hint="eastAsia"/>
          <w:color w:val="333333"/>
          <w:shd w:val="clear" w:color="auto" w:fill="FFFFFF"/>
        </w:rPr>
        <w:t>场景</w:t>
      </w:r>
      <w:r w:rsidRPr="004650DF">
        <w:rPr>
          <w:rFonts w:ascii="Helvetica" w:hAnsi="Helvetica" w:cs="Helvetica"/>
          <w:color w:val="333333"/>
          <w:shd w:val="clear" w:color="auto" w:fill="FFFFFF"/>
        </w:rPr>
        <w:t>而创建出来的一种机制。</w:t>
      </w:r>
      <w:r w:rsidR="004650DF" w:rsidRPr="004650DF">
        <w:rPr>
          <w:rFonts w:ascii="Helvetica" w:hAnsi="Helvetica" w:cs="Helvetica"/>
          <w:color w:val="333333"/>
          <w:shd w:val="clear" w:color="auto" w:fill="FFFFFF"/>
        </w:rPr>
        <w:t>与传统锁不同的是读写锁的规则是可以共享读，但只能一个写，</w:t>
      </w:r>
      <w:r w:rsidR="00320A60">
        <w:rPr>
          <w:rFonts w:ascii="Helvetica" w:hAnsi="Helvetica" w:cs="Helvetica" w:hint="eastAsia"/>
          <w:color w:val="333333"/>
          <w:shd w:val="clear" w:color="auto" w:fill="FFFFFF"/>
        </w:rPr>
        <w:t>即</w:t>
      </w:r>
      <w:r w:rsidR="00212E2B">
        <w:rPr>
          <w:rFonts w:ascii="Helvetica" w:hAnsi="Helvetica" w:cs="Helvetica" w:hint="eastAsia"/>
          <w:color w:val="333333"/>
          <w:shd w:val="clear" w:color="auto" w:fill="FFFFFF"/>
        </w:rPr>
        <w:t>：</w:t>
      </w:r>
      <w:r w:rsidR="004650DF" w:rsidRPr="004650DF">
        <w:rPr>
          <w:rFonts w:ascii="var(--monospace)" w:eastAsia="宋体" w:hAnsi="var(--monospace)" w:cs="宋体"/>
          <w:color w:val="333333"/>
          <w:sz w:val="24"/>
          <w:szCs w:val="24"/>
          <w:bdr w:val="single" w:sz="6" w:space="0" w:color="E7EAED" w:frame="1"/>
          <w:shd w:val="clear" w:color="auto" w:fill="F3F4F4"/>
        </w:rPr>
        <w:t>读读不互斥，读写互斥，写写互斥</w:t>
      </w:r>
      <w:r w:rsidR="004650DF" w:rsidRPr="004650DF">
        <w:rPr>
          <w:rFonts w:ascii="Helvetica" w:hAnsi="Helvetica" w:cs="Helvetica"/>
          <w:color w:val="333333"/>
          <w:shd w:val="clear" w:color="auto" w:fill="FFFFFF"/>
        </w:rPr>
        <w:t>，而一般的独占锁是：</w:t>
      </w:r>
      <w:r w:rsidR="004650DF" w:rsidRPr="004650DF">
        <w:rPr>
          <w:rFonts w:ascii="var(--monospace)" w:eastAsia="宋体" w:hAnsi="var(--monospace)" w:cs="宋体"/>
          <w:color w:val="333333"/>
          <w:sz w:val="24"/>
          <w:szCs w:val="24"/>
          <w:bdr w:val="single" w:sz="6" w:space="0" w:color="E7EAED" w:frame="1"/>
          <w:shd w:val="clear" w:color="auto" w:fill="F3F4F4"/>
        </w:rPr>
        <w:t>读读互斥，读写互斥，写写互斥</w:t>
      </w:r>
      <w:r w:rsidR="004650DF" w:rsidRPr="004650DF">
        <w:rPr>
          <w:rFonts w:ascii="Helvetica" w:hAnsi="Helvetica" w:cs="Helvetica"/>
          <w:color w:val="333333"/>
          <w:shd w:val="clear" w:color="auto" w:fill="FFFFFF"/>
        </w:rPr>
        <w:t>，</w:t>
      </w:r>
    </w:p>
    <w:p w14:paraId="59FF7CEB" w14:textId="57A3243E" w:rsidR="00EB66CD" w:rsidRDefault="004650DF">
      <w:pPr>
        <w:rPr>
          <w:rFonts w:ascii="Helvetica" w:hAnsi="Helvetica" w:cs="Helvetica"/>
          <w:color w:val="333333"/>
          <w:shd w:val="clear" w:color="auto" w:fill="FFFFFF"/>
        </w:rPr>
      </w:pPr>
      <w:r w:rsidRPr="004650DF">
        <w:rPr>
          <w:rFonts w:ascii="Helvetica" w:hAnsi="Helvetica" w:cs="Helvetica"/>
          <w:color w:val="333333"/>
          <w:shd w:val="clear" w:color="auto" w:fill="FFFFFF"/>
        </w:rPr>
        <w:t>一般情况下独占锁的效率低</w:t>
      </w:r>
      <w:r w:rsidR="00913527">
        <w:rPr>
          <w:rFonts w:ascii="Helvetica" w:hAnsi="Helvetica" w:cs="Helvetica" w:hint="eastAsia"/>
          <w:color w:val="333333"/>
          <w:shd w:val="clear" w:color="auto" w:fill="FFFFFF"/>
        </w:rPr>
        <w:t>主要原因是</w:t>
      </w:r>
      <w:r w:rsidRPr="004650DF">
        <w:rPr>
          <w:rFonts w:ascii="Helvetica" w:hAnsi="Helvetica" w:cs="Helvetica"/>
          <w:color w:val="333333"/>
          <w:shd w:val="clear" w:color="auto" w:fill="FFFFFF"/>
        </w:rPr>
        <w:t>高并发下临界区的激烈竞争导致线程上下文切换。</w:t>
      </w:r>
      <w:r w:rsidR="00913527">
        <w:rPr>
          <w:rFonts w:ascii="Helvetica" w:hAnsi="Helvetica" w:cs="Helvetica" w:hint="eastAsia"/>
          <w:color w:val="333333"/>
          <w:shd w:val="clear" w:color="auto" w:fill="FFFFFF"/>
        </w:rPr>
        <w:t>但</w:t>
      </w:r>
      <w:r w:rsidRPr="004650DF">
        <w:rPr>
          <w:rFonts w:ascii="Helvetica" w:hAnsi="Helvetica" w:cs="Helvetica"/>
          <w:color w:val="333333"/>
          <w:shd w:val="clear" w:color="auto" w:fill="FFFFFF"/>
        </w:rPr>
        <w:t>当并发不是很高的情况下，读写锁由于需要额外维护读锁的状态，可能还不如独占锁的效率高。因此</w:t>
      </w:r>
      <w:r w:rsidR="00C00418">
        <w:rPr>
          <w:rFonts w:ascii="Helvetica" w:hAnsi="Helvetica" w:cs="Helvetica" w:hint="eastAsia"/>
          <w:color w:val="333333"/>
          <w:shd w:val="clear" w:color="auto" w:fill="FFFFFF"/>
        </w:rPr>
        <w:t>读写锁适用的场景是读操作远远大于写，</w:t>
      </w:r>
      <w:r w:rsidRPr="004650DF">
        <w:rPr>
          <w:rFonts w:ascii="Helvetica" w:hAnsi="Helvetica" w:cs="Helvetica"/>
          <w:color w:val="333333"/>
          <w:shd w:val="clear" w:color="auto" w:fill="FFFFFF"/>
        </w:rPr>
        <w:t>需要根据实际情况选择使用。</w:t>
      </w:r>
    </w:p>
    <w:p w14:paraId="5DD1C533" w14:textId="23B754A0" w:rsidR="00EB66CD" w:rsidRPr="00D96FDD" w:rsidRDefault="00EB66CD" w:rsidP="00EB66CD">
      <w:pPr>
        <w:pStyle w:val="1"/>
      </w:pPr>
      <w:bookmarkStart w:id="1" w:name="_Toc41562540"/>
      <w:r>
        <w:rPr>
          <w:rFonts w:hint="eastAsia"/>
        </w:rPr>
        <w:t>读写锁的实现</w:t>
      </w:r>
      <w:bookmarkEnd w:id="1"/>
    </w:p>
    <w:p w14:paraId="5DA0EB3E" w14:textId="50BF966C" w:rsidR="0019694C" w:rsidRPr="00D96FDD" w:rsidRDefault="000961F6" w:rsidP="008141A3">
      <w:pPr>
        <w:pStyle w:val="31"/>
      </w:pPr>
      <w:bookmarkStart w:id="2" w:name="_Toc41562541"/>
      <w:r>
        <w:rPr>
          <w:rFonts w:hint="eastAsia"/>
          <w:lang w:val="zh-CN" w:bidi="zh-CN"/>
        </w:rPr>
        <w:t>使用的原语</w:t>
      </w:r>
      <w:bookmarkEnd w:id="2"/>
    </w:p>
    <w:p w14:paraId="4C32124E" w14:textId="2439DAEF" w:rsidR="00CE413B" w:rsidRPr="00CE413B" w:rsidRDefault="00CE413B">
      <w:pPr>
        <w:pStyle w:val="a0"/>
        <w:rPr>
          <w:rFonts w:ascii="Microsoft YaHei UI" w:hAnsi="Microsoft YaHei UI"/>
        </w:rPr>
      </w:pPr>
      <w:r w:rsidRPr="00CE413B">
        <w:rPr>
          <w:rFonts w:ascii="Microsoft YaHei UI" w:hAnsi="Microsoft YaHei UI"/>
        </w:rPr>
        <w:t>Interlocked</w:t>
      </w:r>
      <w:r>
        <w:rPr>
          <w:rFonts w:ascii="Microsoft YaHei UI" w:hAnsi="Microsoft YaHei UI" w:hint="eastAsia"/>
        </w:rPr>
        <w:t>互锁函数族</w:t>
      </w:r>
    </w:p>
    <w:p w14:paraId="1B81C4DA" w14:textId="73E31421" w:rsidR="0019694C" w:rsidRPr="004821D2" w:rsidRDefault="00CE413B">
      <w:pPr>
        <w:pStyle w:val="a0"/>
        <w:rPr>
          <w:rFonts w:ascii="Microsoft YaHei UI" w:hAnsi="Microsoft YaHei UI"/>
        </w:rPr>
      </w:pPr>
      <w:r w:rsidRPr="00CE413B">
        <w:rPr>
          <w:rFonts w:ascii="Microsoft YaHei UI" w:hAnsi="Microsoft YaHei UI" w:hint="eastAsia"/>
          <w:lang w:val="zh-CN" w:bidi="zh-CN"/>
        </w:rPr>
        <w:t>AutoRestEvent，ManualResetEvent</w:t>
      </w:r>
      <w:r>
        <w:rPr>
          <w:rFonts w:ascii="Microsoft YaHei UI" w:hAnsi="Microsoft YaHei UI" w:hint="eastAsia"/>
          <w:lang w:val="zh-CN" w:bidi="zh-CN"/>
        </w:rPr>
        <w:t>事件</w:t>
      </w:r>
    </w:p>
    <w:p w14:paraId="69881C6A" w14:textId="1DA6713D" w:rsidR="004821D2" w:rsidRPr="004821D2" w:rsidRDefault="004821D2" w:rsidP="004821D2">
      <w:pPr>
        <w:pStyle w:val="a0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Mutex互斥锁（用来测试对比</w:t>
      </w:r>
      <w:r>
        <w:rPr>
          <w:rFonts w:ascii="Microsoft YaHei UI" w:hAnsi="Microsoft YaHei UI"/>
          <w:lang w:val="zh-CN" w:bidi="zh-CN"/>
        </w:rPr>
        <w:t>）</w:t>
      </w:r>
    </w:p>
    <w:p w14:paraId="5C69936B" w14:textId="38501B44" w:rsidR="0019694C" w:rsidRPr="00D96FDD" w:rsidRDefault="008141A3">
      <w:pPr>
        <w:pStyle w:val="31"/>
        <w:rPr>
          <w:rFonts w:ascii="Microsoft YaHei UI" w:hAnsi="Microsoft YaHei UI"/>
        </w:rPr>
      </w:pPr>
      <w:bookmarkStart w:id="3" w:name="_Toc41562542"/>
      <w:r>
        <w:rPr>
          <w:rFonts w:ascii="Microsoft YaHei UI" w:hAnsi="Microsoft YaHei UI" w:hint="eastAsia"/>
          <w:lang w:val="zh-CN" w:bidi="zh-CN"/>
        </w:rPr>
        <w:t>实现思路</w:t>
      </w:r>
      <w:bookmarkEnd w:id="3"/>
    </w:p>
    <w:p w14:paraId="524139E0" w14:textId="2A933CA0" w:rsidR="0048495A" w:rsidRDefault="00B77924" w:rsidP="008A79A2">
      <w:pPr>
        <w:pStyle w:val="affff3"/>
        <w:numPr>
          <w:ilvl w:val="0"/>
          <w:numId w:val="13"/>
        </w:numPr>
      </w:pPr>
      <w:r w:rsidRPr="00F473AA">
        <w:rPr>
          <w:rFonts w:hint="eastAsia"/>
          <w:b/>
          <w:bCs/>
        </w:rPr>
        <w:t>读写锁本身临界区的</w:t>
      </w:r>
      <w:r w:rsidR="0037632A" w:rsidRPr="00F473AA">
        <w:rPr>
          <w:rFonts w:hint="eastAsia"/>
          <w:b/>
          <w:bCs/>
        </w:rPr>
        <w:t>保护</w:t>
      </w:r>
      <w:r>
        <w:rPr>
          <w:rFonts w:hint="eastAsia"/>
        </w:rPr>
        <w:t>：</w:t>
      </w:r>
      <w:r w:rsidR="0048495A">
        <w:rPr>
          <w:rFonts w:hint="eastAsia"/>
        </w:rPr>
        <w:t>使用互锁函数族（</w:t>
      </w:r>
      <w:r w:rsidR="0048495A">
        <w:rPr>
          <w:rFonts w:hint="eastAsia"/>
        </w:rPr>
        <w:t>Interlocked</w:t>
      </w:r>
      <w:r w:rsidR="0048495A">
        <w:rPr>
          <w:rFonts w:hint="eastAsia"/>
        </w:rPr>
        <w:t>）实现的自旋锁（</w:t>
      </w:r>
      <w:proofErr w:type="spellStart"/>
      <w:r w:rsidR="0048495A">
        <w:rPr>
          <w:rFonts w:hint="eastAsia"/>
        </w:rPr>
        <w:t>SpinLock</w:t>
      </w:r>
      <w:proofErr w:type="spellEnd"/>
      <w:r w:rsidR="0048495A">
        <w:rPr>
          <w:rFonts w:hint="eastAsia"/>
        </w:rPr>
        <w:t>）对读写锁本身临界区的保护。</w:t>
      </w:r>
      <w:r w:rsidR="008332F7">
        <w:rPr>
          <w:rFonts w:hint="eastAsia"/>
        </w:rPr>
        <w:t>除此之外，使用互斥锁（</w:t>
      </w:r>
      <w:r w:rsidR="008332F7">
        <w:rPr>
          <w:rFonts w:hint="eastAsia"/>
        </w:rPr>
        <w:t>Mutex</w:t>
      </w:r>
      <w:r w:rsidR="008332F7">
        <w:rPr>
          <w:rFonts w:hint="eastAsia"/>
        </w:rPr>
        <w:t>）实现临界区保护做性能测试对比</w:t>
      </w:r>
      <w:r w:rsidR="00ED381F">
        <w:rPr>
          <w:rFonts w:hint="eastAsia"/>
        </w:rPr>
        <w:t>。</w:t>
      </w:r>
    </w:p>
    <w:p w14:paraId="24B4DB69" w14:textId="548E94C1" w:rsidR="0048495A" w:rsidRPr="0048495A" w:rsidRDefault="00186E23" w:rsidP="00B77924">
      <w:pPr>
        <w:pStyle w:val="affff3"/>
        <w:numPr>
          <w:ilvl w:val="0"/>
          <w:numId w:val="13"/>
        </w:numPr>
      </w:pPr>
      <w:r w:rsidRPr="00F473AA">
        <w:rPr>
          <w:rFonts w:hint="eastAsia"/>
          <w:b/>
          <w:bCs/>
        </w:rPr>
        <w:t>读者</w:t>
      </w:r>
      <w:r w:rsidRPr="00F473AA">
        <w:rPr>
          <w:rFonts w:hint="eastAsia"/>
          <w:b/>
          <w:bCs/>
        </w:rPr>
        <w:t>/</w:t>
      </w:r>
      <w:r w:rsidRPr="00F473AA">
        <w:rPr>
          <w:rFonts w:hint="eastAsia"/>
          <w:b/>
          <w:bCs/>
        </w:rPr>
        <w:t>写者等待与唤醒</w:t>
      </w:r>
      <w:r>
        <w:rPr>
          <w:rFonts w:hint="eastAsia"/>
        </w:rPr>
        <w:t>：</w:t>
      </w:r>
      <w:r w:rsidR="0048495A">
        <w:rPr>
          <w:rFonts w:hint="eastAsia"/>
        </w:rPr>
        <w:t>使用事件（</w:t>
      </w:r>
      <w:proofErr w:type="spellStart"/>
      <w:r w:rsidR="0048495A">
        <w:rPr>
          <w:rFonts w:hint="eastAsia"/>
        </w:rPr>
        <w:t>AutoRestEvent</w:t>
      </w:r>
      <w:proofErr w:type="spellEnd"/>
      <w:r w:rsidR="0048495A">
        <w:rPr>
          <w:rFonts w:hint="eastAsia"/>
        </w:rPr>
        <w:t>，</w:t>
      </w:r>
      <w:proofErr w:type="spellStart"/>
      <w:r w:rsidR="0048495A">
        <w:rPr>
          <w:rFonts w:hint="eastAsia"/>
        </w:rPr>
        <w:t>ManualResetEvent</w:t>
      </w:r>
      <w:proofErr w:type="spellEnd"/>
      <w:r w:rsidR="0048495A">
        <w:rPr>
          <w:rFonts w:hint="eastAsia"/>
        </w:rPr>
        <w:t>）让读者</w:t>
      </w:r>
      <w:r w:rsidR="0048495A">
        <w:rPr>
          <w:rFonts w:hint="eastAsia"/>
        </w:rPr>
        <w:t>/</w:t>
      </w:r>
      <w:r w:rsidR="0048495A">
        <w:rPr>
          <w:rFonts w:hint="eastAsia"/>
        </w:rPr>
        <w:t>写者等待，避免忙等。事件触发</w:t>
      </w:r>
      <w:r w:rsidR="00F1313C">
        <w:rPr>
          <w:rFonts w:hint="eastAsia"/>
        </w:rPr>
        <w:t>来</w:t>
      </w:r>
      <w:r w:rsidR="0048495A">
        <w:rPr>
          <w:rFonts w:hint="eastAsia"/>
        </w:rPr>
        <w:t>唤醒等待中的写者和读者</w:t>
      </w:r>
    </w:p>
    <w:p w14:paraId="6F15D4D3" w14:textId="1F242E65" w:rsidR="0019694C" w:rsidRPr="00D96FDD" w:rsidRDefault="00010D69">
      <w:pPr>
        <w:pStyle w:val="31"/>
        <w:rPr>
          <w:rFonts w:ascii="Microsoft YaHei UI" w:hAnsi="Microsoft YaHei UI"/>
        </w:rPr>
      </w:pPr>
      <w:bookmarkStart w:id="4" w:name="_Toc41562543"/>
      <w:r>
        <w:rPr>
          <w:rFonts w:ascii="Microsoft YaHei UI" w:hAnsi="Microsoft YaHei UI" w:hint="eastAsia"/>
          <w:lang w:val="zh-CN" w:bidi="zh-CN"/>
        </w:rPr>
        <w:t>调度策略</w:t>
      </w:r>
      <w:bookmarkEnd w:id="4"/>
    </w:p>
    <w:p w14:paraId="23AF86B7" w14:textId="16979EB7" w:rsidR="00C9279F" w:rsidRPr="00703196" w:rsidRDefault="00C9279F" w:rsidP="00703196">
      <w:pPr>
        <w:pStyle w:val="affff3"/>
        <w:numPr>
          <w:ilvl w:val="0"/>
          <w:numId w:val="15"/>
        </w:numPr>
        <w:rPr>
          <w:rFonts w:ascii="Microsoft YaHei UI" w:hAnsi="Microsoft YaHei UI"/>
          <w:lang w:val="zh-CN" w:bidi="zh-CN"/>
        </w:rPr>
      </w:pPr>
      <w:r w:rsidRPr="00B85CFE">
        <w:rPr>
          <w:rFonts w:ascii="Microsoft YaHei UI" w:hAnsi="Microsoft YaHei UI" w:hint="eastAsia"/>
          <w:b/>
          <w:bCs/>
          <w:lang w:val="zh-CN" w:bidi="zh-CN"/>
        </w:rPr>
        <w:t>读者获取锁</w:t>
      </w:r>
      <w:r w:rsidRPr="00703196">
        <w:rPr>
          <w:rFonts w:ascii="Microsoft YaHei UI" w:hAnsi="Microsoft YaHei UI" w:hint="eastAsia"/>
          <w:lang w:val="zh-CN" w:bidi="zh-CN"/>
        </w:rPr>
        <w:t>：读者到来时，判断是否已有写者或等待中的写者，如果没有写者，则直接进入读模式，读计数+1。 如果有，则进入睡眠模式，等待所有写者完成工作，以此避免写饥饿。</w:t>
      </w:r>
    </w:p>
    <w:p w14:paraId="059539B8" w14:textId="0936FEB1" w:rsidR="00C9279F" w:rsidRPr="00703196" w:rsidRDefault="00C9279F" w:rsidP="00703196">
      <w:pPr>
        <w:pStyle w:val="affff3"/>
        <w:numPr>
          <w:ilvl w:val="0"/>
          <w:numId w:val="15"/>
        </w:numPr>
        <w:rPr>
          <w:rFonts w:ascii="Microsoft YaHei UI" w:hAnsi="Microsoft YaHei UI"/>
          <w:lang w:val="zh-CN" w:bidi="zh-CN"/>
        </w:rPr>
      </w:pPr>
      <w:r w:rsidRPr="00B85CFE">
        <w:rPr>
          <w:rFonts w:ascii="Microsoft YaHei UI" w:hAnsi="Microsoft YaHei UI" w:hint="eastAsia"/>
          <w:b/>
          <w:bCs/>
          <w:lang w:val="zh-CN" w:bidi="zh-CN"/>
        </w:rPr>
        <w:t>写者获取锁</w:t>
      </w:r>
      <w:r w:rsidRPr="00703196">
        <w:rPr>
          <w:rFonts w:ascii="Microsoft YaHei UI" w:hAnsi="Microsoft YaHei UI" w:hint="eastAsia"/>
          <w:lang w:val="zh-CN" w:bidi="zh-CN"/>
        </w:rPr>
        <w:t>：写者到来时,关闭读事件，后续读者均无法获取读锁，避免</w:t>
      </w:r>
      <w:r w:rsidRPr="00080E02">
        <w:rPr>
          <w:rFonts w:ascii="Microsoft YaHei UI" w:hAnsi="Microsoft YaHei UI" w:hint="eastAsia"/>
          <w:b/>
          <w:bCs/>
          <w:lang w:val="zh-CN" w:bidi="zh-CN"/>
        </w:rPr>
        <w:t>写饥饿</w:t>
      </w:r>
      <w:r w:rsidRPr="00703196">
        <w:rPr>
          <w:rFonts w:ascii="Microsoft YaHei UI" w:hAnsi="Microsoft YaHei UI" w:hint="eastAsia"/>
          <w:lang w:val="zh-CN" w:bidi="zh-CN"/>
        </w:rPr>
        <w:t>。之后判断是否已有读者或写者正在工作，如果有，则写等待计数+1，写者进入睡眠模式。如果没有，则获取写锁，写者工作。</w:t>
      </w:r>
    </w:p>
    <w:p w14:paraId="661CFBBC" w14:textId="4B587F30" w:rsidR="00C9279F" w:rsidRPr="00703196" w:rsidRDefault="00C9279F" w:rsidP="00703196">
      <w:pPr>
        <w:pStyle w:val="affff3"/>
        <w:numPr>
          <w:ilvl w:val="0"/>
          <w:numId w:val="15"/>
        </w:numPr>
        <w:rPr>
          <w:rFonts w:ascii="Microsoft YaHei UI" w:hAnsi="Microsoft YaHei UI"/>
          <w:lang w:val="zh-CN" w:bidi="zh-CN"/>
        </w:rPr>
      </w:pPr>
      <w:r w:rsidRPr="00B85CFE">
        <w:rPr>
          <w:rFonts w:ascii="Microsoft YaHei UI" w:hAnsi="Microsoft YaHei UI" w:hint="eastAsia"/>
          <w:b/>
          <w:bCs/>
          <w:lang w:val="zh-CN" w:bidi="zh-CN"/>
        </w:rPr>
        <w:lastRenderedPageBreak/>
        <w:t>读者释放锁</w:t>
      </w:r>
      <w:r w:rsidRPr="00703196">
        <w:rPr>
          <w:rFonts w:ascii="Microsoft YaHei UI" w:hAnsi="Microsoft YaHei UI" w:hint="eastAsia"/>
          <w:lang w:val="zh-CN" w:bidi="zh-CN"/>
        </w:rPr>
        <w:t>：释放锁时，判断自己是否是最后一个读者，如果还有其他读者正在读，则读计数-1，直接退出。如果是最后一位读者，就判断是否有等待中写者，有则触发写事件唤醒一位写者（AutoResetEvent）。</w:t>
      </w:r>
    </w:p>
    <w:p w14:paraId="72D06EA6" w14:textId="5DC6AE80" w:rsidR="00C9279F" w:rsidRPr="00703196" w:rsidRDefault="00C9279F" w:rsidP="00703196">
      <w:pPr>
        <w:pStyle w:val="affff3"/>
        <w:numPr>
          <w:ilvl w:val="0"/>
          <w:numId w:val="15"/>
        </w:numPr>
        <w:rPr>
          <w:rFonts w:ascii="Microsoft YaHei UI" w:hAnsi="Microsoft YaHei UI"/>
          <w:lang w:val="zh-CN" w:bidi="zh-CN"/>
        </w:rPr>
      </w:pPr>
      <w:r w:rsidRPr="00B85CFE">
        <w:rPr>
          <w:rFonts w:ascii="Microsoft YaHei UI" w:hAnsi="Microsoft YaHei UI" w:hint="eastAsia"/>
          <w:b/>
          <w:bCs/>
          <w:lang w:val="zh-CN" w:bidi="zh-CN"/>
        </w:rPr>
        <w:t>写者释放锁</w:t>
      </w:r>
      <w:r w:rsidRPr="00703196">
        <w:rPr>
          <w:rFonts w:ascii="Microsoft YaHei UI" w:hAnsi="Microsoft YaHei UI" w:hint="eastAsia"/>
          <w:lang w:val="zh-CN" w:bidi="zh-CN"/>
        </w:rPr>
        <w:t>：写者释放锁时，判断是否有写者等待，如果有，触发写事件唤醒一位写者</w:t>
      </w:r>
      <w:r w:rsidR="00225743" w:rsidRPr="00703196">
        <w:rPr>
          <w:rFonts w:ascii="Microsoft YaHei UI" w:hAnsi="Microsoft YaHei UI" w:hint="eastAsia"/>
          <w:lang w:val="zh-CN" w:bidi="zh-CN"/>
        </w:rPr>
        <w:t>。</w:t>
      </w:r>
      <w:r w:rsidRPr="00703196">
        <w:rPr>
          <w:rFonts w:ascii="Microsoft YaHei UI" w:hAnsi="Microsoft YaHei UI" w:hint="eastAsia"/>
          <w:lang w:val="zh-CN" w:bidi="zh-CN"/>
        </w:rPr>
        <w:t>如果没有等待的写者，就开启读事件（ManualResetEvent），唤醒等待的读者。</w:t>
      </w:r>
    </w:p>
    <w:p w14:paraId="1A50AAF6" w14:textId="14D567D8" w:rsidR="0019694C" w:rsidRDefault="00C9279F" w:rsidP="00703196">
      <w:pPr>
        <w:pStyle w:val="affff3"/>
        <w:numPr>
          <w:ilvl w:val="0"/>
          <w:numId w:val="15"/>
        </w:numPr>
        <w:rPr>
          <w:rFonts w:ascii="Microsoft YaHei UI" w:hAnsi="Microsoft YaHei UI"/>
          <w:lang w:val="zh-CN" w:bidi="zh-CN"/>
        </w:rPr>
      </w:pPr>
      <w:r w:rsidRPr="00B85CFE">
        <w:rPr>
          <w:rFonts w:ascii="Microsoft YaHei UI" w:hAnsi="Microsoft YaHei UI" w:hint="eastAsia"/>
          <w:b/>
          <w:bCs/>
          <w:lang w:val="zh-CN" w:bidi="zh-CN"/>
        </w:rPr>
        <w:t>注意</w:t>
      </w:r>
      <w:r w:rsidRPr="00703196">
        <w:rPr>
          <w:rFonts w:ascii="Microsoft YaHei UI" w:hAnsi="Microsoft YaHei UI" w:hint="eastAsia"/>
          <w:lang w:val="zh-CN" w:bidi="zh-CN"/>
        </w:rPr>
        <w:t>：事件触发仅仅用于唤醒等待的线程，以此避免忙等。但并不代表被唤醒后，线程一定能获取读写锁</w:t>
      </w:r>
      <w:r w:rsidR="00324180">
        <w:rPr>
          <w:rFonts w:ascii="Microsoft YaHei UI" w:hAnsi="Microsoft YaHei UI" w:hint="eastAsia"/>
          <w:lang w:val="zh-CN" w:bidi="zh-CN"/>
        </w:rPr>
        <w:t>。</w:t>
      </w:r>
      <w:r w:rsidRPr="00703196">
        <w:rPr>
          <w:rFonts w:ascii="Microsoft YaHei UI" w:hAnsi="Microsoft YaHei UI" w:hint="eastAsia"/>
          <w:lang w:val="zh-CN" w:bidi="zh-CN"/>
        </w:rPr>
        <w:t>线程</w:t>
      </w:r>
      <w:r w:rsidR="00E1540C">
        <w:rPr>
          <w:rFonts w:ascii="Microsoft YaHei UI" w:hAnsi="Microsoft YaHei UI" w:hint="eastAsia"/>
          <w:lang w:val="zh-CN" w:bidi="zh-CN"/>
        </w:rPr>
        <w:t>被唤醒后，</w:t>
      </w:r>
      <w:r w:rsidRPr="00703196">
        <w:rPr>
          <w:rFonts w:ascii="Microsoft YaHei UI" w:hAnsi="Microsoft YaHei UI" w:hint="eastAsia"/>
          <w:lang w:val="zh-CN" w:bidi="zh-CN"/>
        </w:rPr>
        <w:t>需要继续根据上述</w:t>
      </w:r>
      <w:r w:rsidR="002F3D4F">
        <w:rPr>
          <w:rFonts w:ascii="Microsoft YaHei UI" w:hAnsi="Microsoft YaHei UI" w:hint="eastAsia"/>
          <w:lang w:val="zh-CN" w:bidi="zh-CN"/>
        </w:rPr>
        <w:t>调度策略</w:t>
      </w:r>
      <w:r w:rsidRPr="00703196">
        <w:rPr>
          <w:rFonts w:ascii="Microsoft YaHei UI" w:hAnsi="Microsoft YaHei UI" w:hint="eastAsia"/>
          <w:lang w:val="zh-CN" w:bidi="zh-CN"/>
        </w:rPr>
        <w:t>竞争读写锁。</w:t>
      </w:r>
    </w:p>
    <w:p w14:paraId="20D0CC48" w14:textId="12D25376" w:rsidR="00167966" w:rsidRDefault="00167966" w:rsidP="00167966">
      <w:pPr>
        <w:pStyle w:val="31"/>
        <w:rPr>
          <w:lang w:val="zh-CN" w:bidi="zh-CN"/>
        </w:rPr>
      </w:pPr>
      <w:bookmarkStart w:id="5" w:name="_Toc41562544"/>
      <w:r>
        <w:rPr>
          <w:rFonts w:hint="eastAsia"/>
          <w:lang w:val="zh-CN" w:bidi="zh-CN"/>
        </w:rPr>
        <w:t>代码结构</w:t>
      </w:r>
      <w:bookmarkEnd w:id="5"/>
    </w:p>
    <w:p w14:paraId="29D87FFB" w14:textId="71C2C6FD" w:rsidR="00167966" w:rsidRDefault="00167966" w:rsidP="00167966">
      <w:r>
        <w:rPr>
          <w:noProof/>
        </w:rPr>
        <w:drawing>
          <wp:inline distT="0" distB="0" distL="0" distR="0" wp14:anchorId="75573009" wp14:editId="2CDACD38">
            <wp:extent cx="4770533" cy="13031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A22" w14:textId="0F804B61" w:rsidR="00167966" w:rsidRDefault="00671F00" w:rsidP="00167966">
      <w:proofErr w:type="spellStart"/>
      <w:r>
        <w:rPr>
          <w:rFonts w:hint="eastAsia"/>
        </w:rPr>
        <w:t>Interface</w:t>
      </w:r>
      <w:r>
        <w:t>.cs</w:t>
      </w:r>
      <w:proofErr w:type="spellEnd"/>
      <w:r>
        <w:t xml:space="preserve">: </w:t>
      </w:r>
      <w:r>
        <w:rPr>
          <w:rFonts w:hint="eastAsia"/>
        </w:rPr>
        <w:t>读写锁的接口，</w:t>
      </w:r>
      <w:r w:rsidR="00EF3DD1">
        <w:rPr>
          <w:rFonts w:hint="eastAsia"/>
        </w:rPr>
        <w:t>方便</w:t>
      </w:r>
      <w:r>
        <w:rPr>
          <w:rFonts w:hint="eastAsia"/>
        </w:rPr>
        <w:t>比较不同实现方式的读写锁</w:t>
      </w:r>
      <w:r>
        <w:t xml:space="preserve"> </w:t>
      </w:r>
    </w:p>
    <w:p w14:paraId="47D88C0C" w14:textId="56537A9B" w:rsidR="00EF3DD1" w:rsidRDefault="00EF3DD1" w:rsidP="00167966">
      <w:proofErr w:type="spellStart"/>
      <w:r>
        <w:rPr>
          <w:rFonts w:hint="eastAsia"/>
        </w:rPr>
        <w:t>MyLock</w:t>
      </w:r>
      <w:r>
        <w:t>.cs</w:t>
      </w:r>
      <w:proofErr w:type="spellEnd"/>
      <w:r>
        <w:t xml:space="preserve">: </w:t>
      </w:r>
      <w:r w:rsidR="00F04C5B">
        <w:rPr>
          <w:rFonts w:hint="eastAsia"/>
        </w:rPr>
        <w:t>保护读写锁</w:t>
      </w:r>
      <w:r>
        <w:rPr>
          <w:rFonts w:hint="eastAsia"/>
        </w:rPr>
        <w:t>临界区</w:t>
      </w:r>
      <w:r w:rsidR="00F04C5B">
        <w:rPr>
          <w:rFonts w:hint="eastAsia"/>
        </w:rPr>
        <w:t>，给出了两种实现方式</w:t>
      </w:r>
      <w:r w:rsidR="00F04C5B">
        <w:rPr>
          <w:rFonts w:hint="eastAsia"/>
        </w:rPr>
        <w:t>Mutex</w:t>
      </w:r>
      <w:r w:rsidR="00F04C5B">
        <w:rPr>
          <w:rFonts w:hint="eastAsia"/>
        </w:rPr>
        <w:t>实现，自旋锁实现</w:t>
      </w:r>
    </w:p>
    <w:p w14:paraId="5B93615A" w14:textId="28E320F7" w:rsidR="00F04C5B" w:rsidRDefault="00F04C5B" w:rsidP="00167966">
      <w:proofErr w:type="spellStart"/>
      <w:r>
        <w:rPr>
          <w:rFonts w:hint="eastAsia"/>
        </w:rPr>
        <w:t>MyReadWriteLock</w:t>
      </w:r>
      <w:r>
        <w:t>.cs</w:t>
      </w:r>
      <w:proofErr w:type="spellEnd"/>
      <w:r>
        <w:rPr>
          <w:rFonts w:hint="eastAsia"/>
        </w:rPr>
        <w:t>：读写锁实现</w:t>
      </w:r>
    </w:p>
    <w:p w14:paraId="2C746EBC" w14:textId="0BBD84D4" w:rsidR="008D051F" w:rsidRDefault="008D051F" w:rsidP="00167966">
      <w:proofErr w:type="spellStart"/>
      <w:r>
        <w:rPr>
          <w:rFonts w:hint="eastAsia"/>
        </w:rPr>
        <w:t>Pro</w:t>
      </w:r>
      <w:r>
        <w:t>gram.cs</w:t>
      </w:r>
      <w:proofErr w:type="spellEnd"/>
      <w:r>
        <w:rPr>
          <w:rFonts w:hint="eastAsia"/>
        </w:rPr>
        <w:t>：程序入口处，执行测试函数</w:t>
      </w:r>
    </w:p>
    <w:p w14:paraId="009D7BA2" w14:textId="0404484D" w:rsidR="008D051F" w:rsidRDefault="008D051F" w:rsidP="00167966">
      <w:proofErr w:type="spellStart"/>
      <w:r w:rsidRPr="008D051F">
        <w:t>SynchronizedCache</w:t>
      </w:r>
      <w:r>
        <w:rPr>
          <w:rFonts w:hint="eastAsia"/>
        </w:rPr>
        <w:t>.</w:t>
      </w:r>
      <w:r>
        <w:t>cs</w:t>
      </w:r>
      <w:proofErr w:type="spellEnd"/>
      <w:r>
        <w:t>:</w:t>
      </w:r>
      <w:r w:rsidRPr="008D051F">
        <w:rPr>
          <w:rFonts w:hint="eastAsia"/>
        </w:rPr>
        <w:t xml:space="preserve"> </w:t>
      </w:r>
      <w:r>
        <w:rPr>
          <w:rFonts w:hint="eastAsia"/>
        </w:rPr>
        <w:t>使用</w:t>
      </w:r>
      <w:r w:rsidRPr="008D051F">
        <w:rPr>
          <w:rFonts w:hint="eastAsia"/>
        </w:rPr>
        <w:t>读写锁实现了一个简单的同步缓存</w:t>
      </w:r>
    </w:p>
    <w:p w14:paraId="33567722" w14:textId="26B566AC" w:rsidR="005C7681" w:rsidRDefault="005C7681" w:rsidP="00167966">
      <w:r>
        <w:rPr>
          <w:rFonts w:hint="eastAsia"/>
        </w:rPr>
        <w:t>TestCase1.cs</w:t>
      </w:r>
      <w:r>
        <w:t>:</w:t>
      </w: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，使用同步缓存测试读写锁正确性</w:t>
      </w:r>
    </w:p>
    <w:p w14:paraId="183089D6" w14:textId="418B632E" w:rsidR="005C7681" w:rsidRDefault="005C7681" w:rsidP="00167966">
      <w:r>
        <w:rPr>
          <w:rFonts w:hint="eastAsia"/>
        </w:rPr>
        <w:t>TestCase2.cs</w:t>
      </w:r>
      <w:r>
        <w:rPr>
          <w:rFonts w:hint="eastAsia"/>
        </w:rPr>
        <w:t>：测试用例</w:t>
      </w:r>
      <w:r>
        <w:rPr>
          <w:rFonts w:hint="eastAsia"/>
        </w:rPr>
        <w:t>2</w:t>
      </w:r>
      <w:r>
        <w:rPr>
          <w:rFonts w:hint="eastAsia"/>
        </w:rPr>
        <w:t>，比较不同实现方式的读写锁，测试其性能</w:t>
      </w:r>
    </w:p>
    <w:p w14:paraId="6AFA72D4" w14:textId="25142D6C" w:rsidR="003A0EC1" w:rsidRPr="005C7681" w:rsidRDefault="002607B7" w:rsidP="00167966">
      <w:r>
        <w:br w:type="page"/>
      </w:r>
    </w:p>
    <w:p w14:paraId="46337A33" w14:textId="756F9BB1" w:rsidR="00ED530D" w:rsidRDefault="00EB66CD" w:rsidP="00EB66CD">
      <w:pPr>
        <w:pStyle w:val="1"/>
        <w:rPr>
          <w:lang w:val="zh-CN" w:bidi="zh-CN"/>
        </w:rPr>
      </w:pPr>
      <w:bookmarkStart w:id="6" w:name="_Toc41562545"/>
      <w:r>
        <w:rPr>
          <w:rFonts w:hint="eastAsia"/>
          <w:lang w:val="zh-CN" w:bidi="zh-CN"/>
        </w:rPr>
        <w:lastRenderedPageBreak/>
        <w:t>读写锁的测试</w:t>
      </w:r>
      <w:r w:rsidR="00E12ADA">
        <w:rPr>
          <w:rFonts w:hint="eastAsia"/>
          <w:lang w:val="zh-CN" w:bidi="zh-CN"/>
        </w:rPr>
        <w:t>与应用</w:t>
      </w:r>
      <w:bookmarkEnd w:id="6"/>
    </w:p>
    <w:p w14:paraId="2816A07A" w14:textId="41F4F5B1" w:rsidR="00ED530D" w:rsidRDefault="00ED530D" w:rsidP="00ED530D">
      <w:r>
        <w:rPr>
          <w:rFonts w:hint="eastAsia"/>
        </w:rPr>
        <w:t>为了测试读写锁的正确性和性能</w:t>
      </w:r>
      <w:r w:rsidR="00C807DF">
        <w:rPr>
          <w:rFonts w:hint="eastAsia"/>
        </w:rPr>
        <w:t>，编写了两个测试用例</w:t>
      </w:r>
      <w:r w:rsidR="00214F51">
        <w:rPr>
          <w:rFonts w:hint="eastAsia"/>
        </w:rPr>
        <w:t>。</w:t>
      </w:r>
    </w:p>
    <w:p w14:paraId="1D3D5AF7" w14:textId="5302BD42" w:rsidR="00080E02" w:rsidRDefault="00710C47" w:rsidP="000F1960">
      <w:r>
        <w:rPr>
          <w:rFonts w:hint="eastAsia"/>
        </w:rPr>
        <w:t>TestCase1</w:t>
      </w:r>
      <w:r w:rsidR="00D90AD9">
        <w:t xml:space="preserve"> </w:t>
      </w:r>
      <w:r w:rsidR="00D90AD9">
        <w:rPr>
          <w:rFonts w:hint="eastAsia"/>
        </w:rPr>
        <w:t>使用读写锁实现</w:t>
      </w:r>
      <w:r w:rsidR="000F1960">
        <w:rPr>
          <w:rFonts w:hint="eastAsia"/>
        </w:rPr>
        <w:t>了一个简单的</w:t>
      </w:r>
      <w:r w:rsidR="000F1960" w:rsidRPr="00DD5B35">
        <w:rPr>
          <w:rFonts w:hint="eastAsia"/>
          <w:b/>
          <w:bCs/>
        </w:rPr>
        <w:t>同步缓存</w:t>
      </w:r>
      <w:r w:rsidR="001E6EB8">
        <w:rPr>
          <w:rFonts w:hint="eastAsia"/>
        </w:rPr>
        <w:t>（</w:t>
      </w:r>
      <w:proofErr w:type="spellStart"/>
      <w:r w:rsidR="001E6EB8" w:rsidRPr="001E6EB8">
        <w:t>SynchronizedCache</w:t>
      </w:r>
      <w:proofErr w:type="spellEnd"/>
      <w:r w:rsidR="001E6EB8">
        <w:rPr>
          <w:rFonts w:hint="eastAsia"/>
        </w:rPr>
        <w:t>）</w:t>
      </w:r>
      <w:r w:rsidR="000F1960">
        <w:rPr>
          <w:rFonts w:hint="eastAsia"/>
        </w:rPr>
        <w:t>，其中包含带有整数键的字符串。</w:t>
      </w:r>
      <w:r w:rsidR="000F1960">
        <w:rPr>
          <w:rFonts w:hint="eastAsia"/>
        </w:rPr>
        <w:t xml:space="preserve"> </w:t>
      </w:r>
      <w:r w:rsidR="00292C3D">
        <w:rPr>
          <w:rFonts w:hint="eastAsia"/>
        </w:rPr>
        <w:t>使用读写锁</w:t>
      </w:r>
      <w:r w:rsidR="000F1960">
        <w:rPr>
          <w:rFonts w:hint="eastAsia"/>
        </w:rPr>
        <w:t>同步</w:t>
      </w:r>
      <w:r w:rsidR="00292C3D">
        <w:rPr>
          <w:rFonts w:hint="eastAsia"/>
        </w:rPr>
        <w:t>多线程</w:t>
      </w:r>
      <w:r w:rsidR="000F1960">
        <w:rPr>
          <w:rFonts w:hint="eastAsia"/>
        </w:rPr>
        <w:t>对用作内部缓存的</w:t>
      </w:r>
      <w:r w:rsidR="000F1960">
        <w:rPr>
          <w:rFonts w:hint="eastAsia"/>
        </w:rPr>
        <w:t>Dictionary &lt;</w:t>
      </w:r>
      <w:proofErr w:type="spellStart"/>
      <w:r w:rsidR="000F1960">
        <w:rPr>
          <w:rFonts w:hint="eastAsia"/>
        </w:rPr>
        <w:t>TKey</w:t>
      </w:r>
      <w:proofErr w:type="spellEnd"/>
      <w:r w:rsidR="000F1960">
        <w:rPr>
          <w:rFonts w:hint="eastAsia"/>
        </w:rPr>
        <w:t>，</w:t>
      </w:r>
      <w:r w:rsidR="000F1960">
        <w:rPr>
          <w:rFonts w:hint="eastAsia"/>
        </w:rPr>
        <w:t>TValue&gt;</w:t>
      </w:r>
      <w:r w:rsidR="000F1960">
        <w:rPr>
          <w:rFonts w:hint="eastAsia"/>
        </w:rPr>
        <w:t>的访问。</w:t>
      </w:r>
      <w:r w:rsidR="007D10F8">
        <w:rPr>
          <w:rFonts w:hint="eastAsia"/>
        </w:rPr>
        <w:t>该同步缓存包括添加记录，删除记录以及查询记录的简单方法。</w:t>
      </w:r>
      <w:r w:rsidR="00F9030A">
        <w:rPr>
          <w:rFonts w:hint="eastAsia"/>
        </w:rPr>
        <w:t>之后模拟多个线程</w:t>
      </w:r>
      <w:r w:rsidR="00DC79D4">
        <w:rPr>
          <w:rFonts w:hint="eastAsia"/>
        </w:rPr>
        <w:t>对同步缓存进行读写</w:t>
      </w:r>
      <w:r w:rsidR="00001F89">
        <w:rPr>
          <w:rFonts w:hint="eastAsia"/>
        </w:rPr>
        <w:t>，测试读写锁的正确性。</w:t>
      </w:r>
    </w:p>
    <w:p w14:paraId="2B23791A" w14:textId="0425EE68" w:rsidR="008B6285" w:rsidRDefault="008B6285" w:rsidP="000F1960">
      <w:r>
        <w:rPr>
          <w:rFonts w:hint="eastAsia"/>
        </w:rPr>
        <w:t>代码运行结果如下</w:t>
      </w:r>
    </w:p>
    <w:p w14:paraId="1C358CC1" w14:textId="0381D694" w:rsidR="00DC4940" w:rsidRDefault="00080E02" w:rsidP="000F1960">
      <w:r>
        <w:rPr>
          <w:noProof/>
        </w:rPr>
        <w:drawing>
          <wp:inline distT="0" distB="0" distL="0" distR="0" wp14:anchorId="4E5FE8BA" wp14:editId="68F513E4">
            <wp:extent cx="5731510" cy="286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9CFF" w14:textId="5C6492D0" w:rsidR="00A26550" w:rsidRDefault="00A26550" w:rsidP="000F1960">
      <w:r>
        <w:rPr>
          <w:rFonts w:hint="eastAsia"/>
        </w:rPr>
        <w:t>可以发现线程输出结果符合预期，并未出现</w:t>
      </w:r>
      <w:r w:rsidR="00A97C3D">
        <w:rPr>
          <w:rFonts w:hint="eastAsia"/>
        </w:rPr>
        <w:t>漏读，跳读，多读等错误</w:t>
      </w:r>
      <w:r w:rsidR="00231273">
        <w:rPr>
          <w:rFonts w:hint="eastAsia"/>
        </w:rPr>
        <w:t>，初步验证读写锁的正确性。</w:t>
      </w:r>
    </w:p>
    <w:p w14:paraId="19611E8A" w14:textId="77777777" w:rsidR="00F36B8F" w:rsidRDefault="00F36B8F" w:rsidP="000F1960">
      <w:pPr>
        <w:rPr>
          <w:rFonts w:hint="eastAsia"/>
        </w:rPr>
      </w:pPr>
    </w:p>
    <w:p w14:paraId="4B9906A1" w14:textId="6F2528C6" w:rsidR="00DC4940" w:rsidRDefault="00DC4940" w:rsidP="000F1960">
      <w:r>
        <w:rPr>
          <w:rFonts w:hint="eastAsia"/>
        </w:rPr>
        <w:t>T</w:t>
      </w:r>
      <w:r>
        <w:t xml:space="preserve">estCase2 </w:t>
      </w:r>
      <w:r w:rsidR="00A30993">
        <w:rPr>
          <w:rFonts w:hint="eastAsia"/>
        </w:rPr>
        <w:t>开启</w:t>
      </w:r>
      <w:r w:rsidR="00A30993">
        <w:rPr>
          <w:rFonts w:hint="eastAsia"/>
        </w:rPr>
        <w:t>40</w:t>
      </w:r>
      <w:r w:rsidR="00A30993">
        <w:rPr>
          <w:rFonts w:hint="eastAsia"/>
        </w:rPr>
        <w:t>个读线程，</w:t>
      </w:r>
      <w:r w:rsidR="00A30993">
        <w:rPr>
          <w:rFonts w:hint="eastAsia"/>
        </w:rPr>
        <w:t>4</w:t>
      </w:r>
      <w:r w:rsidR="00A30993">
        <w:rPr>
          <w:rFonts w:hint="eastAsia"/>
        </w:rPr>
        <w:t>个写线程对共享变量进行访问。</w:t>
      </w:r>
      <w:r w:rsidR="00422FBB">
        <w:rPr>
          <w:rFonts w:hint="eastAsia"/>
        </w:rPr>
        <w:t>写线程对变量进行加一操作，读线程则每次读取变量，判断变量是否达到计数结果，如果达到则退出线程。</w:t>
      </w:r>
      <w:r w:rsidR="00DC0478">
        <w:rPr>
          <w:rFonts w:hint="eastAsia"/>
        </w:rPr>
        <w:t>使用读</w:t>
      </w:r>
      <w:r>
        <w:rPr>
          <w:rFonts w:hint="eastAsia"/>
        </w:rPr>
        <w:t>写锁</w:t>
      </w:r>
      <w:r w:rsidR="00DC0478">
        <w:rPr>
          <w:rFonts w:hint="eastAsia"/>
        </w:rPr>
        <w:t>实现对共享变量的</w:t>
      </w:r>
      <w:r w:rsidR="008257BC">
        <w:rPr>
          <w:rFonts w:hint="eastAsia"/>
        </w:rPr>
        <w:t>同步</w:t>
      </w:r>
      <w:r w:rsidR="00DC0478">
        <w:rPr>
          <w:rFonts w:hint="eastAsia"/>
        </w:rPr>
        <w:t>访问</w:t>
      </w:r>
      <w:r w:rsidR="00E4668F">
        <w:rPr>
          <w:rFonts w:hint="eastAsia"/>
        </w:rPr>
        <w:t>。</w:t>
      </w:r>
      <w:r w:rsidR="00CA0727">
        <w:rPr>
          <w:rFonts w:hint="eastAsia"/>
        </w:rPr>
        <w:t>对写者等待，读者等待，任务完成时间进行测量</w:t>
      </w:r>
      <w:r w:rsidR="00AC0106">
        <w:rPr>
          <w:rFonts w:hint="eastAsia"/>
        </w:rPr>
        <w:t>。</w:t>
      </w:r>
    </w:p>
    <w:p w14:paraId="2A87F128" w14:textId="639C3401" w:rsidR="00BF57E8" w:rsidRDefault="00BF57E8" w:rsidP="000F1960">
      <w:r>
        <w:rPr>
          <w:rFonts w:hint="eastAsia"/>
        </w:rPr>
        <w:t>使用</w:t>
      </w:r>
      <w:r>
        <w:rPr>
          <w:rFonts w:hint="eastAsia"/>
        </w:rPr>
        <w:t>TestCase2</w:t>
      </w:r>
      <w:r>
        <w:rPr>
          <w:rFonts w:hint="eastAsia"/>
        </w:rPr>
        <w:t>对</w:t>
      </w:r>
      <w:proofErr w:type="spellStart"/>
      <w:r w:rsidRPr="00BF57E8">
        <w:t>ReaderWriterLockSlim</w:t>
      </w:r>
      <w:proofErr w:type="spellEnd"/>
      <w:r>
        <w:rPr>
          <w:rFonts w:hint="eastAsia"/>
        </w:rPr>
        <w:t>（</w:t>
      </w:r>
      <w:r>
        <w:rPr>
          <w:rFonts w:hint="eastAsia"/>
        </w:rPr>
        <w:t>C#</w:t>
      </w:r>
      <w:r>
        <w:rPr>
          <w:rFonts w:hint="eastAsia"/>
        </w:rPr>
        <w:t>官方实现），</w:t>
      </w:r>
      <w:proofErr w:type="spellStart"/>
      <w:r>
        <w:rPr>
          <w:rFonts w:hint="eastAsia"/>
        </w:rPr>
        <w:t>M</w:t>
      </w:r>
      <w:r>
        <w:t>yReadWriteLock</w:t>
      </w:r>
      <w:proofErr w:type="spellEnd"/>
      <w:r>
        <w:rPr>
          <w:rFonts w:hint="eastAsia"/>
        </w:rPr>
        <w:t>（自旋锁实现），</w:t>
      </w:r>
      <w:proofErr w:type="spellStart"/>
      <w:r w:rsidRPr="00BF57E8">
        <w:t>Mutex_MyReadWriteLock</w:t>
      </w:r>
      <w:proofErr w:type="spellEnd"/>
      <w:r>
        <w:rPr>
          <w:rFonts w:hint="eastAsia"/>
        </w:rPr>
        <w:t>（</w:t>
      </w:r>
      <w:r>
        <w:rPr>
          <w:rFonts w:hint="eastAsia"/>
        </w:rPr>
        <w:t>Mutex</w:t>
      </w:r>
      <w:r>
        <w:rPr>
          <w:rFonts w:hint="eastAsia"/>
        </w:rPr>
        <w:t>实现）</w:t>
      </w:r>
      <w:r w:rsidR="00241419">
        <w:rPr>
          <w:rFonts w:hint="eastAsia"/>
        </w:rPr>
        <w:t>三种</w:t>
      </w:r>
      <w:r w:rsidR="008F037D">
        <w:rPr>
          <w:rFonts w:hint="eastAsia"/>
        </w:rPr>
        <w:t>读写</w:t>
      </w:r>
      <w:r w:rsidR="00241419">
        <w:rPr>
          <w:rFonts w:hint="eastAsia"/>
        </w:rPr>
        <w:t>锁实现进行测试比较，测试的结果如下表：</w:t>
      </w:r>
    </w:p>
    <w:p w14:paraId="7A840817" w14:textId="77777777" w:rsidR="00565346" w:rsidRDefault="00565346" w:rsidP="000F1960">
      <w:pPr>
        <w:rPr>
          <w:rFonts w:hint="eastAsia"/>
        </w:rPr>
      </w:pP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1575"/>
        <w:gridCol w:w="2516"/>
        <w:gridCol w:w="2117"/>
        <w:gridCol w:w="2808"/>
      </w:tblGrid>
      <w:tr w:rsidR="004E05D1" w14:paraId="05EEF9F0" w14:textId="77777777" w:rsidTr="0042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10832B" w14:textId="66233616" w:rsidR="00F96393" w:rsidRDefault="006C4532" w:rsidP="000F1960">
            <w:r>
              <w:rPr>
                <w:rFonts w:hint="eastAsia"/>
              </w:rPr>
              <w:lastRenderedPageBreak/>
              <w:t>计数</w:t>
            </w:r>
            <w:r w:rsidR="00667576">
              <w:rPr>
                <w:rFonts w:hint="eastAsia"/>
              </w:rPr>
              <w:t>\</w:t>
            </w:r>
            <w:r>
              <w:rPr>
                <w:rFonts w:hint="eastAsia"/>
              </w:rPr>
              <w:t>时间</w:t>
            </w:r>
            <w:proofErr w:type="spellStart"/>
            <w:r w:rsidR="00426310">
              <w:rPr>
                <w:rFonts w:hint="eastAsia"/>
              </w:rPr>
              <w:t>m</w:t>
            </w:r>
            <w:r w:rsidR="00426310">
              <w:t>s</w:t>
            </w:r>
            <w:proofErr w:type="spellEnd"/>
          </w:p>
        </w:tc>
        <w:tc>
          <w:tcPr>
            <w:tcW w:w="2254" w:type="dxa"/>
          </w:tcPr>
          <w:p w14:paraId="1C84E336" w14:textId="0657F9F0" w:rsidR="00F96393" w:rsidRDefault="00BF57E8" w:rsidP="000F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6393">
              <w:t>ReaderWriterLockSlim</w:t>
            </w:r>
            <w:proofErr w:type="spellEnd"/>
          </w:p>
        </w:tc>
        <w:tc>
          <w:tcPr>
            <w:tcW w:w="2254" w:type="dxa"/>
          </w:tcPr>
          <w:p w14:paraId="310D593F" w14:textId="74CFFD2A" w:rsidR="00F96393" w:rsidRDefault="00F96393" w:rsidP="000F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yReadWriteLock</w:t>
            </w:r>
            <w:proofErr w:type="spellEnd"/>
          </w:p>
        </w:tc>
        <w:tc>
          <w:tcPr>
            <w:tcW w:w="2254" w:type="dxa"/>
          </w:tcPr>
          <w:p w14:paraId="68259C6D" w14:textId="26B9B969" w:rsidR="00F96393" w:rsidRDefault="004E05D1" w:rsidP="000F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utex_MyReadWriteLock</w:t>
            </w:r>
            <w:proofErr w:type="spellEnd"/>
          </w:p>
        </w:tc>
      </w:tr>
      <w:tr w:rsidR="004E05D1" w14:paraId="7557BAC3" w14:textId="77777777" w:rsidTr="0042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F714B9" w14:textId="2F0D2FFC" w:rsidR="00F96393" w:rsidRDefault="00C14EBB" w:rsidP="000F1960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14:paraId="10E2E150" w14:textId="67492C63" w:rsidR="00F96393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101</w:t>
            </w:r>
          </w:p>
        </w:tc>
        <w:tc>
          <w:tcPr>
            <w:tcW w:w="2254" w:type="dxa"/>
          </w:tcPr>
          <w:p w14:paraId="6AEA8750" w14:textId="4A4AC9FE" w:rsidR="00F96393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115</w:t>
            </w:r>
          </w:p>
        </w:tc>
        <w:tc>
          <w:tcPr>
            <w:tcW w:w="2254" w:type="dxa"/>
          </w:tcPr>
          <w:p w14:paraId="4255EC51" w14:textId="298E60FC" w:rsidR="00F96393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980</w:t>
            </w:r>
          </w:p>
        </w:tc>
      </w:tr>
      <w:tr w:rsidR="004E05D1" w14:paraId="4A6E437E" w14:textId="77777777" w:rsidTr="0042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A4B4CA" w14:textId="6889442C" w:rsidR="00F96393" w:rsidRDefault="00C14EBB" w:rsidP="000F1960">
            <w:r>
              <w:rPr>
                <w:rFonts w:hint="eastAsia"/>
              </w:rPr>
              <w:t>1000000</w:t>
            </w:r>
          </w:p>
        </w:tc>
        <w:tc>
          <w:tcPr>
            <w:tcW w:w="2254" w:type="dxa"/>
          </w:tcPr>
          <w:p w14:paraId="66B87D3A" w14:textId="3A733579" w:rsidR="00F96393" w:rsidRDefault="00C14EBB" w:rsidP="000F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743</w:t>
            </w:r>
          </w:p>
        </w:tc>
        <w:tc>
          <w:tcPr>
            <w:tcW w:w="2254" w:type="dxa"/>
          </w:tcPr>
          <w:p w14:paraId="4EA8FDB9" w14:textId="098FD4C4" w:rsidR="00F96393" w:rsidRDefault="00C14EBB" w:rsidP="000F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824</w:t>
            </w:r>
          </w:p>
        </w:tc>
        <w:tc>
          <w:tcPr>
            <w:tcW w:w="2254" w:type="dxa"/>
          </w:tcPr>
          <w:p w14:paraId="441A9260" w14:textId="5F7B12C9" w:rsidR="00F96393" w:rsidRDefault="00C14EBB" w:rsidP="000F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9328</w:t>
            </w:r>
          </w:p>
        </w:tc>
      </w:tr>
      <w:tr w:rsidR="00C14EBB" w14:paraId="598726BD" w14:textId="77777777" w:rsidTr="0042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F697E0" w14:textId="7C9C597F" w:rsidR="00C14EBB" w:rsidRDefault="00C14EBB" w:rsidP="000F1960">
            <w:r>
              <w:rPr>
                <w:rFonts w:hint="eastAsia"/>
              </w:rPr>
              <w:t>10000000</w:t>
            </w:r>
          </w:p>
        </w:tc>
        <w:tc>
          <w:tcPr>
            <w:tcW w:w="2254" w:type="dxa"/>
          </w:tcPr>
          <w:p w14:paraId="042D55CE" w14:textId="4992C189" w:rsidR="00C14EBB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5037</w:t>
            </w:r>
          </w:p>
        </w:tc>
        <w:tc>
          <w:tcPr>
            <w:tcW w:w="2254" w:type="dxa"/>
          </w:tcPr>
          <w:p w14:paraId="5A4162D4" w14:textId="407CA8F1" w:rsidR="00C14EBB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6316</w:t>
            </w:r>
          </w:p>
        </w:tc>
        <w:tc>
          <w:tcPr>
            <w:tcW w:w="2254" w:type="dxa"/>
          </w:tcPr>
          <w:p w14:paraId="19793230" w14:textId="5B14AC0D" w:rsidR="00C14EBB" w:rsidRDefault="00C14EBB" w:rsidP="000F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</w:tr>
    </w:tbl>
    <w:p w14:paraId="61B15303" w14:textId="3B5627B3" w:rsidR="00671020" w:rsidRDefault="00671020" w:rsidP="000F1960"/>
    <w:p w14:paraId="733DC129" w14:textId="1A5A2CC8" w:rsidR="00D2321D" w:rsidRDefault="00CD49FA" w:rsidP="00CD49FA">
      <w:pPr>
        <w:jc w:val="center"/>
      </w:pPr>
      <w:r>
        <w:rPr>
          <w:noProof/>
        </w:rPr>
        <w:drawing>
          <wp:inline distT="0" distB="0" distL="0" distR="0" wp14:anchorId="5CD3A732" wp14:editId="3EC2118A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F893D256-68AE-4763-9125-A03A17FD0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CA30DB" w14:textId="3A0C9A4A" w:rsidR="00FD180A" w:rsidRDefault="00904BD2" w:rsidP="00FD180A">
      <w:r>
        <w:rPr>
          <w:rFonts w:hint="eastAsia"/>
        </w:rPr>
        <w:t>可以发现使用</w:t>
      </w:r>
      <w:r>
        <w:rPr>
          <w:rFonts w:hint="eastAsia"/>
        </w:rPr>
        <w:t>Mutex</w:t>
      </w:r>
      <w:r>
        <w:rPr>
          <w:rFonts w:hint="eastAsia"/>
        </w:rPr>
        <w:t>实现读写锁性能最差，原因在于</w:t>
      </w:r>
      <w:r>
        <w:rPr>
          <w:rFonts w:hint="eastAsia"/>
        </w:rPr>
        <w:t>Mutex</w:t>
      </w:r>
      <w:r>
        <w:rPr>
          <w:rFonts w:hint="eastAsia"/>
        </w:rPr>
        <w:t>需要频繁的从用户态切换到内核态，十分浪费时间</w:t>
      </w:r>
      <w:r w:rsidR="00FD180A">
        <w:rPr>
          <w:rFonts w:hint="eastAsia"/>
        </w:rPr>
        <w:t>。由于临界区操作代码短执行快，读写锁临界区冲突可能性较小，</w:t>
      </w:r>
      <w:r w:rsidR="00FD180A">
        <w:rPr>
          <w:rFonts w:hint="eastAsia"/>
        </w:rPr>
        <w:t xml:space="preserve"> </w:t>
      </w:r>
      <w:r w:rsidR="00FD180A">
        <w:rPr>
          <w:rFonts w:hint="eastAsia"/>
        </w:rPr>
        <w:t>因此</w:t>
      </w:r>
      <w:r w:rsidR="00DD5B35">
        <w:rPr>
          <w:rFonts w:hint="eastAsia"/>
        </w:rPr>
        <w:t>自旋锁</w:t>
      </w:r>
      <w:r w:rsidR="00FD180A">
        <w:rPr>
          <w:rFonts w:hint="eastAsia"/>
        </w:rPr>
        <w:t>可以减少用户态到内核态的开销，极大的提升性能。此外，本自旋锁在自旋达到最大次数后，会主动放弃线程执行，避免忙等。</w:t>
      </w:r>
    </w:p>
    <w:p w14:paraId="15ED6BB0" w14:textId="496FAD9F" w:rsidR="00EB0238" w:rsidRDefault="00F04A6F" w:rsidP="00EB0238">
      <w:r>
        <w:rPr>
          <w:rFonts w:hint="eastAsia"/>
        </w:rPr>
        <w:t>对比</w:t>
      </w:r>
      <w:proofErr w:type="spellStart"/>
      <w:r w:rsidRPr="00F96393">
        <w:t>ReaderWriterLockSlim</w:t>
      </w:r>
      <w:proofErr w:type="spellEnd"/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本读写锁，</w:t>
      </w:r>
      <w:proofErr w:type="spellStart"/>
      <w:r w:rsidRPr="00F96393">
        <w:t>ReaderWriterLockSlim</w:t>
      </w:r>
      <w:proofErr w:type="spellEnd"/>
      <w:r>
        <w:rPr>
          <w:rFonts w:hint="eastAsia"/>
        </w:rPr>
        <w:t>性能大概</w:t>
      </w:r>
      <w:r w:rsidR="00E47FAF">
        <w:rPr>
          <w:rFonts w:hint="eastAsia"/>
        </w:rPr>
        <w:t>较本实现</w:t>
      </w:r>
      <w:r w:rsidR="0013773F">
        <w:rPr>
          <w:rFonts w:hint="eastAsia"/>
        </w:rPr>
        <w:t>提升</w:t>
      </w:r>
      <w:r w:rsidR="00E47FAF">
        <w:rPr>
          <w:rFonts w:hint="eastAsia"/>
        </w:rPr>
        <w:t>10%</w:t>
      </w:r>
      <w:r w:rsidR="005B49D0">
        <w:rPr>
          <w:rFonts w:hint="eastAsia"/>
        </w:rPr>
        <w:t>。</w:t>
      </w:r>
      <w:r w:rsidR="00EB0238">
        <w:rPr>
          <w:rFonts w:hint="eastAsia"/>
        </w:rPr>
        <w:t>参考</w:t>
      </w:r>
      <w:r w:rsidR="00EB0238">
        <w:rPr>
          <w:rFonts w:hint="eastAsia"/>
        </w:rPr>
        <w:t xml:space="preserve">C# </w:t>
      </w:r>
      <w:proofErr w:type="spellStart"/>
      <w:r w:rsidR="00EB0238">
        <w:rPr>
          <w:rFonts w:hint="eastAsia"/>
        </w:rPr>
        <w:t>ReaderWriterLockSlim</w:t>
      </w:r>
      <w:proofErr w:type="spellEnd"/>
      <w:r w:rsidR="00EB0238">
        <w:rPr>
          <w:rFonts w:hint="eastAsia"/>
        </w:rPr>
        <w:t xml:space="preserve"> </w:t>
      </w:r>
      <w:r w:rsidR="00EB0238">
        <w:rPr>
          <w:rFonts w:hint="eastAsia"/>
        </w:rPr>
        <w:t>源码实现，可以发现，其读者写者冲突时，并不是立即让线程睡眠，而是先自旋一定次数，</w:t>
      </w:r>
      <w:r w:rsidR="00EB0238">
        <w:rPr>
          <w:rFonts w:hint="eastAsia"/>
        </w:rPr>
        <w:t xml:space="preserve">  </w:t>
      </w:r>
      <w:r w:rsidR="00EB0238">
        <w:rPr>
          <w:rFonts w:hint="eastAsia"/>
        </w:rPr>
        <w:t>每次自旋中持续竞争读写锁。直到达到最大自旋次数还未获取读写锁，才让线程睡眠等待唤醒事件</w:t>
      </w:r>
      <w:r w:rsidR="00F36B8F">
        <w:rPr>
          <w:rFonts w:hint="eastAsia"/>
        </w:rPr>
        <w:t>。</w:t>
      </w:r>
      <w:r w:rsidR="00EB0238">
        <w:rPr>
          <w:rFonts w:hint="eastAsia"/>
        </w:rPr>
        <w:t>因此可以从这个方面进一步去优化读写锁。</w:t>
      </w:r>
    </w:p>
    <w:p w14:paraId="2C0682C4" w14:textId="24C6DF00" w:rsidR="002607B7" w:rsidRPr="00FB6E5D" w:rsidRDefault="002607B7" w:rsidP="00EB0238">
      <w:r>
        <w:br w:type="page"/>
      </w:r>
    </w:p>
    <w:p w14:paraId="0024CBD3" w14:textId="4C33787A" w:rsidR="00FB6E5D" w:rsidRDefault="00EB66CD" w:rsidP="00EB66CD">
      <w:pPr>
        <w:pStyle w:val="1"/>
        <w:rPr>
          <w:lang w:val="zh-CN" w:bidi="zh-CN"/>
        </w:rPr>
      </w:pPr>
      <w:bookmarkStart w:id="7" w:name="_Toc41562546"/>
      <w:r>
        <w:rPr>
          <w:rFonts w:hint="eastAsia"/>
          <w:lang w:val="zh-CN" w:bidi="zh-CN"/>
        </w:rPr>
        <w:lastRenderedPageBreak/>
        <w:t>优</w:t>
      </w:r>
      <w:r w:rsidR="00F473AA">
        <w:rPr>
          <w:rFonts w:hint="eastAsia"/>
          <w:lang w:val="zh-CN" w:bidi="zh-CN"/>
        </w:rPr>
        <w:t>缺点与进一步优化</w:t>
      </w:r>
      <w:bookmarkEnd w:id="7"/>
    </w:p>
    <w:p w14:paraId="408B950F" w14:textId="45E22DA0" w:rsidR="003C6CE4" w:rsidRDefault="00FB6E5D" w:rsidP="003C6CE4">
      <w:pPr>
        <w:pStyle w:val="affff3"/>
        <w:numPr>
          <w:ilvl w:val="0"/>
          <w:numId w:val="16"/>
        </w:numPr>
      </w:pPr>
      <w:r>
        <w:rPr>
          <w:rFonts w:hint="eastAsia"/>
        </w:rPr>
        <w:t>不可</w:t>
      </w:r>
      <w:r w:rsidRPr="006A3B99">
        <w:rPr>
          <w:rFonts w:hint="eastAsia"/>
          <w:b/>
          <w:bCs/>
        </w:rPr>
        <w:t>重入</w:t>
      </w:r>
    </w:p>
    <w:p w14:paraId="27BA48A8" w14:textId="65464528" w:rsidR="00FB6E5D" w:rsidRDefault="00C73A14" w:rsidP="003C6CE4">
      <w:pPr>
        <w:pStyle w:val="affff3"/>
        <w:ind w:left="420"/>
      </w:pPr>
      <w:r>
        <w:rPr>
          <w:rFonts w:hint="eastAsia"/>
        </w:rPr>
        <w:t>重入是指获取读写锁的线程重复获取读写锁，</w:t>
      </w:r>
      <w:r w:rsidR="006B6E50">
        <w:rPr>
          <w:rFonts w:hint="eastAsia"/>
        </w:rPr>
        <w:t>常见</w:t>
      </w:r>
      <w:r w:rsidR="00DC126D">
        <w:rPr>
          <w:rFonts w:hint="eastAsia"/>
        </w:rPr>
        <w:t>在</w:t>
      </w:r>
      <w:r w:rsidR="006B6E50">
        <w:rPr>
          <w:rFonts w:hint="eastAsia"/>
        </w:rPr>
        <w:t>递归程序</w:t>
      </w:r>
      <w:r w:rsidR="00235F9F">
        <w:rPr>
          <w:rFonts w:hint="eastAsia"/>
        </w:rPr>
        <w:t>。在本读写锁实现中，</w:t>
      </w:r>
      <w:r w:rsidR="003A4A79">
        <w:rPr>
          <w:rFonts w:hint="eastAsia"/>
        </w:rPr>
        <w:t>读者</w:t>
      </w:r>
      <w:r w:rsidR="00FB6E5D">
        <w:rPr>
          <w:rFonts w:hint="eastAsia"/>
        </w:rPr>
        <w:t>写者不可重复获取</w:t>
      </w:r>
      <w:r w:rsidR="003A4A79">
        <w:rPr>
          <w:rFonts w:hint="eastAsia"/>
        </w:rPr>
        <w:t>读写</w:t>
      </w:r>
      <w:r w:rsidR="00FB6E5D">
        <w:rPr>
          <w:rFonts w:hint="eastAsia"/>
        </w:rPr>
        <w:t>锁，不然会导致死锁</w:t>
      </w:r>
    </w:p>
    <w:p w14:paraId="2C4F11CC" w14:textId="70CAD01B" w:rsidR="00FB6E5D" w:rsidRDefault="00FB6E5D" w:rsidP="003C6CE4">
      <w:pPr>
        <w:pStyle w:val="affff3"/>
        <w:numPr>
          <w:ilvl w:val="0"/>
          <w:numId w:val="16"/>
        </w:numPr>
      </w:pPr>
      <w:r>
        <w:rPr>
          <w:rFonts w:hint="eastAsia"/>
        </w:rPr>
        <w:t>不支持</w:t>
      </w:r>
      <w:r w:rsidRPr="006A3B99">
        <w:rPr>
          <w:rFonts w:hint="eastAsia"/>
          <w:b/>
          <w:bCs/>
        </w:rPr>
        <w:t>锁升级</w:t>
      </w:r>
      <w:r>
        <w:rPr>
          <w:rFonts w:hint="eastAsia"/>
        </w:rPr>
        <w:t>和</w:t>
      </w:r>
      <w:r w:rsidRPr="006A3B99">
        <w:rPr>
          <w:rFonts w:hint="eastAsia"/>
          <w:b/>
          <w:bCs/>
        </w:rPr>
        <w:t>锁降级</w:t>
      </w:r>
    </w:p>
    <w:p w14:paraId="30821788" w14:textId="08271B53" w:rsidR="00FB6E5D" w:rsidRDefault="00FB6E5D" w:rsidP="003C6CE4">
      <w:pPr>
        <w:pStyle w:val="affff3"/>
        <w:ind w:left="420"/>
      </w:pPr>
      <w:r w:rsidRPr="003C6CE4">
        <w:rPr>
          <w:rFonts w:ascii="Helvetica" w:hAnsi="Helvetica" w:cs="Helvetica"/>
          <w:color w:val="333333"/>
          <w:shd w:val="clear" w:color="auto" w:fill="FFFFFF"/>
        </w:rPr>
        <w:t>锁升级指的是线程获取到了读锁，在没有释放读锁的前提下，又获取写锁。锁降级指的是线程获取到了写锁，在没有释放写锁的情况下，又获取读锁。</w:t>
      </w:r>
      <w:r w:rsidR="00934943" w:rsidRPr="003C6CE4">
        <w:rPr>
          <w:rFonts w:ascii="Helvetica" w:hAnsi="Helvetica" w:cs="Helvetica" w:hint="eastAsia"/>
          <w:color w:val="333333"/>
          <w:shd w:val="clear" w:color="auto" w:fill="FFFFFF"/>
        </w:rPr>
        <w:t>本读锁实现不支持锁升级锁降级。</w:t>
      </w:r>
      <w:r>
        <w:rPr>
          <w:rFonts w:hint="eastAsia"/>
        </w:rPr>
        <w:t>写者必须释放写锁才能获取读锁，读者也必须释放读锁才能获取写锁，不然会</w:t>
      </w:r>
      <w:r w:rsidR="006226C2">
        <w:rPr>
          <w:rFonts w:hint="eastAsia"/>
        </w:rPr>
        <w:t>导致</w:t>
      </w:r>
      <w:r>
        <w:rPr>
          <w:rFonts w:hint="eastAsia"/>
        </w:rPr>
        <w:t>死锁。</w:t>
      </w:r>
    </w:p>
    <w:p w14:paraId="5D4DF178" w14:textId="77777777" w:rsidR="006049F1" w:rsidRDefault="00FB6E5D" w:rsidP="003C6CE4">
      <w:pPr>
        <w:pStyle w:val="affff3"/>
        <w:numPr>
          <w:ilvl w:val="0"/>
          <w:numId w:val="16"/>
        </w:numPr>
      </w:pPr>
      <w:r w:rsidRPr="00F36B8F">
        <w:rPr>
          <w:rFonts w:hint="eastAsia"/>
          <w:b/>
          <w:bCs/>
        </w:rPr>
        <w:t>自旋锁</w:t>
      </w:r>
      <w:r>
        <w:rPr>
          <w:rFonts w:hint="eastAsia"/>
        </w:rPr>
        <w:t>实现临界区保护</w:t>
      </w:r>
    </w:p>
    <w:p w14:paraId="3E223C51" w14:textId="4BD0972A" w:rsidR="00FB6E5D" w:rsidRDefault="00FB6E5D" w:rsidP="006049F1">
      <w:pPr>
        <w:pStyle w:val="affff3"/>
        <w:ind w:left="420"/>
      </w:pPr>
      <w:r>
        <w:rPr>
          <w:rFonts w:hint="eastAsia"/>
        </w:rPr>
        <w:t>由于临界区操作代码短执行快，读写锁临界区冲突可能性较小，</w:t>
      </w:r>
      <w:r w:rsidR="00D55FC0">
        <w:rPr>
          <w:rFonts w:hint="eastAsia"/>
        </w:rPr>
        <w:t>采用自旋锁实现能有效提升性能。</w:t>
      </w:r>
      <w:r>
        <w:rPr>
          <w:rFonts w:hint="eastAsia"/>
        </w:rPr>
        <w:t>相较于</w:t>
      </w:r>
      <w:r>
        <w:rPr>
          <w:rFonts w:hint="eastAsia"/>
        </w:rPr>
        <w:t>Mutex</w:t>
      </w:r>
      <w:r>
        <w:rPr>
          <w:rFonts w:hint="eastAsia"/>
        </w:rPr>
        <w:t>可以减少用户态到内核态的开销，以及线程上下文切换的浪费。此外，本自旋锁在自旋达到最大次数后，会主动放弃线程执行，避免忙等。</w:t>
      </w:r>
    </w:p>
    <w:p w14:paraId="25C0656B" w14:textId="77777777" w:rsidR="006049F1" w:rsidRDefault="00FB6E5D" w:rsidP="006049F1">
      <w:pPr>
        <w:pStyle w:val="affff3"/>
        <w:numPr>
          <w:ilvl w:val="0"/>
          <w:numId w:val="16"/>
        </w:numPr>
      </w:pPr>
      <w:r>
        <w:rPr>
          <w:rFonts w:hint="eastAsia"/>
        </w:rPr>
        <w:t>进一步优化：</w:t>
      </w:r>
    </w:p>
    <w:p w14:paraId="3E9F4EB9" w14:textId="519D9740" w:rsidR="00FB6E5D" w:rsidRPr="00FB6E5D" w:rsidRDefault="00FB6E5D" w:rsidP="006049F1">
      <w:pPr>
        <w:pStyle w:val="affff3"/>
        <w:ind w:left="420"/>
      </w:pPr>
      <w:r>
        <w:rPr>
          <w:rFonts w:hint="eastAsia"/>
        </w:rPr>
        <w:t>参考</w:t>
      </w:r>
      <w:r>
        <w:rPr>
          <w:rFonts w:hint="eastAsia"/>
        </w:rPr>
        <w:t xml:space="preserve">C# </w:t>
      </w:r>
      <w:proofErr w:type="spellStart"/>
      <w:r>
        <w:rPr>
          <w:rFonts w:hint="eastAsia"/>
        </w:rPr>
        <w:t>ReaderWriterLockSlim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源码实现，可以发现，其读者写者冲突时，并不是立即让线程睡眠，而是先自旋一定次数，</w:t>
      </w:r>
      <w:r>
        <w:rPr>
          <w:rFonts w:hint="eastAsia"/>
        </w:rPr>
        <w:t xml:space="preserve">  </w:t>
      </w:r>
      <w:r>
        <w:rPr>
          <w:rFonts w:hint="eastAsia"/>
        </w:rPr>
        <w:t>每次自旋中持续竞争读写锁。直到达到最大自旋次数还未获取读写锁，才让线程睡眠等待唤醒事件。</w:t>
      </w:r>
      <w:r>
        <w:rPr>
          <w:rFonts w:hint="eastAsia"/>
        </w:rPr>
        <w:t xml:space="preserve">  </w:t>
      </w:r>
      <w:r>
        <w:rPr>
          <w:rFonts w:hint="eastAsia"/>
        </w:rPr>
        <w:t>因此可以从这个方面进一步去优化读写锁。</w:t>
      </w:r>
    </w:p>
    <w:sectPr w:rsidR="00FB6E5D" w:rsidRPr="00FB6E5D" w:rsidSect="00D96FDD">
      <w:footerReference w:type="default" r:id="rId12"/>
      <w:pgSz w:w="11906" w:h="16838" w:code="9"/>
      <w:pgMar w:top="1440" w:right="1440" w:bottom="1797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0D936" w14:textId="77777777" w:rsidR="00DC307C" w:rsidRDefault="00DC307C">
      <w:pPr>
        <w:spacing w:after="0" w:line="240" w:lineRule="auto"/>
      </w:pPr>
      <w:r>
        <w:separator/>
      </w:r>
    </w:p>
  </w:endnote>
  <w:endnote w:type="continuationSeparator" w:id="0">
    <w:p w14:paraId="2752177F" w14:textId="77777777" w:rsidR="00DC307C" w:rsidRDefault="00DC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libr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21CA9" w14:textId="77777777" w:rsidR="0019694C" w:rsidRDefault="0066073E">
    <w:pPr>
      <w:pStyle w:val="ab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3263E5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1FEDE" w14:textId="77777777" w:rsidR="00DC307C" w:rsidRDefault="00DC307C">
      <w:pPr>
        <w:spacing w:after="0" w:line="240" w:lineRule="auto"/>
      </w:pPr>
      <w:r>
        <w:separator/>
      </w:r>
    </w:p>
  </w:footnote>
  <w:footnote w:type="continuationSeparator" w:id="0">
    <w:p w14:paraId="16FC4BD2" w14:textId="77777777" w:rsidR="00DC307C" w:rsidRDefault="00DC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E68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DC80BF2"/>
    <w:multiLevelType w:val="hybridMultilevel"/>
    <w:tmpl w:val="FECA2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150EE8"/>
    <w:multiLevelType w:val="hybridMultilevel"/>
    <w:tmpl w:val="2ED03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C447BF"/>
    <w:multiLevelType w:val="hybridMultilevel"/>
    <w:tmpl w:val="69DA5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00498F"/>
    <w:multiLevelType w:val="hybridMultilevel"/>
    <w:tmpl w:val="538A6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1F89"/>
    <w:rsid w:val="000055BD"/>
    <w:rsid w:val="00010D69"/>
    <w:rsid w:val="00025C7F"/>
    <w:rsid w:val="00043786"/>
    <w:rsid w:val="00080E02"/>
    <w:rsid w:val="000961F6"/>
    <w:rsid w:val="000C4811"/>
    <w:rsid w:val="000D2E0E"/>
    <w:rsid w:val="000F1960"/>
    <w:rsid w:val="000F313B"/>
    <w:rsid w:val="00103F1B"/>
    <w:rsid w:val="0013773F"/>
    <w:rsid w:val="00167966"/>
    <w:rsid w:val="00186E23"/>
    <w:rsid w:val="001968FD"/>
    <w:rsid w:val="0019694C"/>
    <w:rsid w:val="001A66E1"/>
    <w:rsid w:val="001E6EB8"/>
    <w:rsid w:val="00212E2B"/>
    <w:rsid w:val="0021446D"/>
    <w:rsid w:val="00214F51"/>
    <w:rsid w:val="00225743"/>
    <w:rsid w:val="00231273"/>
    <w:rsid w:val="00235F9F"/>
    <w:rsid w:val="00241419"/>
    <w:rsid w:val="002607B7"/>
    <w:rsid w:val="002617D5"/>
    <w:rsid w:val="00292C3D"/>
    <w:rsid w:val="002C429A"/>
    <w:rsid w:val="002F3D4F"/>
    <w:rsid w:val="00303DDE"/>
    <w:rsid w:val="00305B12"/>
    <w:rsid w:val="00320A60"/>
    <w:rsid w:val="00322D1B"/>
    <w:rsid w:val="00324180"/>
    <w:rsid w:val="003263E5"/>
    <w:rsid w:val="00355730"/>
    <w:rsid w:val="00355C68"/>
    <w:rsid w:val="00362B35"/>
    <w:rsid w:val="0037632A"/>
    <w:rsid w:val="00396DDC"/>
    <w:rsid w:val="003A0EC1"/>
    <w:rsid w:val="003A4A79"/>
    <w:rsid w:val="003C6CE4"/>
    <w:rsid w:val="003D34BF"/>
    <w:rsid w:val="003D63CD"/>
    <w:rsid w:val="00422FBB"/>
    <w:rsid w:val="00426310"/>
    <w:rsid w:val="004650DF"/>
    <w:rsid w:val="004821D2"/>
    <w:rsid w:val="0048495A"/>
    <w:rsid w:val="004A4F43"/>
    <w:rsid w:val="004E05D1"/>
    <w:rsid w:val="00502E2D"/>
    <w:rsid w:val="005047CB"/>
    <w:rsid w:val="00565346"/>
    <w:rsid w:val="00594EBF"/>
    <w:rsid w:val="005B49D0"/>
    <w:rsid w:val="005C7681"/>
    <w:rsid w:val="006049F1"/>
    <w:rsid w:val="006226C2"/>
    <w:rsid w:val="00654D18"/>
    <w:rsid w:val="0066073E"/>
    <w:rsid w:val="00667576"/>
    <w:rsid w:val="00671020"/>
    <w:rsid w:val="00671F00"/>
    <w:rsid w:val="006A3B99"/>
    <w:rsid w:val="006B6E50"/>
    <w:rsid w:val="006C4532"/>
    <w:rsid w:val="006C5384"/>
    <w:rsid w:val="006E47A4"/>
    <w:rsid w:val="00703196"/>
    <w:rsid w:val="00710C47"/>
    <w:rsid w:val="007468FE"/>
    <w:rsid w:val="007A34A0"/>
    <w:rsid w:val="007B2A0A"/>
    <w:rsid w:val="007B7B63"/>
    <w:rsid w:val="007D10F8"/>
    <w:rsid w:val="007D3218"/>
    <w:rsid w:val="007D54FD"/>
    <w:rsid w:val="0080195F"/>
    <w:rsid w:val="008141A3"/>
    <w:rsid w:val="008257BC"/>
    <w:rsid w:val="008332F7"/>
    <w:rsid w:val="0089685A"/>
    <w:rsid w:val="008A79A2"/>
    <w:rsid w:val="008B6285"/>
    <w:rsid w:val="008D051F"/>
    <w:rsid w:val="008F037D"/>
    <w:rsid w:val="00904BD2"/>
    <w:rsid w:val="00913527"/>
    <w:rsid w:val="00934943"/>
    <w:rsid w:val="009451DA"/>
    <w:rsid w:val="009E0C06"/>
    <w:rsid w:val="00A26550"/>
    <w:rsid w:val="00A30993"/>
    <w:rsid w:val="00A73AC5"/>
    <w:rsid w:val="00A97C3D"/>
    <w:rsid w:val="00AC0106"/>
    <w:rsid w:val="00AD71E3"/>
    <w:rsid w:val="00AD7936"/>
    <w:rsid w:val="00AE4923"/>
    <w:rsid w:val="00B53F24"/>
    <w:rsid w:val="00B77924"/>
    <w:rsid w:val="00B85CFE"/>
    <w:rsid w:val="00BE2EE1"/>
    <w:rsid w:val="00BF57E8"/>
    <w:rsid w:val="00BF68FA"/>
    <w:rsid w:val="00C00418"/>
    <w:rsid w:val="00C14EBB"/>
    <w:rsid w:val="00C46386"/>
    <w:rsid w:val="00C73A14"/>
    <w:rsid w:val="00C807DF"/>
    <w:rsid w:val="00C9279F"/>
    <w:rsid w:val="00C96F00"/>
    <w:rsid w:val="00CA0727"/>
    <w:rsid w:val="00CB29F2"/>
    <w:rsid w:val="00CD49FA"/>
    <w:rsid w:val="00CE413B"/>
    <w:rsid w:val="00D2321D"/>
    <w:rsid w:val="00D55FC0"/>
    <w:rsid w:val="00D90AD9"/>
    <w:rsid w:val="00D9643B"/>
    <w:rsid w:val="00D96FDD"/>
    <w:rsid w:val="00DC0478"/>
    <w:rsid w:val="00DC126D"/>
    <w:rsid w:val="00DC307C"/>
    <w:rsid w:val="00DC4676"/>
    <w:rsid w:val="00DC4940"/>
    <w:rsid w:val="00DC79D4"/>
    <w:rsid w:val="00DD5B35"/>
    <w:rsid w:val="00DF3D41"/>
    <w:rsid w:val="00E12ADA"/>
    <w:rsid w:val="00E1540C"/>
    <w:rsid w:val="00E4668F"/>
    <w:rsid w:val="00E47FAF"/>
    <w:rsid w:val="00E814EC"/>
    <w:rsid w:val="00EB0238"/>
    <w:rsid w:val="00EB66CD"/>
    <w:rsid w:val="00EC5AB3"/>
    <w:rsid w:val="00ED381F"/>
    <w:rsid w:val="00ED530D"/>
    <w:rsid w:val="00EF3DD1"/>
    <w:rsid w:val="00F04A6F"/>
    <w:rsid w:val="00F04C5B"/>
    <w:rsid w:val="00F1313C"/>
    <w:rsid w:val="00F36B8F"/>
    <w:rsid w:val="00F473AA"/>
    <w:rsid w:val="00F9030A"/>
    <w:rsid w:val="00F96393"/>
    <w:rsid w:val="00FB6E5D"/>
    <w:rsid w:val="00FD180A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A431A"/>
  <w15:chartTrackingRefBased/>
  <w15:docId w15:val="{1FA992D1-6028-4A11-B48A-ED54D96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A5A5A" w:themeColor="text2" w:themeTint="BF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96FDD"/>
    <w:rPr>
      <w:rFonts w:eastAsia="Microsoft YaHei UI"/>
    </w:rPr>
  </w:style>
  <w:style w:type="paragraph" w:styleId="1">
    <w:name w:val="heading 1"/>
    <w:basedOn w:val="a1"/>
    <w:link w:val="10"/>
    <w:uiPriority w:val="9"/>
    <w:qFormat/>
    <w:rsid w:val="00D96FDD"/>
    <w:pPr>
      <w:keepNext/>
      <w:keepLines/>
      <w:spacing w:after="0"/>
      <w:outlineLvl w:val="0"/>
    </w:pPr>
    <w:rPr>
      <w:rFonts w:asciiTheme="majorHAnsi" w:hAnsiTheme="majorHAnsi" w:cstheme="majorBidi"/>
      <w:b/>
      <w:color w:val="785263" w:themeColor="accent1"/>
      <w:sz w:val="4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D96FDD"/>
    <w:pPr>
      <w:keepNext/>
      <w:keepLines/>
      <w:spacing w:after="0"/>
      <w:outlineLvl w:val="1"/>
    </w:pPr>
    <w:rPr>
      <w:rFonts w:asciiTheme="majorHAnsi" w:hAnsiTheme="majorHAnsi" w:cstheme="majorBidi"/>
      <w:b/>
      <w:color w:val="785263" w:themeColor="accent1"/>
      <w:sz w:val="34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D96FDD"/>
    <w:pPr>
      <w:keepNext/>
      <w:keepLines/>
      <w:spacing w:after="0"/>
      <w:outlineLvl w:val="2"/>
    </w:pPr>
    <w:rPr>
      <w:rFonts w:asciiTheme="majorHAnsi" w:hAnsiTheme="majorHAnsi" w:cstheme="majorBidi"/>
      <w:b/>
      <w:color w:val="785263" w:themeColor="accent1"/>
      <w:sz w:val="3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96FDD"/>
    <w:pPr>
      <w:keepNext/>
      <w:keepLines/>
      <w:spacing w:after="0"/>
      <w:outlineLvl w:val="3"/>
    </w:pPr>
    <w:rPr>
      <w:rFonts w:asciiTheme="majorHAnsi" w:hAnsiTheme="majorHAnsi" w:cstheme="majorBidi"/>
      <w:i/>
      <w:iCs/>
      <w:color w:val="785263" w:themeColor="accent1"/>
      <w:sz w:val="26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4"/>
    <w:qFormat/>
    <w:rsid w:val="00D96FDD"/>
    <w:pPr>
      <w:spacing w:before="600" w:after="320" w:line="240" w:lineRule="auto"/>
      <w:contextualSpacing/>
    </w:pPr>
    <w:rPr>
      <w:rFonts w:asciiTheme="majorHAnsi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a6">
    <w:name w:val="标题 字符"/>
    <w:basedOn w:val="a2"/>
    <w:link w:val="a5"/>
    <w:uiPriority w:val="4"/>
    <w:rsid w:val="00D96FDD"/>
    <w:rPr>
      <w:rFonts w:asciiTheme="majorHAnsi" w:eastAsia="Microsoft YaHei UI" w:hAnsiTheme="majorHAnsi" w:cstheme="majorBidi"/>
      <w:b/>
      <w:color w:val="785263" w:themeColor="accent1"/>
      <w:kern w:val="28"/>
      <w:sz w:val="52"/>
      <w:szCs w:val="56"/>
    </w:rPr>
  </w:style>
  <w:style w:type="paragraph" w:styleId="a7">
    <w:name w:val="Subtitle"/>
    <w:basedOn w:val="a1"/>
    <w:link w:val="a8"/>
    <w:uiPriority w:val="5"/>
    <w:qFormat/>
    <w:rsid w:val="00D96FDD"/>
    <w:pPr>
      <w:numPr>
        <w:ilvl w:val="1"/>
      </w:numPr>
      <w:spacing w:after="320" w:line="259" w:lineRule="auto"/>
    </w:pPr>
    <w:rPr>
      <w:sz w:val="32"/>
    </w:rPr>
  </w:style>
  <w:style w:type="character" w:customStyle="1" w:styleId="a8">
    <w:name w:val="副标题 字符"/>
    <w:basedOn w:val="a2"/>
    <w:link w:val="a7"/>
    <w:uiPriority w:val="5"/>
    <w:rsid w:val="00D96FDD"/>
    <w:rPr>
      <w:rFonts w:eastAsia="Microsoft YaHei UI"/>
      <w:sz w:val="32"/>
    </w:rPr>
  </w:style>
  <w:style w:type="character" w:customStyle="1" w:styleId="10">
    <w:name w:val="标题 1 字符"/>
    <w:basedOn w:val="a2"/>
    <w:link w:val="1"/>
    <w:uiPriority w:val="9"/>
    <w:rsid w:val="00D96FDD"/>
    <w:rPr>
      <w:rFonts w:asciiTheme="majorHAnsi" w:eastAsia="Microsoft YaHei UI" w:hAnsiTheme="majorHAnsi" w:cstheme="majorBidi"/>
      <w:b/>
      <w:color w:val="785263" w:themeColor="accent1"/>
      <w:sz w:val="40"/>
      <w:szCs w:val="32"/>
    </w:rPr>
  </w:style>
  <w:style w:type="paragraph" w:styleId="a9">
    <w:name w:val="Quote"/>
    <w:basedOn w:val="a1"/>
    <w:next w:val="a1"/>
    <w:link w:val="aa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aa">
    <w:name w:val="引用 字符"/>
    <w:basedOn w:val="a2"/>
    <w:link w:val="a9"/>
    <w:uiPriority w:val="13"/>
    <w:rsid w:val="007B7B63"/>
    <w:rPr>
      <w:b/>
      <w:iCs/>
      <w:color w:val="785263" w:themeColor="accent1"/>
    </w:rPr>
  </w:style>
  <w:style w:type="character" w:customStyle="1" w:styleId="22">
    <w:name w:val="标题 2 字符"/>
    <w:basedOn w:val="a2"/>
    <w:link w:val="21"/>
    <w:uiPriority w:val="9"/>
    <w:rsid w:val="00D96FDD"/>
    <w:rPr>
      <w:rFonts w:asciiTheme="majorHAnsi" w:eastAsia="Microsoft YaHei UI" w:hAnsiTheme="majorHAnsi" w:cstheme="majorBidi"/>
      <w:b/>
      <w:color w:val="785263" w:themeColor="accent1"/>
      <w:sz w:val="34"/>
      <w:szCs w:val="26"/>
    </w:rPr>
  </w:style>
  <w:style w:type="paragraph" w:styleId="ab">
    <w:name w:val="footer"/>
    <w:basedOn w:val="a1"/>
    <w:link w:val="ac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ac">
    <w:name w:val="页脚 字符"/>
    <w:basedOn w:val="a2"/>
    <w:link w:val="ab"/>
    <w:uiPriority w:val="99"/>
    <w:rsid w:val="007D54FD"/>
    <w:rPr>
      <w:b/>
      <w:color w:val="616161" w:themeColor="accent2" w:themeShade="80"/>
    </w:rPr>
  </w:style>
  <w:style w:type="paragraph" w:styleId="a0">
    <w:name w:val="List Bullet"/>
    <w:basedOn w:val="a1"/>
    <w:uiPriority w:val="11"/>
    <w:qFormat/>
    <w:rsid w:val="00D96FDD"/>
    <w:pPr>
      <w:numPr>
        <w:numId w:val="11"/>
      </w:numPr>
      <w:spacing w:line="312" w:lineRule="auto"/>
    </w:pPr>
  </w:style>
  <w:style w:type="character" w:customStyle="1" w:styleId="32">
    <w:name w:val="标题 3 字符"/>
    <w:basedOn w:val="a2"/>
    <w:link w:val="31"/>
    <w:uiPriority w:val="9"/>
    <w:rsid w:val="00D96FDD"/>
    <w:rPr>
      <w:rFonts w:asciiTheme="majorHAnsi" w:eastAsia="Microsoft YaHei UI" w:hAnsiTheme="majorHAnsi" w:cstheme="majorBidi"/>
      <w:b/>
      <w:color w:val="785263" w:themeColor="accent1"/>
      <w:sz w:val="30"/>
      <w:szCs w:val="24"/>
    </w:rPr>
  </w:style>
  <w:style w:type="paragraph" w:styleId="ad">
    <w:name w:val="header"/>
    <w:basedOn w:val="a1"/>
    <w:link w:val="ae"/>
    <w:uiPriority w:val="99"/>
    <w:unhideWhenUsed/>
    <w:rsid w:val="00FD5689"/>
    <w:pPr>
      <w:spacing w:after="0" w:line="240" w:lineRule="auto"/>
    </w:pPr>
  </w:style>
  <w:style w:type="character" w:customStyle="1" w:styleId="ae">
    <w:name w:val="页眉 字符"/>
    <w:basedOn w:val="a2"/>
    <w:link w:val="ad"/>
    <w:uiPriority w:val="99"/>
    <w:rsid w:val="00FD5689"/>
  </w:style>
  <w:style w:type="character" w:customStyle="1" w:styleId="42">
    <w:name w:val="标题 4 字符"/>
    <w:basedOn w:val="a2"/>
    <w:link w:val="41"/>
    <w:uiPriority w:val="9"/>
    <w:semiHidden/>
    <w:rsid w:val="00D96FDD"/>
    <w:rPr>
      <w:rFonts w:asciiTheme="majorHAnsi" w:eastAsia="Microsoft YaHei UI" w:hAnsiTheme="majorHAnsi" w:cstheme="majorBidi"/>
      <w:i/>
      <w:iCs/>
      <w:color w:val="785263" w:themeColor="accent1"/>
      <w:sz w:val="26"/>
    </w:rPr>
  </w:style>
  <w:style w:type="paragraph" w:styleId="a">
    <w:name w:val="List Number"/>
    <w:basedOn w:val="a1"/>
    <w:uiPriority w:val="12"/>
    <w:qFormat/>
    <w:rsid w:val="007B7B63"/>
    <w:pPr>
      <w:numPr>
        <w:numId w:val="12"/>
      </w:numPr>
      <w:spacing w:line="312" w:lineRule="auto"/>
    </w:pPr>
  </w:style>
  <w:style w:type="table" w:styleId="af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1"/>
    <w:link w:val="af1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sid w:val="00AD71E3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AD71E3"/>
  </w:style>
  <w:style w:type="paragraph" w:styleId="af3">
    <w:name w:val="Block Text"/>
    <w:basedOn w:val="a1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af4">
    <w:name w:val="Body Text"/>
    <w:basedOn w:val="a1"/>
    <w:link w:val="af5"/>
    <w:uiPriority w:val="99"/>
    <w:semiHidden/>
    <w:unhideWhenUsed/>
    <w:rsid w:val="00AD71E3"/>
    <w:pPr>
      <w:spacing w:after="120"/>
    </w:pPr>
  </w:style>
  <w:style w:type="character" w:customStyle="1" w:styleId="af5">
    <w:name w:val="正文文本 字符"/>
    <w:basedOn w:val="a2"/>
    <w:link w:val="af4"/>
    <w:uiPriority w:val="99"/>
    <w:semiHidden/>
    <w:rsid w:val="00AD71E3"/>
  </w:style>
  <w:style w:type="paragraph" w:styleId="23">
    <w:name w:val="Body Text 2"/>
    <w:basedOn w:val="a1"/>
    <w:link w:val="24"/>
    <w:uiPriority w:val="99"/>
    <w:semiHidden/>
    <w:unhideWhenUsed/>
    <w:rsid w:val="00AD71E3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AD71E3"/>
  </w:style>
  <w:style w:type="paragraph" w:styleId="33">
    <w:name w:val="Body Text 3"/>
    <w:basedOn w:val="a1"/>
    <w:link w:val="34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AD71E3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AD71E3"/>
    <w:pPr>
      <w:spacing w:after="200"/>
      <w:ind w:firstLine="360"/>
    </w:pPr>
  </w:style>
  <w:style w:type="character" w:customStyle="1" w:styleId="af7">
    <w:name w:val="正文文本首行缩进 字符"/>
    <w:basedOn w:val="af5"/>
    <w:link w:val="af6"/>
    <w:uiPriority w:val="99"/>
    <w:semiHidden/>
    <w:rsid w:val="00AD71E3"/>
  </w:style>
  <w:style w:type="paragraph" w:styleId="af8">
    <w:name w:val="Body Text Indent"/>
    <w:basedOn w:val="a1"/>
    <w:link w:val="af9"/>
    <w:uiPriority w:val="99"/>
    <w:semiHidden/>
    <w:unhideWhenUsed/>
    <w:rsid w:val="00AD71E3"/>
    <w:pPr>
      <w:spacing w:after="120"/>
      <w:ind w:left="360"/>
    </w:pPr>
  </w:style>
  <w:style w:type="character" w:customStyle="1" w:styleId="af9">
    <w:name w:val="正文文本缩进 字符"/>
    <w:basedOn w:val="a2"/>
    <w:link w:val="af8"/>
    <w:uiPriority w:val="99"/>
    <w:semiHidden/>
    <w:rsid w:val="00AD71E3"/>
  </w:style>
  <w:style w:type="paragraph" w:styleId="25">
    <w:name w:val="Body Text First Indent 2"/>
    <w:basedOn w:val="af8"/>
    <w:link w:val="26"/>
    <w:uiPriority w:val="99"/>
    <w:semiHidden/>
    <w:unhideWhenUsed/>
    <w:rsid w:val="00AD71E3"/>
    <w:pPr>
      <w:spacing w:after="200"/>
      <w:ind w:firstLine="360"/>
    </w:pPr>
  </w:style>
  <w:style w:type="character" w:customStyle="1" w:styleId="26">
    <w:name w:val="正文文本首行缩进 2 字符"/>
    <w:basedOn w:val="af9"/>
    <w:link w:val="25"/>
    <w:uiPriority w:val="99"/>
    <w:semiHidden/>
    <w:rsid w:val="00AD71E3"/>
  </w:style>
  <w:style w:type="paragraph" w:styleId="27">
    <w:name w:val="Body Text Indent 2"/>
    <w:basedOn w:val="a1"/>
    <w:link w:val="28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AD71E3"/>
  </w:style>
  <w:style w:type="paragraph" w:styleId="35">
    <w:name w:val="Body Text Indent 3"/>
    <w:basedOn w:val="a1"/>
    <w:link w:val="36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AD71E3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afd">
    <w:name w:val="结束语 字符"/>
    <w:basedOn w:val="a2"/>
    <w:link w:val="afc"/>
    <w:uiPriority w:val="99"/>
    <w:semiHidden/>
    <w:rsid w:val="00AD71E3"/>
  </w:style>
  <w:style w:type="table" w:styleId="afe">
    <w:name w:val="Colorful Grid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AD71E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aff3">
    <w:name w:val="批注文字 字符"/>
    <w:basedOn w:val="a2"/>
    <w:link w:val="aff2"/>
    <w:uiPriority w:val="99"/>
    <w:semiHidden/>
    <w:rsid w:val="00AD71E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D71E3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D71E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AD71E3"/>
  </w:style>
  <w:style w:type="character" w:customStyle="1" w:styleId="aff8">
    <w:name w:val="日期 字符"/>
    <w:basedOn w:val="a2"/>
    <w:link w:val="aff7"/>
    <w:uiPriority w:val="99"/>
    <w:semiHidden/>
    <w:rsid w:val="00AD71E3"/>
  </w:style>
  <w:style w:type="paragraph" w:styleId="aff9">
    <w:name w:val="Document Map"/>
    <w:basedOn w:val="a1"/>
    <w:link w:val="affa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a">
    <w:name w:val="文档结构图 字符"/>
    <w:basedOn w:val="a2"/>
    <w:link w:val="aff9"/>
    <w:uiPriority w:val="99"/>
    <w:semiHidden/>
    <w:rsid w:val="00AD71E3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AD71E3"/>
    <w:pPr>
      <w:spacing w:after="0" w:line="240" w:lineRule="auto"/>
    </w:pPr>
  </w:style>
  <w:style w:type="character" w:customStyle="1" w:styleId="affc">
    <w:name w:val="电子邮件签名 字符"/>
    <w:basedOn w:val="a2"/>
    <w:link w:val="affb"/>
    <w:uiPriority w:val="99"/>
    <w:semiHidden/>
    <w:rsid w:val="00AD71E3"/>
  </w:style>
  <w:style w:type="character" w:styleId="affd">
    <w:name w:val="Emphasis"/>
    <w:basedOn w:val="a2"/>
    <w:uiPriority w:val="20"/>
    <w:semiHidden/>
    <w:unhideWhenUsed/>
    <w:qFormat/>
    <w:rsid w:val="00AD71E3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AD71E3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afff0">
    <w:name w:val="尾注文本 字符"/>
    <w:basedOn w:val="a2"/>
    <w:link w:val="afff"/>
    <w:uiPriority w:val="99"/>
    <w:semiHidden/>
    <w:rsid w:val="00AD71E3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2">
    <w:name w:val="envelope return"/>
    <w:basedOn w:val="a1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D71E3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afff6">
    <w:name w:val="脚注文本 字符"/>
    <w:basedOn w:val="a2"/>
    <w:link w:val="afff5"/>
    <w:uiPriority w:val="99"/>
    <w:semiHidden/>
    <w:rsid w:val="00AD71E3"/>
    <w:rPr>
      <w:szCs w:val="20"/>
    </w:rPr>
  </w:style>
  <w:style w:type="table" w:styleId="11">
    <w:name w:val="Grid Table 1 Light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2-2">
    <w:name w:val="Grid Table 2 Accent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2-3">
    <w:name w:val="Grid Table 2 Accent 3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2-4">
    <w:name w:val="Grid Table 2 Accent 4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2-5">
    <w:name w:val="Grid Table 2 Accent 5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2-6">
    <w:name w:val="Grid Table 2 Accent 6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4-2">
    <w:name w:val="Grid Table 4 Accent 2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4-3">
    <w:name w:val="Grid Table 4 Accent 3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4-4">
    <w:name w:val="Grid Table 4 Accent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4-5">
    <w:name w:val="Grid Table 4 Accent 5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4-6">
    <w:name w:val="Grid Table 4 Accent 6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5-2">
    <w:name w:val="Grid Table 5 Dark Accent 2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5-3">
    <w:name w:val="Grid Table 5 Dark Accent 3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5-4">
    <w:name w:val="Grid Table 5 Dark Accent 4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5-5">
    <w:name w:val="Grid Table 5 Dark Accent 5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5-6">
    <w:name w:val="Grid Table 5 Dark Accent 6"/>
    <w:basedOn w:val="a3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6-2">
    <w:name w:val="Grid Table 6 Colorful Accent 2"/>
    <w:basedOn w:val="a3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6-3">
    <w:name w:val="Grid Table 6 Colorful Accent 3"/>
    <w:basedOn w:val="a3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6-4">
    <w:name w:val="Grid Table 6 Colorful Accent 4"/>
    <w:basedOn w:val="a3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6-5">
    <w:name w:val="Grid Table 6 Colorful Accent 5"/>
    <w:basedOn w:val="a3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6-6">
    <w:name w:val="Grid Table 6 Colorful Accent 6"/>
    <w:basedOn w:val="a3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80">
    <w:name w:val="标题 8 字符"/>
    <w:basedOn w:val="a2"/>
    <w:link w:val="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AD71E3"/>
  </w:style>
  <w:style w:type="paragraph" w:styleId="HTML0">
    <w:name w:val="HTML Address"/>
    <w:basedOn w:val="a1"/>
    <w:link w:val="HTML1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AD71E3"/>
    <w:rPr>
      <w:i/>
      <w:iCs/>
    </w:rPr>
  </w:style>
  <w:style w:type="character" w:styleId="HTML2">
    <w:name w:val="HTML Cite"/>
    <w:basedOn w:val="a2"/>
    <w:uiPriority w:val="99"/>
    <w:semiHidden/>
    <w:unhideWhenUsed/>
    <w:rsid w:val="00AD71E3"/>
    <w:rPr>
      <w:i/>
      <w:iCs/>
    </w:rPr>
  </w:style>
  <w:style w:type="character" w:styleId="HTML3">
    <w:name w:val="HTML Code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D71E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AD71E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D71E3"/>
    <w:rPr>
      <w:i/>
      <w:iCs/>
    </w:rPr>
  </w:style>
  <w:style w:type="character" w:styleId="afff7">
    <w:name w:val="Hyperlink"/>
    <w:basedOn w:val="a2"/>
    <w:uiPriority w:val="99"/>
    <w:unhideWhenUsed/>
    <w:rsid w:val="00D9643B"/>
    <w:rPr>
      <w:color w:val="11587D" w:themeColor="accent4" w:themeShade="80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2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afffb">
    <w:name w:val="明显引用 字符"/>
    <w:basedOn w:val="a2"/>
    <w:link w:val="afffa"/>
    <w:uiPriority w:val="30"/>
    <w:semiHidden/>
    <w:rsid w:val="00D9643B"/>
    <w:rPr>
      <w:i/>
      <w:iCs/>
      <w:color w:val="785263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D71E3"/>
  </w:style>
  <w:style w:type="paragraph" w:styleId="affff1">
    <w:name w:val="List"/>
    <w:basedOn w:val="a1"/>
    <w:uiPriority w:val="99"/>
    <w:semiHidden/>
    <w:unhideWhenUsed/>
    <w:rsid w:val="00AD71E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D71E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71E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AD71E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AD71E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D71E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D71E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D71E3"/>
    <w:pPr>
      <w:ind w:left="720"/>
      <w:contextualSpacing/>
    </w:pPr>
  </w:style>
  <w:style w:type="table" w:styleId="13">
    <w:name w:val="List Table 1 Light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1-20">
    <w:name w:val="List Table 1 Light Accent 2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1-30">
    <w:name w:val="List Table 1 Light Accent 3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1-40">
    <w:name w:val="List Table 1 Light Accent 4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1-50">
    <w:name w:val="List Table 1 Light Accent 5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1-60">
    <w:name w:val="List Table 1 Light Accent 6"/>
    <w:basedOn w:val="a3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2-20">
    <w:name w:val="List Table 2 Accent 2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2-30">
    <w:name w:val="List Table 2 Accent 3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2-40">
    <w:name w:val="List Table 2 Accent 4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2-50">
    <w:name w:val="List Table 2 Accent 5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2-60">
    <w:name w:val="List Table 2 Accent 6"/>
    <w:basedOn w:val="a3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4-20">
    <w:name w:val="List Table 4 Accent 2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4-30">
    <w:name w:val="List Table 4 Accent 3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4-40">
    <w:name w:val="List Table 4 Accent 4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4-50">
    <w:name w:val="List Table 4 Accent 5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4-60">
    <w:name w:val="List Table 4 Accent 6"/>
    <w:basedOn w:val="a3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6-20">
    <w:name w:val="List Table 6 Colorful Accent 2"/>
    <w:basedOn w:val="a3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6-30">
    <w:name w:val="List Table 6 Colorful Accent 3"/>
    <w:basedOn w:val="a3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6-40">
    <w:name w:val="List Table 6 Colorful Accent 4"/>
    <w:basedOn w:val="a3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6-50">
    <w:name w:val="List Table 6 Colorful Accent 5"/>
    <w:basedOn w:val="a3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6-60">
    <w:name w:val="List Table 6 Colorful Accent 6"/>
    <w:basedOn w:val="a3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宏文本 字符"/>
    <w:basedOn w:val="a2"/>
    <w:link w:val="affff4"/>
    <w:uiPriority w:val="99"/>
    <w:semiHidden/>
    <w:rsid w:val="00AD71E3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2"/>
    <w:link w:val="affff6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D71E3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D71E3"/>
    <w:pPr>
      <w:spacing w:after="0" w:line="240" w:lineRule="auto"/>
    </w:pPr>
  </w:style>
  <w:style w:type="character" w:customStyle="1" w:styleId="affffb">
    <w:name w:val="注释标题 字符"/>
    <w:basedOn w:val="a2"/>
    <w:link w:val="affffa"/>
    <w:uiPriority w:val="99"/>
    <w:semiHidden/>
    <w:rsid w:val="00AD71E3"/>
  </w:style>
  <w:style w:type="character" w:styleId="affffc">
    <w:name w:val="page number"/>
    <w:basedOn w:val="a2"/>
    <w:uiPriority w:val="99"/>
    <w:semiHidden/>
    <w:unhideWhenUsed/>
    <w:rsid w:val="00AD71E3"/>
  </w:style>
  <w:style w:type="character" w:styleId="affffd">
    <w:name w:val="Placeholder Text"/>
    <w:basedOn w:val="a2"/>
    <w:uiPriority w:val="99"/>
    <w:semiHidden/>
    <w:rsid w:val="00D9643B"/>
    <w:rPr>
      <w:color w:val="595959" w:themeColor="text1" w:themeTint="A6"/>
    </w:rPr>
  </w:style>
  <w:style w:type="table" w:styleId="17">
    <w:name w:val="Plain Table 1"/>
    <w:basedOn w:val="a3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2"/>
    <w:link w:val="affffe"/>
    <w:uiPriority w:val="99"/>
    <w:semiHidden/>
    <w:rsid w:val="00AD71E3"/>
    <w:rPr>
      <w:rFonts w:ascii="Consolas" w:hAnsi="Consolas"/>
      <w:szCs w:val="21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AD71E3"/>
  </w:style>
  <w:style w:type="character" w:customStyle="1" w:styleId="afffff1">
    <w:name w:val="称呼 字符"/>
    <w:basedOn w:val="a2"/>
    <w:link w:val="afffff0"/>
    <w:uiPriority w:val="99"/>
    <w:semiHidden/>
    <w:rsid w:val="00AD71E3"/>
  </w:style>
  <w:style w:type="paragraph" w:styleId="afffff2">
    <w:name w:val="Signature"/>
    <w:basedOn w:val="a1"/>
    <w:link w:val="afffff3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afffff3">
    <w:name w:val="签名 字符"/>
    <w:basedOn w:val="a2"/>
    <w:link w:val="afffff2"/>
    <w:uiPriority w:val="99"/>
    <w:semiHidden/>
    <w:rsid w:val="00AD71E3"/>
  </w:style>
  <w:style w:type="character" w:styleId="afffff4">
    <w:name w:val="Strong"/>
    <w:basedOn w:val="a2"/>
    <w:uiPriority w:val="22"/>
    <w:semiHidden/>
    <w:unhideWhenUsed/>
    <w:qFormat/>
    <w:rsid w:val="00AD71E3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AD71E3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AD71E3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rsid w:val="00AD71E3"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rsid w:val="00AD71E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unhideWhenUsed/>
    <w:rsid w:val="00AD71E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AD71E3"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362B35"/>
    <w:pPr>
      <w:outlineLvl w:val="9"/>
    </w:pPr>
  </w:style>
  <w:style w:type="paragraph" w:customStyle="1" w:styleId="affffff">
    <w:name w:val="图像"/>
    <w:basedOn w:val="a1"/>
    <w:uiPriority w:val="1"/>
    <w:qFormat/>
    <w:rsid w:val="007B7B63"/>
    <w:pPr>
      <w:spacing w:after="0" w:line="240" w:lineRule="auto"/>
      <w:jc w:val="center"/>
    </w:pPr>
  </w:style>
  <w:style w:type="character" w:customStyle="1" w:styleId="md-plain">
    <w:name w:val="md-plain"/>
    <w:basedOn w:val="a2"/>
    <w:rsid w:val="004650DF"/>
  </w:style>
  <w:style w:type="character" w:customStyle="1" w:styleId="md-softbreak">
    <w:name w:val="md-softbreak"/>
    <w:basedOn w:val="a2"/>
    <w:rsid w:val="0046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6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y\Desktop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时间比较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Sheet2!$G$7</c:f>
              <c:strCache>
                <c:ptCount val="1"/>
                <c:pt idx="0">
                  <c:v>ReaderWriterLockSlim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Sheet2!$F$8:$F$10</c:f>
              <c:numCache>
                <c:formatCode>General</c:formatCode>
                <c:ptCount val="3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Sheet2!$G$8:$G$10</c:f>
              <c:numCache>
                <c:formatCode>General</c:formatCode>
                <c:ptCount val="3"/>
                <c:pt idx="0">
                  <c:v>101</c:v>
                </c:pt>
                <c:pt idx="1">
                  <c:v>743</c:v>
                </c:pt>
                <c:pt idx="2">
                  <c:v>5037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33-4BE2-99A2-382308273DA3}"/>
            </c:ext>
          </c:extLst>
        </c:ser>
        <c:ser>
          <c:idx val="1"/>
          <c:order val="1"/>
          <c:tx>
            <c:strRef>
              <c:f>Sheet2!$H$7</c:f>
              <c:strCache>
                <c:ptCount val="1"/>
                <c:pt idx="0">
                  <c:v>MyReadWriteLock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Sheet2!$F$8:$F$10</c:f>
              <c:numCache>
                <c:formatCode>General</c:formatCode>
                <c:ptCount val="3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Sheet2!$H$8:$H$10</c:f>
              <c:numCache>
                <c:formatCode>General</c:formatCode>
                <c:ptCount val="3"/>
                <c:pt idx="0">
                  <c:v>115</c:v>
                </c:pt>
                <c:pt idx="1">
                  <c:v>824</c:v>
                </c:pt>
                <c:pt idx="2">
                  <c:v>6316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33-4BE2-99A2-382308273DA3}"/>
            </c:ext>
          </c:extLst>
        </c:ser>
        <c:ser>
          <c:idx val="2"/>
          <c:order val="2"/>
          <c:tx>
            <c:strRef>
              <c:f>Sheet2!$I$7</c:f>
              <c:strCache>
                <c:ptCount val="1"/>
                <c:pt idx="0">
                  <c:v>Mutex_MyReadWriteLock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Sheet2!$F$8:$F$10</c:f>
              <c:numCache>
                <c:formatCode>General</c:formatCode>
                <c:ptCount val="3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</c:numCache>
            </c:numRef>
          </c:cat>
          <c:val>
            <c:numRef>
              <c:f>Sheet2!$I$8:$I$10</c:f>
              <c:numCache>
                <c:formatCode>General</c:formatCode>
                <c:ptCount val="3"/>
                <c:pt idx="0">
                  <c:v>980</c:v>
                </c:pt>
                <c:pt idx="1">
                  <c:v>9328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33-4BE2-99A2-382308273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50767599"/>
        <c:axId val="1799544239"/>
      </c:barChart>
      <c:catAx>
        <c:axId val="18507675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9544239"/>
        <c:crosses val="autoZero"/>
        <c:auto val="1"/>
        <c:lblAlgn val="ctr"/>
        <c:lblOffset val="100"/>
        <c:noMultiLvlLbl val="0"/>
      </c:catAx>
      <c:valAx>
        <c:axId val="179954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5076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6844-4AC5-4604-9E57-6AC9B529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欧阳 桥梁</cp:lastModifiedBy>
  <cp:revision>131</cp:revision>
  <dcterms:created xsi:type="dcterms:W3CDTF">2018-04-09T15:38:00Z</dcterms:created>
  <dcterms:modified xsi:type="dcterms:W3CDTF">2020-05-29T07:09:00Z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