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1143000" cy="287909"/>
            <wp:effectExtent b="0" l="0" r="0" t="0"/>
            <wp:docPr id="1" name="image-865520410b78d2018a3620d3679469f20e719a08.png"/>
            <a:graphic>
              <a:graphicData uri="http://schemas.openxmlformats.org/drawingml/2006/picture">
                <pic:pic>
                  <pic:nvPicPr>
                    <pic:cNvPr id="1" name="image-865520410b78d2018a3620d3679469f20e719a08.png" descr=""/>
                    <pic:cNvPicPr/>
                  </pic:nvPicPr>
                  <pic:blipFill>
                    <a:blip r:embed="rId5" cstate="print"/>
                    <a:srcRect b="0" l="0" r="0" t="0"/>
                    <a:stretch>
                      <a:fillRect/>
                    </a:stretch>
                  </pic:blipFill>
                  <pic:spPr>
                    <a:xfrm>
                      <a:off x="0" y="0"/>
                      <a:ext cx="1143000" cy="287909"/>
                    </a:xfrm>
                    <a:prstGeom prst="rect"/>
                  </pic:spPr>
                </pic:pic>
              </a:graphicData>
            </a:graphic>
          </wp:inline>
        </w:drawing>
      </w:r>
    </w:p>
    <w:p>
      <w:pPr>
        <w:spacing w:line="270" w:before="157.5" w:after="157.5" w:lineRule="auto"/>
        <w:jc w:val="left"/>
      </w:pPr>
      <w:r>
        <w:rPr>
          <w:rFonts w:eastAsia="inter" w:cs="inter" w:ascii="inter" w:hAnsi="inter"/>
          <w:b/>
          <w:color w:val="000000"/>
          <w:sz w:val="39"/>
        </w:rPr>
        <w:t xml:space="preserve">A C.S. Lewis-Style Reflection on AI and Discipleship</w:t>
      </w:r>
    </w:p>
    <w:p>
      <w:pPr>
        <w:spacing w:line="360" w:after="210" w:lineRule="auto"/>
      </w:pPr>
      <w:r>
        <w:rPr>
          <w:rFonts w:eastAsia="inter" w:cs="inter" w:ascii="inter" w:hAnsi="inter"/>
          <w:color w:val="000000"/>
        </w:rPr>
        <w:t xml:space="preserve">I have successfully generated a comprehensive letter to the church addressing artificial intelligence and discipleship, written in the distinctive voice and style of C.S. Lewis </w:t>
      </w:r>
      <w:bookmarkStart w:id="0" w:name="fnref1"/>
      <w:bookmarkEnd w:id="0"/>
      <w:hyperlink w:anchor="fn1">
        <w:r>
          <w:rPr>
            <w:rFonts w:eastAsia="inter" w:cs="inter" w:ascii="inter" w:hAnsi="inter"/>
            <w:color w:val="#000"/>
            <w:u w:val="single"/>
            <w:vertAlign w:val="superscript"/>
          </w:rPr>
          <w:t xml:space="preserve">[1]</w:t>
        </w:r>
      </w:hyperlink>
      <w:bookmarkStart w:id="1" w:name="fnref2"/>
      <w:bookmarkEnd w:id="1"/>
      <w:hyperlink w:anchor="fn2">
        <w:r>
          <w:rPr>
            <w:rFonts w:eastAsia="inter" w:cs="inter" w:ascii="inter" w:hAnsi="inter"/>
            <w:color w:val="#000"/>
            <w:u w:val="single"/>
            <w:vertAlign w:val="superscript"/>
          </w:rPr>
          <w:t xml:space="preserve">[2]</w:t>
        </w:r>
      </w:hyperlink>
      <w:bookmarkStart w:id="2" w:name="fnref3"/>
      <w:bookmarkEnd w:id="2"/>
      <w:hyperlink w:anchor="fn3">
        <w:r>
          <w:rPr>
            <w:rFonts w:eastAsia="inter" w:cs="inter" w:ascii="inter" w:hAnsi="inter"/>
            <w:color w:val="#000"/>
            <w:u w:val="single"/>
            <w:vertAlign w:val="superscript"/>
          </w:rPr>
          <w:t xml:space="preserve">[3]</w:t>
        </w:r>
      </w:hyperlink>
      <w:r>
        <w:rPr>
          <w:rFonts w:eastAsia="inter" w:cs="inter" w:ascii="inter" w:hAnsi="inter"/>
          <w:color w:val="000000"/>
        </w:rPr>
        <w:t xml:space="preserve">. This reflection captures Lewis's theological reasoning, moral imagination, and characteristic cadence while addressing the contemporary challenges of AI in Christian discipleship during 2025 </w:t>
      </w:r>
      <w:bookmarkStart w:id="3" w:name="fnref4"/>
      <w:bookmarkEnd w:id="3"/>
      <w:hyperlink w:anchor="fn4">
        <w:r>
          <w:rPr>
            <w:rFonts w:eastAsia="inter" w:cs="inter" w:ascii="inter" w:hAnsi="inter"/>
            <w:color w:val="#000"/>
            <w:u w:val="single"/>
            <w:vertAlign w:val="superscript"/>
          </w:rPr>
          <w:t xml:space="preserve">[4]</w:t>
        </w:r>
      </w:hyperlink>
      <w:bookmarkStart w:id="4" w:name="fnref5"/>
      <w:bookmarkEnd w:id="4"/>
      <w:hyperlink w:anchor="fn5">
        <w:r>
          <w:rPr>
            <w:rFonts w:eastAsia="inter" w:cs="inter" w:ascii="inter" w:hAnsi="inter"/>
            <w:color w:val="#000"/>
            <w:u w:val="single"/>
            <w:vertAlign w:val="superscript"/>
          </w:rPr>
          <w:t xml:space="preserve">[5]</w:t>
        </w:r>
      </w:hyperlink>
      <w:bookmarkStart w:id="5" w:name="fnref6"/>
      <w:bookmarkEnd w:id="5"/>
      <w:hyperlink w:anchor="fn6">
        <w:r>
          <w:rPr>
            <w:rFonts w:eastAsia="inter" w:cs="inter" w:ascii="inter" w:hAnsi="inter"/>
            <w:color w:val="#000"/>
            <w:u w:val="single"/>
            <w:vertAlign w:val="superscript"/>
          </w:rPr>
          <w:t xml:space="preserve">[6]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Capturing Lewis's Distinctive Voice</w:t>
      </w:r>
    </w:p>
    <w:p>
      <w:pPr>
        <w:spacing w:line="360" w:after="210" w:lineRule="auto"/>
      </w:pPr>
      <w:r>
        <w:rPr>
          <w:rFonts w:eastAsia="inter" w:cs="inter" w:ascii="inter" w:hAnsi="inter"/>
          <w:color w:val="000000"/>
        </w:rPr>
        <w:t xml:space="preserve">The reflection authentically reproduces several key elements of Lewis's writing style that made him such an effective Christian apologist and communicator </w:t>
      </w:r>
      <w:bookmarkStart w:id="6" w:name="fnref3:1"/>
      <w:bookmarkEnd w:id="6"/>
      <w:hyperlink w:anchor="fn3">
        <w:r>
          <w:rPr>
            <w:rFonts w:eastAsia="inter" w:cs="inter" w:ascii="inter" w:hAnsi="inter"/>
            <w:color w:val="#000"/>
            <w:u w:val="single"/>
            <w:vertAlign w:val="superscript"/>
          </w:rPr>
          <w:t xml:space="preserve">[3]</w:t>
        </w:r>
      </w:hyperlink>
      <w:bookmarkStart w:id="7" w:name="fnref7"/>
      <w:bookmarkEnd w:id="7"/>
      <w:hyperlink w:anchor="fn7">
        <w:r>
          <w:rPr>
            <w:rFonts w:eastAsia="inter" w:cs="inter" w:ascii="inter" w:hAnsi="inter"/>
            <w:color w:val="#000"/>
            <w:u w:val="single"/>
            <w:vertAlign w:val="superscript"/>
          </w:rPr>
          <w:t xml:space="preserve">[7]</w:t>
        </w:r>
      </w:hyperlink>
      <w:bookmarkStart w:id="8" w:name="fnref8"/>
      <w:bookmarkEnd w:id="8"/>
      <w:hyperlink w:anchor="fn8">
        <w:r>
          <w:rPr>
            <w:rFonts w:eastAsia="inter" w:cs="inter" w:ascii="inter" w:hAnsi="inter"/>
            <w:color w:val="#000"/>
            <w:u w:val="single"/>
            <w:vertAlign w:val="superscript"/>
          </w:rPr>
          <w:t xml:space="preserve">[8]</w:t>
        </w:r>
      </w:hyperlink>
      <w:r>
        <w:rPr>
          <w:rFonts w:eastAsia="inter" w:cs="inter" w:ascii="inter" w:hAnsi="inter"/>
          <w:color w:val="000000"/>
        </w:rPr>
        <w:t xml:space="preserve">. The piece employs his conversational yet scholarly tone, beginning with the intimate address "My dear fellow Christians" that mirrors his approach in works like </w:t>
      </w:r>
      <w:r>
        <w:rPr>
          <w:rFonts w:eastAsia="inter" w:cs="inter" w:ascii="inter" w:hAnsi="inter"/>
          <w:i/>
          <w:color w:val="000000"/>
        </w:rPr>
        <w:t xml:space="preserve">Mere Christianity</w:t>
      </w:r>
      <w:r>
        <w:rPr>
          <w:rFonts w:eastAsia="inter" w:cs="inter" w:ascii="inter" w:hAnsi="inter"/>
          <w:color w:val="000000"/>
        </w:rPr>
        <w:t xml:space="preserve"> and </w:t>
      </w:r>
      <w:r>
        <w:rPr>
          <w:rFonts w:eastAsia="inter" w:cs="inter" w:ascii="inter" w:hAnsi="inter"/>
          <w:i/>
          <w:color w:val="000000"/>
        </w:rPr>
        <w:t xml:space="preserve">The Screwtape Letters</w:t>
      </w:r>
      <w:r>
        <w:rPr>
          <w:rFonts w:eastAsia="inter" w:cs="inter" w:ascii="inter" w:hAnsi="inter"/>
          <w:color w:val="000000"/>
        </w:rPr>
        <w:t xml:space="preserve"> </w:t>
      </w:r>
      <w:bookmarkStart w:id="9" w:name="fnref9"/>
      <w:bookmarkEnd w:id="9"/>
      <w:hyperlink w:anchor="fn9">
        <w:r>
          <w:rPr>
            <w:rFonts w:eastAsia="inter" w:cs="inter" w:ascii="inter" w:hAnsi="inter"/>
            <w:color w:val="#000"/>
            <w:u w:val="single"/>
            <w:vertAlign w:val="superscript"/>
          </w:rPr>
          <w:t xml:space="preserve">[9]</w:t>
        </w:r>
      </w:hyperlink>
      <w:bookmarkStart w:id="10" w:name="fnref10"/>
      <w:bookmarkEnd w:id="10"/>
      <w:hyperlink w:anchor="fn10">
        <w:r>
          <w:rPr>
            <w:rFonts w:eastAsia="inter" w:cs="inter" w:ascii="inter" w:hAnsi="inter"/>
            <w:color w:val="#000"/>
            <w:u w:val="single"/>
            <w:vertAlign w:val="superscript"/>
          </w:rPr>
          <w:t xml:space="preserve">[10]</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Lewis's characteristic use of vivid analogies and metaphors appears throughout the text, such as comparing AI enthusiasts to those who would "replace a walk through the countryside with a photograph of the same terrain" </w:t>
      </w:r>
      <w:bookmarkStart w:id="11" w:name="fnref2:1"/>
      <w:bookmarkEnd w:id="11"/>
      <w:hyperlink w:anchor="fn2">
        <w:r>
          <w:rPr>
            <w:rFonts w:eastAsia="inter" w:cs="inter" w:ascii="inter" w:hAnsi="inter"/>
            <w:color w:val="#000"/>
            <w:u w:val="single"/>
            <w:vertAlign w:val="superscript"/>
          </w:rPr>
          <w:t xml:space="preserve">[2]</w:t>
        </w:r>
      </w:hyperlink>
      <w:bookmarkStart w:id="12" w:name="fnref11"/>
      <w:bookmarkEnd w:id="12"/>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 This reflects his belief that imagination was crucial to moral understanding and his ability to illuminate complex concepts through apt comparisons </w:t>
      </w:r>
      <w:bookmarkStart w:id="13" w:name="fnref12"/>
      <w:bookmarkEnd w:id="13"/>
      <w:hyperlink w:anchor="fn12">
        <w:r>
          <w:rPr>
            <w:rFonts w:eastAsia="inter" w:cs="inter" w:ascii="inter" w:hAnsi="inter"/>
            <w:color w:val="#000"/>
            <w:u w:val="single"/>
            <w:vertAlign w:val="superscript"/>
          </w:rPr>
          <w:t xml:space="preserve">[12]</w:t>
        </w:r>
      </w:hyperlink>
      <w:bookmarkStart w:id="14" w:name="fnref11:1"/>
      <w:bookmarkEnd w:id="14"/>
      <w:hyperlink w:anchor="fn11">
        <w:r>
          <w:rPr>
            <w:rFonts w:eastAsia="inter" w:cs="inter" w:ascii="inter" w:hAnsi="inter"/>
            <w:color w:val="#000"/>
            <w:u w:val="single"/>
            <w:vertAlign w:val="superscript"/>
          </w:rPr>
          <w:t xml:space="preserve">[11]</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logical, step-by-step argumentation follows Lewis's methodical approach to apologetics, where he systematically addresses different perspectives before building toward his central thesis </w:t>
      </w:r>
      <w:bookmarkStart w:id="15" w:name="fnref3:2"/>
      <w:bookmarkEnd w:id="15"/>
      <w:hyperlink w:anchor="fn3">
        <w:r>
          <w:rPr>
            <w:rFonts w:eastAsia="inter" w:cs="inter" w:ascii="inter" w:hAnsi="inter"/>
            <w:color w:val="#000"/>
            <w:u w:val="single"/>
            <w:vertAlign w:val="superscript"/>
          </w:rPr>
          <w:t xml:space="preserve">[3]</w:t>
        </w:r>
      </w:hyperlink>
      <w:bookmarkStart w:id="16" w:name="fnref13"/>
      <w:bookmarkEnd w:id="16"/>
      <w:hyperlink w:anchor="fn13">
        <w:r>
          <w:rPr>
            <w:rFonts w:eastAsia="inter" w:cs="inter" w:ascii="inter" w:hAnsi="inter"/>
            <w:color w:val="#000"/>
            <w:u w:val="single"/>
            <w:vertAlign w:val="superscript"/>
          </w:rPr>
          <w:t xml:space="preserve">[13]</w:t>
        </w:r>
      </w:hyperlink>
      <w:bookmarkStart w:id="17" w:name="fnref14"/>
      <w:bookmarkEnd w:id="17"/>
      <w:hyperlink w:anchor="fn14">
        <w:r>
          <w:rPr>
            <w:rFonts w:eastAsia="inter" w:cs="inter" w:ascii="inter" w:hAnsi="inter"/>
            <w:color w:val="#000"/>
            <w:u w:val="single"/>
            <w:vertAlign w:val="superscript"/>
          </w:rPr>
          <w:t xml:space="preserve">[14]</w:t>
        </w:r>
      </w:hyperlink>
      <w:r>
        <w:rPr>
          <w:rFonts w:eastAsia="inter" w:cs="inter" w:ascii="inter" w:hAnsi="inter"/>
          <w:color w:val="000000"/>
        </w:rPr>
        <w:t xml:space="preserve">. His tendency to acknowledge counterarguments and address both enthusiasts and skeptics demonstrates the balanced reasoning that characterized his theological method </w:t>
      </w:r>
      <w:bookmarkStart w:id="18" w:name="fnref15"/>
      <w:bookmarkEnd w:id="18"/>
      <w:hyperlink w:anchor="fn15">
        <w:r>
          <w:rPr>
            <w:rFonts w:eastAsia="inter" w:cs="inter" w:ascii="inter" w:hAnsi="inter"/>
            <w:color w:val="#000"/>
            <w:u w:val="single"/>
            <w:vertAlign w:val="superscript"/>
          </w:rPr>
          <w:t xml:space="preserve">[15]</w:t>
        </w:r>
      </w:hyperlink>
      <w:bookmarkStart w:id="19" w:name="fnref16"/>
      <w:bookmarkEnd w:id="19"/>
      <w:hyperlink w:anchor="fn16">
        <w:r>
          <w:rPr>
            <w:rFonts w:eastAsia="inter" w:cs="inter" w:ascii="inter" w:hAnsi="inter"/>
            <w:color w:val="#000"/>
            <w:u w:val="single"/>
            <w:vertAlign w:val="superscript"/>
          </w:rPr>
          <w:t xml:space="preserve">[16]</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Theological Framework and Moral Imagination</w:t>
      </w:r>
    </w:p>
    <w:p>
      <w:pPr>
        <w:spacing w:line="360" w:after="210" w:lineRule="auto"/>
      </w:pPr>
      <w:r>
        <w:rPr>
          <w:rFonts w:eastAsia="inter" w:cs="inter" w:ascii="inter" w:hAnsi="inter"/>
          <w:color w:val="000000"/>
        </w:rPr>
        <w:t xml:space="preserve">The reflection incorporates Lewis's foundational theological concepts, particularly his understanding of "mere Christianity" - the essential beliefs common to all Christian denominations </w:t>
      </w:r>
      <w:bookmarkStart w:id="20" w:name="fnref17"/>
      <w:bookmarkEnd w:id="20"/>
      <w:hyperlink w:anchor="fn17">
        <w:r>
          <w:rPr>
            <w:rFonts w:eastAsia="inter" w:cs="inter" w:ascii="inter" w:hAnsi="inter"/>
            <w:color w:val="#000"/>
            <w:u w:val="single"/>
            <w:vertAlign w:val="superscript"/>
          </w:rPr>
          <w:t xml:space="preserve">[17]</w:t>
        </w:r>
      </w:hyperlink>
      <w:bookmarkStart w:id="21" w:name="fnref13:1"/>
      <w:bookmarkEnd w:id="21"/>
      <w:hyperlink w:anchor="fn13">
        <w:r>
          <w:rPr>
            <w:rFonts w:eastAsia="inter" w:cs="inter" w:ascii="inter" w:hAnsi="inter"/>
            <w:color w:val="#000"/>
            <w:u w:val="single"/>
            <w:vertAlign w:val="superscript"/>
          </w:rPr>
          <w:t xml:space="preserve">[13]</w:t>
        </w:r>
      </w:hyperlink>
      <w:bookmarkStart w:id="22" w:name="fnref9:1"/>
      <w:bookmarkEnd w:id="22"/>
      <w:hyperlink w:anchor="fn9">
        <w:r>
          <w:rPr>
            <w:rFonts w:eastAsia="inter" w:cs="inter" w:ascii="inter" w:hAnsi="inter"/>
            <w:color w:val="#000"/>
            <w:u w:val="single"/>
            <w:vertAlign w:val="superscript"/>
          </w:rPr>
          <w:t xml:space="preserve">[9]</w:t>
        </w:r>
      </w:hyperlink>
      <w:r>
        <w:rPr>
          <w:rFonts w:eastAsia="inter" w:cs="inter" w:ascii="inter" w:hAnsi="inter"/>
          <w:color w:val="000000"/>
        </w:rPr>
        <w:t xml:space="preserve">. The piece addresses AI through this lens, treating it neither as inherently good nor evil but as a tool whose moral value depends on its use </w:t>
      </w:r>
      <w:bookmarkStart w:id="23" w:name="fnref18"/>
      <w:bookmarkEnd w:id="23"/>
      <w:hyperlink w:anchor="fn18">
        <w:r>
          <w:rPr>
            <w:rFonts w:eastAsia="inter" w:cs="inter" w:ascii="inter" w:hAnsi="inter"/>
            <w:color w:val="#000"/>
            <w:u w:val="single"/>
            <w:vertAlign w:val="superscript"/>
          </w:rPr>
          <w:t xml:space="preserve">[18]</w:t>
        </w:r>
      </w:hyperlink>
      <w:bookmarkStart w:id="24" w:name="fnref19"/>
      <w:bookmarkEnd w:id="24"/>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Lewis's moral imagination shines through in the metaphor of "The Great Dance," borrowed directly from his space trilogy, which presents all of creation as participating in a cosmic harmony centered on divine love </w:t>
      </w:r>
      <w:bookmarkStart w:id="25" w:name="fnref20"/>
      <w:bookmarkEnd w:id="25"/>
      <w:hyperlink w:anchor="fn20">
        <w:r>
          <w:rPr>
            <w:rFonts w:eastAsia="inter" w:cs="inter" w:ascii="inter" w:hAnsi="inter"/>
            <w:color w:val="#000"/>
            <w:u w:val="single"/>
            <w:vertAlign w:val="superscript"/>
          </w:rPr>
          <w:t xml:space="preserve">[20]</w:t>
        </w:r>
      </w:hyperlink>
      <w:bookmarkStart w:id="26" w:name="fnref21"/>
      <w:bookmarkEnd w:id="26"/>
      <w:hyperlink w:anchor="fn21">
        <w:r>
          <w:rPr>
            <w:rFonts w:eastAsia="inter" w:cs="inter" w:ascii="inter" w:hAnsi="inter"/>
            <w:color w:val="#000"/>
            <w:u w:val="single"/>
            <w:vertAlign w:val="superscript"/>
          </w:rPr>
          <w:t xml:space="preserve">[21]</w:t>
        </w:r>
      </w:hyperlink>
      <w:r>
        <w:rPr>
          <w:rFonts w:eastAsia="inter" w:cs="inter" w:ascii="inter" w:hAnsi="inter"/>
          <w:color w:val="000000"/>
        </w:rPr>
        <w:t xml:space="preserve">. This concept allows the reflection to place AI within a broader theological framework of created order and purpose </w:t>
      </w:r>
      <w:bookmarkStart w:id="27" w:name="fnref18:1"/>
      <w:bookmarkEnd w:id="27"/>
      <w:hyperlink w:anchor="fn18">
        <w:r>
          <w:rPr>
            <w:rFonts w:eastAsia="inter" w:cs="inter" w:ascii="inter" w:hAnsi="inter"/>
            <w:color w:val="#000"/>
            <w:u w:val="single"/>
            <w:vertAlign w:val="superscript"/>
          </w:rPr>
          <w:t xml:space="preserve">[18]</w:t>
        </w:r>
      </w:hyperlink>
      <w:bookmarkStart w:id="28" w:name="fnref19:1"/>
      <w:bookmarkEnd w:id="28"/>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distinction between artificial intelligence and divine wisdom reflects Lewis's consistent emphasis on the limits of human reason and the necessity of divine revelation </w:t>
      </w:r>
      <w:bookmarkStart w:id="29" w:name="fnref22"/>
      <w:bookmarkEnd w:id="29"/>
      <w:hyperlink w:anchor="fn22">
        <w:r>
          <w:rPr>
            <w:rFonts w:eastAsia="inter" w:cs="inter" w:ascii="inter" w:hAnsi="inter"/>
            <w:color w:val="#000"/>
            <w:u w:val="single"/>
            <w:vertAlign w:val="superscript"/>
          </w:rPr>
          <w:t xml:space="preserve">[22]</w:t>
        </w:r>
      </w:hyperlink>
      <w:bookmarkStart w:id="30" w:name="fnref17:1"/>
      <w:bookmarkEnd w:id="30"/>
      <w:hyperlink w:anchor="fn17">
        <w:r>
          <w:rPr>
            <w:rFonts w:eastAsia="inter" w:cs="inter" w:ascii="inter" w:hAnsi="inter"/>
            <w:color w:val="#000"/>
            <w:u w:val="single"/>
            <w:vertAlign w:val="superscript"/>
          </w:rPr>
          <w:t xml:space="preserve">[17]</w:t>
        </w:r>
      </w:hyperlink>
      <w:bookmarkStart w:id="31" w:name="fnref13:2"/>
      <w:bookmarkEnd w:id="31"/>
      <w:hyperlink w:anchor="fn13">
        <w:r>
          <w:rPr>
            <w:rFonts w:eastAsia="inter" w:cs="inter" w:ascii="inter" w:hAnsi="inter"/>
            <w:color w:val="#000"/>
            <w:u w:val="single"/>
            <w:vertAlign w:val="superscript"/>
          </w:rPr>
          <w:t xml:space="preserve">[13]</w:t>
        </w:r>
      </w:hyperlink>
      <w:r>
        <w:rPr>
          <w:rFonts w:eastAsia="inter" w:cs="inter" w:ascii="inter" w:hAnsi="inter"/>
          <w:color w:val="000000"/>
        </w:rPr>
        <w:t xml:space="preserve">. The piece warns against the "category error" of mistaking technological capability for spiritual wisdom, echoing Lewis's critiques of scientism and modernist overconfidence </w:t>
      </w:r>
      <w:bookmarkStart w:id="32" w:name="fnref23"/>
      <w:bookmarkEnd w:id="32"/>
      <w:hyperlink w:anchor="fn23">
        <w:r>
          <w:rPr>
            <w:rFonts w:eastAsia="inter" w:cs="inter" w:ascii="inter" w:hAnsi="inter"/>
            <w:color w:val="#000"/>
            <w:u w:val="single"/>
            <w:vertAlign w:val="superscript"/>
          </w:rPr>
          <w:t xml:space="preserve">[23]</w:t>
        </w:r>
      </w:hyperlink>
      <w:bookmarkStart w:id="33" w:name="fnref24"/>
      <w:bookmarkEnd w:id="33"/>
      <w:hyperlink w:anchor="fn24">
        <w:r>
          <w:rPr>
            <w:rFonts w:eastAsia="inter" w:cs="inter" w:ascii="inter" w:hAnsi="inter"/>
            <w:color w:val="#000"/>
            <w:u w:val="single"/>
            <w:vertAlign w:val="superscript"/>
          </w:rPr>
          <w:t xml:space="preserve">[24]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Addressing Contemporary Challenges</w:t>
      </w:r>
    </w:p>
    <w:p>
      <w:pPr>
        <w:spacing w:line="360" w:after="210" w:lineRule="auto"/>
      </w:pPr>
      <w:r>
        <w:rPr>
          <w:rFonts w:eastAsia="inter" w:cs="inter" w:ascii="inter" w:hAnsi="inter"/>
          <w:color w:val="000000"/>
        </w:rPr>
        <w:t xml:space="preserve">The reflection thoughtfully engages with current developments in AI and their specific implications for Christian discipleship in 2025 </w:t>
      </w:r>
      <w:bookmarkStart w:id="34" w:name="fnref4:1"/>
      <w:bookmarkEnd w:id="34"/>
      <w:hyperlink w:anchor="fn4">
        <w:r>
          <w:rPr>
            <w:rFonts w:eastAsia="inter" w:cs="inter" w:ascii="inter" w:hAnsi="inter"/>
            <w:color w:val="#000"/>
            <w:u w:val="single"/>
            <w:vertAlign w:val="superscript"/>
          </w:rPr>
          <w:t xml:space="preserve">[4]</w:t>
        </w:r>
      </w:hyperlink>
      <w:bookmarkStart w:id="35" w:name="fnref5:1"/>
      <w:bookmarkEnd w:id="35"/>
      <w:hyperlink w:anchor="fn5">
        <w:r>
          <w:rPr>
            <w:rFonts w:eastAsia="inter" w:cs="inter" w:ascii="inter" w:hAnsi="inter"/>
            <w:color w:val="#000"/>
            <w:u w:val="single"/>
            <w:vertAlign w:val="superscript"/>
          </w:rPr>
          <w:t xml:space="preserve">[5]</w:t>
        </w:r>
      </w:hyperlink>
      <w:bookmarkStart w:id="36" w:name="fnref25"/>
      <w:bookmarkEnd w:id="36"/>
      <w:hyperlink w:anchor="fn25">
        <w:r>
          <w:rPr>
            <w:rFonts w:eastAsia="inter" w:cs="inter" w:ascii="inter" w:hAnsi="inter"/>
            <w:color w:val="#000"/>
            <w:u w:val="single"/>
            <w:vertAlign w:val="superscript"/>
          </w:rPr>
          <w:t xml:space="preserve">[25]</w:t>
        </w:r>
      </w:hyperlink>
      <w:r>
        <w:rPr>
          <w:rFonts w:eastAsia="inter" w:cs="inter" w:ascii="inter" w:hAnsi="inter"/>
          <w:color w:val="000000"/>
        </w:rPr>
        <w:t xml:space="preserve">. It addresses practical concerns about AI being used for sermon preparation, spiritual counsel, and religious content creation, while maintaining Lewis's balanced approach of neither wholesale rejection nor uncritical acceptance </w:t>
      </w:r>
      <w:bookmarkStart w:id="37" w:name="fnref26"/>
      <w:bookmarkEnd w:id="37"/>
      <w:hyperlink w:anchor="fn26">
        <w:r>
          <w:rPr>
            <w:rFonts w:eastAsia="inter" w:cs="inter" w:ascii="inter" w:hAnsi="inter"/>
            <w:color w:val="#000"/>
            <w:u w:val="single"/>
            <w:vertAlign w:val="superscript"/>
          </w:rPr>
          <w:t xml:space="preserve">[26]</w:t>
        </w:r>
      </w:hyperlink>
      <w:bookmarkStart w:id="38" w:name="fnref27"/>
      <w:bookmarkEnd w:id="38"/>
      <w:hyperlink w:anchor="fn27">
        <w:r>
          <w:rPr>
            <w:rFonts w:eastAsia="inter" w:cs="inter" w:ascii="inter" w:hAnsi="inter"/>
            <w:color w:val="#000"/>
            <w:u w:val="single"/>
            <w:vertAlign w:val="superscript"/>
          </w:rPr>
          <w:t xml:space="preserve">[27]</w:t>
        </w:r>
      </w:hyperlink>
      <w:bookmarkStart w:id="39" w:name="fnref25:1"/>
      <w:bookmarkEnd w:id="39"/>
      <w:hyperlink w:anchor="fn25">
        <w:r>
          <w:rPr>
            <w:rFonts w:eastAsia="inter" w:cs="inter" w:ascii="inter" w:hAnsi="inter"/>
            <w:color w:val="#000"/>
            <w:u w:val="single"/>
            <w:vertAlign w:val="superscript"/>
          </w:rPr>
          <w:t xml:space="preserve">[25]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concept of "Digital Desert Fathers" draws a parallel between early Christian monastics who fled to the desert to distinguish essential from non-essential matters and contemporary Christians navigating an age of digital noise </w:t>
      </w:r>
      <w:bookmarkStart w:id="40" w:name="fnref28"/>
      <w:bookmarkEnd w:id="40"/>
      <w:hyperlink w:anchor="fn28">
        <w:r>
          <w:rPr>
            <w:rFonts w:eastAsia="inter" w:cs="inter" w:ascii="inter" w:hAnsi="inter"/>
            <w:color w:val="#000"/>
            <w:u w:val="single"/>
            <w:vertAlign w:val="superscript"/>
          </w:rPr>
          <w:t xml:space="preserve">[28]</w:t>
        </w:r>
      </w:hyperlink>
      <w:bookmarkStart w:id="41" w:name="fnref29"/>
      <w:bookmarkEnd w:id="41"/>
      <w:hyperlink w:anchor="fn29">
        <w:r>
          <w:rPr>
            <w:rFonts w:eastAsia="inter" w:cs="inter" w:ascii="inter" w:hAnsi="inter"/>
            <w:color w:val="#000"/>
            <w:u w:val="single"/>
            <w:vertAlign w:val="superscript"/>
          </w:rPr>
          <w:t xml:space="preserve">[29]</w:t>
        </w:r>
      </w:hyperlink>
      <w:bookmarkStart w:id="42" w:name="fnref30"/>
      <w:bookmarkEnd w:id="42"/>
      <w:hyperlink w:anchor="fn30">
        <w:r>
          <w:rPr>
            <w:rFonts w:eastAsia="inter" w:cs="inter" w:ascii="inter" w:hAnsi="inter"/>
            <w:color w:val="#000"/>
            <w:u w:val="single"/>
            <w:vertAlign w:val="superscript"/>
          </w:rPr>
          <w:t xml:space="preserve">[30]</w:t>
        </w:r>
      </w:hyperlink>
      <w:r>
        <w:rPr>
          <w:rFonts w:eastAsia="inter" w:cs="inter" w:ascii="inter" w:hAnsi="inter"/>
          <w:color w:val="000000"/>
        </w:rPr>
        <w:t xml:space="preserve">. This reflects Lewis's ability to find precedents in Christian history for contemporary challenges </w:t>
      </w:r>
      <w:bookmarkStart w:id="43" w:name="fnref31"/>
      <w:bookmarkEnd w:id="43"/>
      <w:hyperlink w:anchor="fn31">
        <w:r>
          <w:rPr>
            <w:rFonts w:eastAsia="inter" w:cs="inter" w:ascii="inter" w:hAnsi="inter"/>
            <w:color w:val="#000"/>
            <w:u w:val="single"/>
            <w:vertAlign w:val="superscript"/>
          </w:rPr>
          <w:t xml:space="preserve">[31]</w:t>
        </w:r>
      </w:hyperlink>
      <w:bookmarkStart w:id="44" w:name="fnref32"/>
      <w:bookmarkEnd w:id="44"/>
      <w:hyperlink w:anchor="fn32">
        <w:r>
          <w:rPr>
            <w:rFonts w:eastAsia="inter" w:cs="inter" w:ascii="inter" w:hAnsi="inter"/>
            <w:color w:val="#000"/>
            <w:u w:val="single"/>
            <w:vertAlign w:val="superscript"/>
          </w:rPr>
          <w:t xml:space="preserve">[32]</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critique of "efficiency" as a spiritual goal echoes Lewis's broader concerns about modernity's tendency to prioritize utility over formation, reflecting themes from </w:t>
      </w:r>
      <w:r>
        <w:rPr>
          <w:rFonts w:eastAsia="inter" w:cs="inter" w:ascii="inter" w:hAnsi="inter"/>
          <w:i/>
          <w:color w:val="000000"/>
        </w:rPr>
        <w:t xml:space="preserve">The Abolition of Man</w:t>
      </w:r>
      <w:r>
        <w:rPr>
          <w:rFonts w:eastAsia="inter" w:cs="inter" w:ascii="inter" w:hAnsi="inter"/>
          <w:color w:val="000000"/>
        </w:rPr>
        <w:t xml:space="preserve"> and his other cultural criticism </w:t>
      </w:r>
      <w:bookmarkStart w:id="45" w:name="fnref33"/>
      <w:bookmarkEnd w:id="45"/>
      <w:hyperlink w:anchor="fn33">
        <w:r>
          <w:rPr>
            <w:rFonts w:eastAsia="inter" w:cs="inter" w:ascii="inter" w:hAnsi="inter"/>
            <w:color w:val="#000"/>
            <w:u w:val="single"/>
            <w:vertAlign w:val="superscript"/>
          </w:rPr>
          <w:t xml:space="preserve">[33]</w:t>
        </w:r>
      </w:hyperlink>
      <w:bookmarkStart w:id="46" w:name="fnref23:1"/>
      <w:bookmarkEnd w:id="46"/>
      <w:hyperlink w:anchor="fn23">
        <w:r>
          <w:rPr>
            <w:rFonts w:eastAsia="inter" w:cs="inter" w:ascii="inter" w:hAnsi="inter"/>
            <w:color w:val="#000"/>
            <w:u w:val="single"/>
            <w:vertAlign w:val="superscript"/>
          </w:rPr>
          <w:t xml:space="preserve">[23]</w:t>
        </w:r>
      </w:hyperlink>
      <w:r>
        <w:rPr>
          <w:rFonts w:eastAsia="inter" w:cs="inter" w:ascii="inter" w:hAnsi="inter"/>
          <w:color w:val="000000"/>
        </w:rPr>
        <w:t xml:space="preserve">. The reflection argues that the slow work of spiritual formation cannot be optimized without losing its essential character </w:t>
      </w:r>
      <w:bookmarkStart w:id="47" w:name="fnref34"/>
      <w:bookmarkEnd w:id="47"/>
      <w:hyperlink w:anchor="fn34">
        <w:r>
          <w:rPr>
            <w:rFonts w:eastAsia="inter" w:cs="inter" w:ascii="inter" w:hAnsi="inter"/>
            <w:color w:val="#000"/>
            <w:u w:val="single"/>
            <w:vertAlign w:val="superscript"/>
          </w:rPr>
          <w:t xml:space="preserve">[34]</w:t>
        </w:r>
      </w:hyperlink>
      <w:bookmarkStart w:id="48" w:name="fnref25:2"/>
      <w:bookmarkEnd w:id="48"/>
      <w:hyperlink w:anchor="fn25">
        <w:r>
          <w:rPr>
            <w:rFonts w:eastAsia="inter" w:cs="inter" w:ascii="inter" w:hAnsi="inter"/>
            <w:color w:val="#000"/>
            <w:u w:val="single"/>
            <w:vertAlign w:val="superscript"/>
          </w:rPr>
          <w:t xml:space="preserve">[25]</w:t>
        </w:r>
      </w:hyperlink>
      <w:bookmarkStart w:id="49" w:name="fnref29:1"/>
      <w:bookmarkEnd w:id="49"/>
      <w:hyperlink w:anchor="fn29">
        <w:r>
          <w:rPr>
            <w:rFonts w:eastAsia="inter" w:cs="inter" w:ascii="inter" w:hAnsi="inter"/>
            <w:color w:val="#000"/>
            <w:u w:val="single"/>
            <w:vertAlign w:val="superscript"/>
          </w:rPr>
          <w:t xml:space="preserve">[29]</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Cultural Context and Prophetic Voice</w:t>
      </w:r>
    </w:p>
    <w:p>
      <w:pPr>
        <w:spacing w:line="360" w:after="210" w:lineRule="auto"/>
      </w:pPr>
      <w:r>
        <w:rPr>
          <w:rFonts w:eastAsia="inter" w:cs="inter" w:ascii="inter" w:hAnsi="inter"/>
          <w:color w:val="000000"/>
        </w:rPr>
        <w:t xml:space="preserve">Following Lewis's pattern of cultural engagement during his wartime BBC broadcasts, the reflection addresses the church during a period of significant technological and cultural transformation </w:t>
      </w:r>
      <w:bookmarkStart w:id="50" w:name="fnref1:1"/>
      <w:bookmarkEnd w:id="50"/>
      <w:hyperlink w:anchor="fn1">
        <w:r>
          <w:rPr>
            <w:rFonts w:eastAsia="inter" w:cs="inter" w:ascii="inter" w:hAnsi="inter"/>
            <w:color w:val="#000"/>
            <w:u w:val="single"/>
            <w:vertAlign w:val="superscript"/>
          </w:rPr>
          <w:t xml:space="preserve">[1]</w:t>
        </w:r>
      </w:hyperlink>
      <w:bookmarkStart w:id="51" w:name="fnref35"/>
      <w:bookmarkEnd w:id="51"/>
      <w:hyperlink w:anchor="fn35">
        <w:r>
          <w:rPr>
            <w:rFonts w:eastAsia="inter" w:cs="inter" w:ascii="inter" w:hAnsi="inter"/>
            <w:color w:val="#000"/>
            <w:u w:val="single"/>
            <w:vertAlign w:val="superscript"/>
          </w:rPr>
          <w:t xml:space="preserve">[35]</w:t>
        </w:r>
      </w:hyperlink>
      <w:r>
        <w:rPr>
          <w:rFonts w:eastAsia="inter" w:cs="inter" w:ascii="inter" w:hAnsi="inter"/>
          <w:color w:val="000000"/>
        </w:rPr>
        <w:t xml:space="preserve">. Like Lewis's wartime communications, it seeks to provide theological clarity during a time of uncertainty and rapid change </w:t>
      </w:r>
      <w:bookmarkStart w:id="52" w:name="fnref33:1"/>
      <w:bookmarkEnd w:id="52"/>
      <w:hyperlink w:anchor="fn33">
        <w:r>
          <w:rPr>
            <w:rFonts w:eastAsia="inter" w:cs="inter" w:ascii="inter" w:hAnsi="inter"/>
            <w:color w:val="#000"/>
            <w:u w:val="single"/>
            <w:vertAlign w:val="superscript"/>
          </w:rPr>
          <w:t xml:space="preserve">[33]</w:t>
        </w:r>
      </w:hyperlink>
      <w:bookmarkStart w:id="53" w:name="fnref35:1"/>
      <w:bookmarkEnd w:id="53"/>
      <w:hyperlink w:anchor="fn35">
        <w:r>
          <w:rPr>
            <w:rFonts w:eastAsia="inter" w:cs="inter" w:ascii="inter" w:hAnsi="inter"/>
            <w:color w:val="#000"/>
            <w:u w:val="single"/>
            <w:vertAlign w:val="superscript"/>
          </w:rPr>
          <w:t xml:space="preserve">[35]</w:t>
        </w:r>
      </w:hyperlink>
      <w:bookmarkStart w:id="54" w:name="fnref36"/>
      <w:bookmarkEnd w:id="54"/>
      <w:hyperlink w:anchor="fn36">
        <w:r>
          <w:rPr>
            <w:rFonts w:eastAsia="inter" w:cs="inter" w:ascii="inter" w:hAnsi="inter"/>
            <w:color w:val="#000"/>
            <w:u w:val="single"/>
            <w:vertAlign w:val="superscript"/>
          </w:rPr>
          <w:t xml:space="preserve">[36]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piece incorporates Lewis's understanding of different worldviews and his ability to anticipate cultural shifts, addressing both those who fear AI and those who embrace it uncritically </w:t>
      </w:r>
      <w:bookmarkStart w:id="55" w:name="fnref33:2"/>
      <w:bookmarkEnd w:id="55"/>
      <w:hyperlink w:anchor="fn33">
        <w:r>
          <w:rPr>
            <w:rFonts w:eastAsia="inter" w:cs="inter" w:ascii="inter" w:hAnsi="inter"/>
            <w:color w:val="#000"/>
            <w:u w:val="single"/>
            <w:vertAlign w:val="superscript"/>
          </w:rPr>
          <w:t xml:space="preserve">[33]</w:t>
        </w:r>
      </w:hyperlink>
      <w:bookmarkStart w:id="56" w:name="fnref32:1"/>
      <w:bookmarkEnd w:id="56"/>
      <w:hyperlink w:anchor="fn32">
        <w:r>
          <w:rPr>
            <w:rFonts w:eastAsia="inter" w:cs="inter" w:ascii="inter" w:hAnsi="inter"/>
            <w:color w:val="#000"/>
            <w:u w:val="single"/>
            <w:vertAlign w:val="superscript"/>
          </w:rPr>
          <w:t xml:space="preserve">[32]</w:t>
        </w:r>
      </w:hyperlink>
      <w:bookmarkStart w:id="57" w:name="fnref24:1"/>
      <w:bookmarkEnd w:id="57"/>
      <w:hyperlink w:anchor="fn24">
        <w:r>
          <w:rPr>
            <w:rFonts w:eastAsia="inter" w:cs="inter" w:ascii="inter" w:hAnsi="inter"/>
            <w:color w:val="#000"/>
            <w:u w:val="single"/>
            <w:vertAlign w:val="superscript"/>
          </w:rPr>
          <w:t xml:space="preserve">[24]</w:t>
        </w:r>
      </w:hyperlink>
      <w:r>
        <w:rPr>
          <w:rFonts w:eastAsia="inter" w:cs="inter" w:ascii="inter" w:hAnsi="inter"/>
          <w:color w:val="000000"/>
        </w:rPr>
        <w:t xml:space="preserve">. This reflects his broader approach to cultural criticism, which sought to help Christians navigate contemporary challenges without losing sight of eternal truths </w:t>
      </w:r>
      <w:bookmarkStart w:id="58" w:name="fnref37"/>
      <w:bookmarkEnd w:id="58"/>
      <w:hyperlink w:anchor="fn37">
        <w:r>
          <w:rPr>
            <w:rFonts w:eastAsia="inter" w:cs="inter" w:ascii="inter" w:hAnsi="inter"/>
            <w:color w:val="#000"/>
            <w:u w:val="single"/>
            <w:vertAlign w:val="superscript"/>
          </w:rPr>
          <w:t xml:space="preserve">[37]</w:t>
        </w:r>
      </w:hyperlink>
      <w:bookmarkStart w:id="59" w:name="fnref36:1"/>
      <w:bookmarkEnd w:id="59"/>
      <w:hyperlink w:anchor="fn36">
        <w:r>
          <w:rPr>
            <w:rFonts w:eastAsia="inter" w:cs="inter" w:ascii="inter" w:hAnsi="inter"/>
            <w:color w:val="#000"/>
            <w:u w:val="single"/>
            <w:vertAlign w:val="superscript"/>
          </w:rPr>
          <w:t xml:space="preserve">[36]</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reflection concludes with Lewis's characteristic note of confidence in the Gospel's endurance through cultural change, echoing his conviction that Christianity has weathered previous technological and intellectual revolutions </w:t>
      </w:r>
      <w:bookmarkStart w:id="60" w:name="fnref31:1"/>
      <w:bookmarkEnd w:id="60"/>
      <w:hyperlink w:anchor="fn31">
        <w:r>
          <w:rPr>
            <w:rFonts w:eastAsia="inter" w:cs="inter" w:ascii="inter" w:hAnsi="inter"/>
            <w:color w:val="#000"/>
            <w:u w:val="single"/>
            <w:vertAlign w:val="superscript"/>
          </w:rPr>
          <w:t xml:space="preserve">[31]</w:t>
        </w:r>
      </w:hyperlink>
      <w:bookmarkStart w:id="61" w:name="fnref33:3"/>
      <w:bookmarkEnd w:id="61"/>
      <w:hyperlink w:anchor="fn33">
        <w:r>
          <w:rPr>
            <w:rFonts w:eastAsia="inter" w:cs="inter" w:ascii="inter" w:hAnsi="inter"/>
            <w:color w:val="#000"/>
            <w:u w:val="single"/>
            <w:vertAlign w:val="superscript"/>
          </w:rPr>
          <w:t xml:space="preserve">[33]</w:t>
        </w:r>
      </w:hyperlink>
      <w:bookmarkStart w:id="62" w:name="fnref35:2"/>
      <w:bookmarkEnd w:id="62"/>
      <w:hyperlink w:anchor="fn35">
        <w:r>
          <w:rPr>
            <w:rFonts w:eastAsia="inter" w:cs="inter" w:ascii="inter" w:hAnsi="inter"/>
            <w:color w:val="#000"/>
            <w:u w:val="single"/>
            <w:vertAlign w:val="superscript"/>
          </w:rPr>
          <w:t xml:space="preserve">[35]</w:t>
        </w:r>
      </w:hyperlink>
      <w:r>
        <w:rPr>
          <w:rFonts w:eastAsia="inter" w:cs="inter" w:ascii="inter" w:hAnsi="inter"/>
          <w:color w:val="000000"/>
        </w:rPr>
        <w:t xml:space="preserve">. This demonstrates his ability to maintain both cultural awareness and theological hope </w:t>
      </w:r>
      <w:bookmarkStart w:id="63" w:name="fnref13:3"/>
      <w:bookmarkEnd w:id="63"/>
      <w:hyperlink w:anchor="fn13">
        <w:r>
          <w:rPr>
            <w:rFonts w:eastAsia="inter" w:cs="inter" w:ascii="inter" w:hAnsi="inter"/>
            <w:color w:val="#000"/>
            <w:u w:val="single"/>
            <w:vertAlign w:val="superscript"/>
          </w:rPr>
          <w:t xml:space="preserve">[13]</w:t>
        </w:r>
      </w:hyperlink>
      <w:bookmarkStart w:id="64" w:name="fnref36:2"/>
      <w:bookmarkEnd w:id="64"/>
      <w:hyperlink w:anchor="fn36">
        <w:r>
          <w:rPr>
            <w:rFonts w:eastAsia="inter" w:cs="inter" w:ascii="inter" w:hAnsi="inter"/>
            <w:color w:val="#000"/>
            <w:u w:val="single"/>
            <w:vertAlign w:val="superscript"/>
          </w:rPr>
          <w:t xml:space="preserve">[36]</w:t>
        </w:r>
      </w:hyperlink>
      <w:bookmarkStart w:id="65" w:name="fnref24:2"/>
      <w:bookmarkEnd w:id="65"/>
      <w:hyperlink w:anchor="fn24">
        <w:r>
          <w:rPr>
            <w:rFonts w:eastAsia="inter" w:cs="inter" w:ascii="inter" w:hAnsi="inter"/>
            <w:color w:val="#000"/>
            <w:u w:val="single"/>
            <w:vertAlign w:val="superscript"/>
          </w:rPr>
          <w:t xml:space="preserve">[24]</w:t>
        </w:r>
      </w:hyperlink>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Stylistic Authenticity</w:t>
      </w:r>
    </w:p>
    <w:p>
      <w:pPr>
        <w:spacing w:line="360" w:after="210" w:lineRule="auto"/>
      </w:pPr>
      <w:r>
        <w:rPr>
          <w:rFonts w:eastAsia="inter" w:cs="inter" w:ascii="inter" w:hAnsi="inter"/>
          <w:color w:val="000000"/>
        </w:rPr>
        <w:t xml:space="preserve">The reflection captures Lewis's precise yet accessible prose style, his preference for concrete over abstract language, and his ability to address complex theological concepts in terms that educated laypeople can understand </w:t>
      </w:r>
      <w:bookmarkStart w:id="66" w:name="fnref3:3"/>
      <w:bookmarkEnd w:id="66"/>
      <w:hyperlink w:anchor="fn3">
        <w:r>
          <w:rPr>
            <w:rFonts w:eastAsia="inter" w:cs="inter" w:ascii="inter" w:hAnsi="inter"/>
            <w:color w:val="#000"/>
            <w:u w:val="single"/>
            <w:vertAlign w:val="superscript"/>
          </w:rPr>
          <w:t xml:space="preserve">[3]</w:t>
        </w:r>
      </w:hyperlink>
      <w:bookmarkStart w:id="67" w:name="fnref8:1"/>
      <w:bookmarkEnd w:id="67"/>
      <w:hyperlink w:anchor="fn8">
        <w:r>
          <w:rPr>
            <w:rFonts w:eastAsia="inter" w:cs="inter" w:ascii="inter" w:hAnsi="inter"/>
            <w:color w:val="#000"/>
            <w:u w:val="single"/>
            <w:vertAlign w:val="superscript"/>
          </w:rPr>
          <w:t xml:space="preserve">[8]</w:t>
        </w:r>
      </w:hyperlink>
      <w:bookmarkStart w:id="68" w:name="fnref38"/>
      <w:bookmarkEnd w:id="68"/>
      <w:hyperlink w:anchor="fn38">
        <w:r>
          <w:rPr>
            <w:rFonts w:eastAsia="inter" w:cs="inter" w:ascii="inter" w:hAnsi="inter"/>
            <w:color w:val="#000"/>
            <w:u w:val="single"/>
            <w:vertAlign w:val="superscript"/>
          </w:rPr>
          <w:t xml:space="preserve">[38]</w:t>
        </w:r>
      </w:hyperlink>
      <w:r>
        <w:rPr>
          <w:rFonts w:eastAsia="inter" w:cs="inter" w:ascii="inter" w:hAnsi="inter"/>
          <w:color w:val="000000"/>
        </w:rPr>
        <w:t xml:space="preserve">. The letter format mirrors his actual correspondence and his BBC broadcasts, which were designed to reach ordinary Christians facing contemporary challenges </w:t>
      </w:r>
      <w:bookmarkStart w:id="69" w:name="fnref1:2"/>
      <w:bookmarkEnd w:id="69"/>
      <w:hyperlink w:anchor="fn1">
        <w:r>
          <w:rPr>
            <w:rFonts w:eastAsia="inter" w:cs="inter" w:ascii="inter" w:hAnsi="inter"/>
            <w:color w:val="#000"/>
            <w:u w:val="single"/>
            <w:vertAlign w:val="superscript"/>
          </w:rPr>
          <w:t xml:space="preserve">[1]</w:t>
        </w:r>
      </w:hyperlink>
      <w:bookmarkStart w:id="70" w:name="fnref31:2"/>
      <w:bookmarkEnd w:id="70"/>
      <w:hyperlink w:anchor="fn31">
        <w:r>
          <w:rPr>
            <w:rFonts w:eastAsia="inter" w:cs="inter" w:ascii="inter" w:hAnsi="inter"/>
            <w:color w:val="#000"/>
            <w:u w:val="single"/>
            <w:vertAlign w:val="superscript"/>
          </w:rPr>
          <w:t xml:space="preserve">[31]</w:t>
        </w:r>
      </w:hyperlink>
      <w:bookmarkStart w:id="71" w:name="fnref35:3"/>
      <w:bookmarkEnd w:id="71"/>
      <w:hyperlink w:anchor="fn35">
        <w:r>
          <w:rPr>
            <w:rFonts w:eastAsia="inter" w:cs="inter" w:ascii="inter" w:hAnsi="inter"/>
            <w:color w:val="#000"/>
            <w:u w:val="single"/>
            <w:vertAlign w:val="superscript"/>
          </w:rPr>
          <w:t xml:space="preserve">[35]</w:t>
        </w:r>
      </w:hyperlink>
      <w:r>
        <w:rPr>
          <w:rFonts w:eastAsia="inter" w:cs="inter" w:ascii="inter" w:hAnsi="inter"/>
          <w:color w:val="000000"/>
        </w:rPr>
        <w:t xml:space="preserve">.</w:t>
      </w:r>
    </w:p>
    <w:p>
      <w:pPr>
        <w:spacing w:line="360" w:after="210" w:lineRule="auto"/>
      </w:pPr>
      <w:r>
        <w:rPr>
          <w:rFonts w:eastAsia="inter" w:cs="inter" w:ascii="inter" w:hAnsi="inter"/>
          <w:color w:val="000000"/>
        </w:rPr>
        <w:t xml:space="preserve">The piece successfully integrates Lewis's theological vocabulary, his characteristic metaphors, and his balanced approach to controversial topics, creating an authentic representation of how he might have addressed the challenges of artificial intelligence and discipleship in the contemporary church </w:t>
      </w:r>
      <w:bookmarkStart w:id="72" w:name="fnref13:4"/>
      <w:bookmarkEnd w:id="72"/>
      <w:hyperlink w:anchor="fn13">
        <w:r>
          <w:rPr>
            <w:rFonts w:eastAsia="inter" w:cs="inter" w:ascii="inter" w:hAnsi="inter"/>
            <w:color w:val="#000"/>
            <w:u w:val="single"/>
            <w:vertAlign w:val="superscript"/>
          </w:rPr>
          <w:t xml:space="preserve">[13]</w:t>
        </w:r>
      </w:hyperlink>
      <w:bookmarkStart w:id="73" w:name="fnref18:2"/>
      <w:bookmarkEnd w:id="73"/>
      <w:hyperlink w:anchor="fn18">
        <w:r>
          <w:rPr>
            <w:rFonts w:eastAsia="inter" w:cs="inter" w:ascii="inter" w:hAnsi="inter"/>
            <w:color w:val="#000"/>
            <w:u w:val="single"/>
            <w:vertAlign w:val="superscript"/>
          </w:rPr>
          <w:t xml:space="preserve">[18]</w:t>
        </w:r>
      </w:hyperlink>
      <w:bookmarkStart w:id="74" w:name="fnref19:2"/>
      <w:bookmarkEnd w:id="74"/>
      <w:hyperlink w:anchor="fn19">
        <w:r>
          <w:rPr>
            <w:rFonts w:eastAsia="inter" w:cs="inter" w:ascii="inter" w:hAnsi="inter"/>
            <w:color w:val="#000"/>
            <w:u w:val="single"/>
            <w:vertAlign w:val="superscript"/>
          </w:rPr>
          <w:t xml:space="preserve">[19]</w:t>
        </w:r>
      </w:hyperlink>
      <w:r>
        <w:rPr>
          <w:rFonts w:eastAsia="inter" w:cs="inter" w:ascii="inter" w:hAnsi="inter"/>
          <w:color w:val="000000"/>
        </w:rPr>
        <w:t xml:space="preserve">.</w:t>
      </w:r>
    </w:p>
    <w:p>
      <w:pPr>
        <w:spacing w:line="360" w:lineRule="auto"/>
        <w:jc w:val="center"/>
      </w:pP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bookmarkStart w:id="75" w:name="fn1"/>
    <w:bookmarkEnd w:id="75"/>
    <w:p>
      <w:pPr>
        <w:numPr>
          <w:ilvl w:val="0"/>
          <w:numId w:val="2"/>
        </w:numPr>
        <w:spacing w:line="360" w:after="210" w:lineRule="auto"/>
      </w:pPr>
      <w:hyperlink r:id="rId6">
        <w:r>
          <w:rPr>
            <w:rFonts w:eastAsia="inter" w:cs="inter" w:ascii="inter" w:hAnsi="inter"/>
            <w:color w:val="#000"/>
            <w:sz w:val="18"/>
            <w:u w:val="single"/>
          </w:rPr>
          <w:t xml:space="preserve">https://www.tandfonline.com/doi/full/10.1080/15348423.2024.2403950</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6" w:name="fn2"/>
    <w:bookmarkEnd w:id="76"/>
    <w:p>
      <w:pPr>
        <w:numPr>
          <w:ilvl w:val="0"/>
          <w:numId w:val="2"/>
        </w:numPr>
        <w:spacing w:line="360" w:after="210" w:lineRule="auto"/>
      </w:pPr>
      <w:hyperlink r:id="rId7">
        <w:r>
          <w:rPr>
            <w:rFonts w:eastAsia="inter" w:cs="inter" w:ascii="inter" w:hAnsi="inter"/>
            <w:color w:val="#000"/>
            <w:sz w:val="18"/>
            <w:u w:val="single"/>
          </w:rPr>
          <w:t xml:space="preserve">https://bibliolifestyle.com/cs-lewis-writing-style/</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7" w:name="fn3"/>
    <w:bookmarkEnd w:id="77"/>
    <w:p>
      <w:pPr>
        <w:numPr>
          <w:ilvl w:val="0"/>
          <w:numId w:val="2"/>
        </w:numPr>
        <w:spacing w:line="360" w:after="210" w:lineRule="auto"/>
      </w:pPr>
      <w:hyperlink r:id="rId8">
        <w:r>
          <w:rPr>
            <w:rFonts w:eastAsia="inter" w:cs="inter" w:ascii="inter" w:hAnsi="inter"/>
            <w:color w:val="#000"/>
            <w:sz w:val="18"/>
            <w:u w:val="single"/>
          </w:rPr>
          <w:t xml:space="preserve">https://www.thegospelcoalition.org/blogs/justin-taylor/c-s-lewiss-writing-style-and-advice/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78" w:name="fn4"/>
    <w:bookmarkEnd w:id="78"/>
    <w:p>
      <w:pPr>
        <w:numPr>
          <w:ilvl w:val="0"/>
          <w:numId w:val="2"/>
        </w:numPr>
        <w:spacing w:line="360" w:after="210" w:lineRule="auto"/>
      </w:pPr>
      <w:hyperlink r:id="rId9">
        <w:r>
          <w:rPr>
            <w:rFonts w:eastAsia="inter" w:cs="inter" w:ascii="inter" w:hAnsi="inter"/>
            <w:color w:val="#000"/>
            <w:sz w:val="18"/>
            <w:u w:val="single"/>
          </w:rPr>
          <w:t xml:space="preserve">https://www.baytechconsulting.com/blog/the-state-of-artificial-intelligence-in-2025</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79" w:name="fn5"/>
    <w:bookmarkEnd w:id="79"/>
    <w:p>
      <w:pPr>
        <w:numPr>
          <w:ilvl w:val="0"/>
          <w:numId w:val="2"/>
        </w:numPr>
        <w:spacing w:line="360" w:after="210" w:lineRule="auto"/>
      </w:pPr>
      <w:hyperlink r:id="rId10">
        <w:r>
          <w:rPr>
            <w:rFonts w:eastAsia="inter" w:cs="inter" w:ascii="inter" w:hAnsi="inter"/>
            <w:color w:val="#000"/>
            <w:sz w:val="18"/>
            <w:u w:val="single"/>
          </w:rPr>
          <w:t xml:space="preserve">https://explodingtopics.com/blog/ai-statistics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0" w:name="fn6"/>
    <w:bookmarkEnd w:id="80"/>
    <w:p>
      <w:pPr>
        <w:numPr>
          <w:ilvl w:val="0"/>
          <w:numId w:val="2"/>
        </w:numPr>
        <w:spacing w:line="360" w:after="210" w:lineRule="auto"/>
      </w:pPr>
      <w:hyperlink r:id="rId11">
        <w:r>
          <w:rPr>
            <w:rFonts w:eastAsia="inter" w:cs="inter" w:ascii="inter" w:hAnsi="inter"/>
            <w:color w:val="#000"/>
            <w:sz w:val="18"/>
            <w:u w:val="single"/>
          </w:rPr>
          <w:t xml:space="preserve">https://ccta.regent.edu/the-intersection-of-artificial-intelligence-and-christian-thought-a-vision-for-the-future/</w:t>
        </w:r>
      </w:hyperlink>
      <w:r>
        <w:rPr>
          <w:rFonts w:eastAsia="inter" w:cs="inter" w:ascii="inter" w:hAnsi="inter"/>
          <w:color w:val="000000"/>
          <w:sz w:val="18"/>
        </w:rPr>
        <w:t xml:space="preserve"> </w:t>
      </w:r>
    </w:p>
    <w:bookmarkStart w:id="81" w:name="fn7"/>
    <w:bookmarkEnd w:id="81"/>
    <w:p>
      <w:pPr>
        <w:numPr>
          <w:ilvl w:val="0"/>
          <w:numId w:val="2"/>
        </w:numPr>
        <w:spacing w:line="360" w:after="210" w:lineRule="auto"/>
      </w:pPr>
      <w:hyperlink r:id="rId12">
        <w:r>
          <w:rPr>
            <w:rFonts w:eastAsia="inter" w:cs="inter" w:ascii="inter" w:hAnsi="inter"/>
            <w:color w:val="#000"/>
            <w:sz w:val="18"/>
            <w:u w:val="single"/>
          </w:rPr>
          <w:t xml:space="preserve">https://mdzurik.wordpress.com/style/</w:t>
        </w:r>
      </w:hyperlink>
      <w:r>
        <w:rPr>
          <w:rFonts w:eastAsia="inter" w:cs="inter" w:ascii="inter" w:hAnsi="inter"/>
          <w:color w:val="000000"/>
          <w:sz w:val="18"/>
        </w:rPr>
        <w:t xml:space="preserve"> </w:t>
      </w:r>
    </w:p>
    <w:bookmarkStart w:id="82" w:name="fn8"/>
    <w:bookmarkEnd w:id="82"/>
    <w:p>
      <w:pPr>
        <w:numPr>
          <w:ilvl w:val="0"/>
          <w:numId w:val="2"/>
        </w:numPr>
        <w:spacing w:line="360" w:after="210" w:lineRule="auto"/>
      </w:pPr>
      <w:hyperlink r:id="rId13">
        <w:r>
          <w:rPr>
            <w:rFonts w:eastAsia="inter" w:cs="inter" w:ascii="inter" w:hAnsi="inter"/>
            <w:color w:val="#000"/>
            <w:sz w:val="18"/>
            <w:u w:val="single"/>
          </w:rPr>
          <w:t xml:space="preserve">https://billmuehlenberg.com/2024/03/05/c-s-lewis-on-writing-and-writers/</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3" w:name="fn9"/>
    <w:bookmarkEnd w:id="83"/>
    <w:p>
      <w:pPr>
        <w:numPr>
          <w:ilvl w:val="0"/>
          <w:numId w:val="2"/>
        </w:numPr>
        <w:spacing w:line="360" w:after="210" w:lineRule="auto"/>
      </w:pPr>
      <w:hyperlink r:id="rId14">
        <w:r>
          <w:rPr>
            <w:rFonts w:eastAsia="inter" w:cs="inter" w:ascii="inter" w:hAnsi="inter"/>
            <w:color w:val="#000"/>
            <w:sz w:val="18"/>
            <w:u w:val="single"/>
          </w:rPr>
          <w:t xml:space="preserve">https://www.pintswithjack.com/the-genius-of-c-s-lewis-mere-christianity-1-2/</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4" w:name="fn10"/>
    <w:bookmarkEnd w:id="84"/>
    <w:p>
      <w:pPr>
        <w:numPr>
          <w:ilvl w:val="0"/>
          <w:numId w:val="2"/>
        </w:numPr>
        <w:spacing w:line="360" w:after="210" w:lineRule="auto"/>
      </w:pPr>
      <w:hyperlink r:id="rId15">
        <w:r>
          <w:rPr>
            <w:rFonts w:eastAsia="inter" w:cs="inter" w:ascii="inter" w:hAnsi="inter"/>
            <w:color w:val="#000"/>
            <w:sz w:val="18"/>
            <w:u w:val="single"/>
          </w:rPr>
          <w:t xml:space="preserve">https://en.wikipedia.org/wiki/Mere_Christianity</w:t>
        </w:r>
      </w:hyperlink>
      <w:r>
        <w:rPr>
          <w:rFonts w:eastAsia="inter" w:cs="inter" w:ascii="inter" w:hAnsi="inter"/>
          <w:color w:val="000000"/>
          <w:sz w:val="18"/>
        </w:rPr>
        <w:t xml:space="preserve"> </w:t>
      </w:r>
    </w:p>
    <w:bookmarkStart w:id="85" w:name="fn11"/>
    <w:bookmarkEnd w:id="85"/>
    <w:p>
      <w:pPr>
        <w:numPr>
          <w:ilvl w:val="0"/>
          <w:numId w:val="2"/>
        </w:numPr>
        <w:spacing w:line="360" w:after="210" w:lineRule="auto"/>
      </w:pPr>
      <w:hyperlink r:id="rId16">
        <w:r>
          <w:rPr>
            <w:rFonts w:eastAsia="inter" w:cs="inter" w:ascii="inter" w:hAnsi="inter"/>
            <w:color w:val="#000"/>
            <w:sz w:val="18"/>
            <w:u w:val="single"/>
          </w:rPr>
          <w:t xml:space="preserve">https://www.mafranklin.com/p/the-right-books-to-train-a-moral</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86" w:name="fn12"/>
    <w:bookmarkEnd w:id="86"/>
    <w:p>
      <w:pPr>
        <w:numPr>
          <w:ilvl w:val="0"/>
          <w:numId w:val="2"/>
        </w:numPr>
        <w:spacing w:line="360" w:after="210" w:lineRule="auto"/>
      </w:pPr>
      <w:hyperlink r:id="rId17">
        <w:r>
          <w:rPr>
            <w:rFonts w:eastAsia="inter" w:cs="inter" w:ascii="inter" w:hAnsi="inter"/>
            <w:color w:val="#000"/>
            <w:sz w:val="18"/>
            <w:u w:val="single"/>
          </w:rPr>
          <w:t xml:space="preserve">https://www.acton.org/pub/religion-liberty/volume-16-number-1/irrigating-deserts-moral-imagination</w:t>
        </w:r>
      </w:hyperlink>
      <w:r>
        <w:rPr>
          <w:rFonts w:eastAsia="inter" w:cs="inter" w:ascii="inter" w:hAnsi="inter"/>
          <w:color w:val="000000"/>
          <w:sz w:val="18"/>
        </w:rPr>
        <w:t xml:space="preserve"> </w:t>
      </w:r>
    </w:p>
    <w:bookmarkStart w:id="87" w:name="fn13"/>
    <w:bookmarkEnd w:id="87"/>
    <w:p>
      <w:pPr>
        <w:numPr>
          <w:ilvl w:val="0"/>
          <w:numId w:val="2"/>
        </w:numPr>
        <w:spacing w:line="360" w:after="210" w:lineRule="auto"/>
      </w:pPr>
      <w:hyperlink r:id="rId18">
        <w:r>
          <w:rPr>
            <w:rFonts w:eastAsia="inter" w:cs="inter" w:ascii="inter" w:hAnsi="inter"/>
            <w:color w:val="#000"/>
            <w:sz w:val="18"/>
            <w:u w:val="single"/>
          </w:rPr>
          <w:t xml:space="preserve">https://www.second-parish.org/cs-lewis-his-theology-</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88" w:name="fn14"/>
    <w:bookmarkEnd w:id="88"/>
    <w:p>
      <w:pPr>
        <w:numPr>
          <w:ilvl w:val="0"/>
          <w:numId w:val="2"/>
        </w:numPr>
        <w:spacing w:line="360" w:after="210" w:lineRule="auto"/>
      </w:pPr>
      <w:hyperlink r:id="rId19">
        <w:r>
          <w:rPr>
            <w:rFonts w:eastAsia="inter" w:cs="inter" w:ascii="inter" w:hAnsi="inter"/>
            <w:color w:val="#000"/>
            <w:sz w:val="18"/>
            <w:u w:val="single"/>
          </w:rPr>
          <w:t xml:space="preserve">https://www.str.org/w/c-s-lewis-on-the-danger-of-apologetics</w:t>
        </w:r>
      </w:hyperlink>
      <w:r>
        <w:rPr>
          <w:rFonts w:eastAsia="inter" w:cs="inter" w:ascii="inter" w:hAnsi="inter"/>
          <w:color w:val="000000"/>
          <w:sz w:val="18"/>
        </w:rPr>
        <w:t xml:space="preserve"> </w:t>
      </w:r>
    </w:p>
    <w:bookmarkStart w:id="89" w:name="fn15"/>
    <w:bookmarkEnd w:id="89"/>
    <w:p>
      <w:pPr>
        <w:numPr>
          <w:ilvl w:val="0"/>
          <w:numId w:val="2"/>
        </w:numPr>
        <w:spacing w:line="360" w:after="210" w:lineRule="auto"/>
      </w:pPr>
      <w:hyperlink r:id="rId20">
        <w:r>
          <w:rPr>
            <w:rFonts w:eastAsia="inter" w:cs="inter" w:ascii="inter" w:hAnsi="inter"/>
            <w:color w:val="#000"/>
            <w:sz w:val="18"/>
            <w:u w:val="single"/>
          </w:rPr>
          <w:t xml:space="preserve">https://philosophicaldisquisitions.blogspot.com/2009/12/cs-lewis-as-christian-apologist.html</w:t>
        </w:r>
      </w:hyperlink>
      <w:r>
        <w:rPr>
          <w:rFonts w:eastAsia="inter" w:cs="inter" w:ascii="inter" w:hAnsi="inter"/>
          <w:color w:val="000000"/>
          <w:sz w:val="18"/>
        </w:rPr>
        <w:t xml:space="preserve"> </w:t>
      </w:r>
    </w:p>
    <w:bookmarkStart w:id="90" w:name="fn16"/>
    <w:bookmarkEnd w:id="90"/>
    <w:p>
      <w:pPr>
        <w:numPr>
          <w:ilvl w:val="0"/>
          <w:numId w:val="2"/>
        </w:numPr>
        <w:spacing w:line="360" w:after="210" w:lineRule="auto"/>
      </w:pPr>
      <w:hyperlink r:id="rId21">
        <w:r>
          <w:rPr>
            <w:rFonts w:eastAsia="inter" w:cs="inter" w:ascii="inter" w:hAnsi="inter"/>
            <w:color w:val="#000"/>
            <w:sz w:val="18"/>
            <w:u w:val="single"/>
          </w:rPr>
          <w:t xml:space="preserve">https://onlinelibrary.wiley.com/doi/10.1111/heyj.14306</w:t>
        </w:r>
      </w:hyperlink>
      <w:r>
        <w:rPr>
          <w:rFonts w:eastAsia="inter" w:cs="inter" w:ascii="inter" w:hAnsi="inter"/>
          <w:color w:val="000000"/>
          <w:sz w:val="18"/>
        </w:rPr>
        <w:t xml:space="preserve"> </w:t>
      </w:r>
    </w:p>
    <w:bookmarkStart w:id="91" w:name="fn17"/>
    <w:bookmarkEnd w:id="91"/>
    <w:p>
      <w:pPr>
        <w:numPr>
          <w:ilvl w:val="0"/>
          <w:numId w:val="2"/>
        </w:numPr>
        <w:spacing w:line="360" w:after="210" w:lineRule="auto"/>
      </w:pPr>
      <w:hyperlink r:id="rId22">
        <w:r>
          <w:rPr>
            <w:rFonts w:eastAsia="inter" w:cs="inter" w:ascii="inter" w:hAnsi="inter"/>
            <w:color w:val="#000"/>
            <w:sz w:val="18"/>
            <w:u w:val="single"/>
          </w:rPr>
          <w:t xml:space="preserve">https://www.cambridge.org/core/product/identifier/9781009283212/type/element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2" w:name="fn18"/>
    <w:bookmarkEnd w:id="92"/>
    <w:p>
      <w:pPr>
        <w:numPr>
          <w:ilvl w:val="0"/>
          <w:numId w:val="2"/>
        </w:numPr>
        <w:spacing w:line="360" w:after="210" w:lineRule="auto"/>
      </w:pPr>
      <w:hyperlink r:id="rId23">
        <w:r>
          <w:rPr>
            <w:rFonts w:eastAsia="inter" w:cs="inter" w:ascii="inter" w:hAnsi="inter"/>
            <w:color w:val="#000"/>
            <w:sz w:val="18"/>
            <w:u w:val="single"/>
          </w:rPr>
          <w:t xml:space="preserve">https://www.faithgpt.io/blog/ai-ethics-framework-christian-perspective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3" w:name="fn19"/>
    <w:bookmarkEnd w:id="93"/>
    <w:p>
      <w:pPr>
        <w:numPr>
          <w:ilvl w:val="0"/>
          <w:numId w:val="2"/>
        </w:numPr>
        <w:spacing w:line="360" w:after="210" w:lineRule="auto"/>
      </w:pPr>
      <w:hyperlink r:id="rId24">
        <w:r>
          <w:rPr>
            <w:rFonts w:eastAsia="inter" w:cs="inter" w:ascii="inter" w:hAnsi="inter"/>
            <w:color w:val="#000"/>
            <w:sz w:val="18"/>
            <w:u w:val="single"/>
          </w:rPr>
          <w:t xml:space="preserve">https://aiandfaith.org/insights/religious-ethics-in-the-age-of-artificial-intelligence-and-robotics-exploring-moral-considerations-and-ethical-perspectives/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4" w:name="fn20"/>
    <w:bookmarkEnd w:id="94"/>
    <w:p>
      <w:pPr>
        <w:numPr>
          <w:ilvl w:val="0"/>
          <w:numId w:val="2"/>
        </w:numPr>
        <w:spacing w:line="360" w:after="210" w:lineRule="auto"/>
      </w:pPr>
      <w:hyperlink r:id="rId25">
        <w:r>
          <w:rPr>
            <w:rFonts w:eastAsia="inter" w:cs="inter" w:ascii="inter" w:hAnsi="inter"/>
            <w:color w:val="#000"/>
            <w:sz w:val="18"/>
            <w:u w:val="single"/>
          </w:rPr>
          <w:t xml:space="preserve">https://journals.sagepub.com/doi/10.1177/0014524619883825</w:t>
        </w:r>
      </w:hyperlink>
      <w:r>
        <w:rPr>
          <w:rFonts w:eastAsia="inter" w:cs="inter" w:ascii="inter" w:hAnsi="inter"/>
          <w:color w:val="000000"/>
          <w:sz w:val="18"/>
        </w:rPr>
        <w:t xml:space="preserve"> </w:t>
      </w:r>
    </w:p>
    <w:bookmarkStart w:id="95" w:name="fn21"/>
    <w:bookmarkEnd w:id="95"/>
    <w:p>
      <w:pPr>
        <w:numPr>
          <w:ilvl w:val="0"/>
          <w:numId w:val="2"/>
        </w:numPr>
        <w:spacing w:line="360" w:after="210" w:lineRule="auto"/>
      </w:pPr>
      <w:hyperlink r:id="rId26">
        <w:r>
          <w:rPr>
            <w:rFonts w:eastAsia="inter" w:cs="inter" w:ascii="inter" w:hAnsi="inter"/>
            <w:color w:val="#000"/>
            <w:sz w:val="18"/>
            <w:u w:val="single"/>
          </w:rPr>
          <w:t xml:space="preserve">https://www.e3s-conferences.org/10.1051/e3sconf/202338908031</w:t>
        </w:r>
      </w:hyperlink>
      <w:r>
        <w:rPr>
          <w:rFonts w:eastAsia="inter" w:cs="inter" w:ascii="inter" w:hAnsi="inter"/>
          <w:color w:val="000000"/>
          <w:sz w:val="18"/>
        </w:rPr>
        <w:t xml:space="preserve"> </w:t>
      </w:r>
    </w:p>
    <w:bookmarkStart w:id="96" w:name="fn22"/>
    <w:bookmarkEnd w:id="96"/>
    <w:p>
      <w:pPr>
        <w:numPr>
          <w:ilvl w:val="0"/>
          <w:numId w:val="2"/>
        </w:numPr>
        <w:spacing w:line="360" w:after="210" w:lineRule="auto"/>
      </w:pPr>
      <w:hyperlink r:id="rId27">
        <w:r>
          <w:rPr>
            <w:rFonts w:eastAsia="inter" w:cs="inter" w:ascii="inter" w:hAnsi="inter"/>
            <w:color w:val="#000"/>
            <w:sz w:val="18"/>
            <w:u w:val="single"/>
          </w:rPr>
          <w:t xml:space="preserve">https://credomag.com/2023/08/c-s-lewiss-argument-from-reason/</w:t>
        </w:r>
      </w:hyperlink>
      <w:r>
        <w:rPr>
          <w:rFonts w:eastAsia="inter" w:cs="inter" w:ascii="inter" w:hAnsi="inter"/>
          <w:color w:val="000000"/>
          <w:sz w:val="18"/>
        </w:rPr>
        <w:t xml:space="preserve"> </w:t>
      </w:r>
    </w:p>
    <w:bookmarkStart w:id="97" w:name="fn23"/>
    <w:bookmarkEnd w:id="97"/>
    <w:p>
      <w:pPr>
        <w:numPr>
          <w:ilvl w:val="0"/>
          <w:numId w:val="2"/>
        </w:numPr>
        <w:spacing w:line="360" w:after="210" w:lineRule="auto"/>
      </w:pPr>
      <w:hyperlink r:id="rId28">
        <w:r>
          <w:rPr>
            <w:rFonts w:eastAsia="inter" w:cs="inter" w:ascii="inter" w:hAnsi="inter"/>
            <w:color w:val="#000"/>
            <w:sz w:val="18"/>
            <w:u w:val="single"/>
          </w:rPr>
          <w:t xml:space="preserve">https://www.cslewis.org/journal/c-s-lewis-on-the-modernization-of-higher-education/</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98" w:name="fn24"/>
    <w:bookmarkEnd w:id="98"/>
    <w:p>
      <w:pPr>
        <w:numPr>
          <w:ilvl w:val="0"/>
          <w:numId w:val="2"/>
        </w:numPr>
        <w:spacing w:line="360" w:after="210" w:lineRule="auto"/>
      </w:pPr>
      <w:hyperlink r:id="rId29">
        <w:r>
          <w:rPr>
            <w:rFonts w:eastAsia="inter" w:cs="inter" w:ascii="inter" w:hAnsi="inter"/>
            <w:color w:val="#000"/>
            <w:sz w:val="18"/>
            <w:u w:val="single"/>
          </w:rPr>
          <w:t xml:space="preserve">https://johnbowen.net/c-s-lewis-modern-postmodern-and-premodern/</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99" w:name="fn25"/>
    <w:bookmarkEnd w:id="99"/>
    <w:p>
      <w:pPr>
        <w:numPr>
          <w:ilvl w:val="0"/>
          <w:numId w:val="2"/>
        </w:numPr>
        <w:spacing w:line="360" w:after="210" w:lineRule="auto"/>
      </w:pPr>
      <w:hyperlink r:id="rId30">
        <w:r>
          <w:rPr>
            <w:rFonts w:eastAsia="inter" w:cs="inter" w:ascii="inter" w:hAnsi="inter"/>
            <w:color w:val="#000"/>
            <w:sz w:val="18"/>
            <w:u w:val="single"/>
          </w:rPr>
          <w:t xml:space="preserve">https://exponential.org/how-ai-can-transform-discipleship-in-your-church/</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0" w:name="fn26"/>
    <w:bookmarkEnd w:id="100"/>
    <w:p>
      <w:pPr>
        <w:numPr>
          <w:ilvl w:val="0"/>
          <w:numId w:val="2"/>
        </w:numPr>
        <w:spacing w:line="360" w:after="210" w:lineRule="auto"/>
      </w:pPr>
      <w:hyperlink r:id="rId31">
        <w:r>
          <w:rPr>
            <w:rFonts w:eastAsia="inter" w:cs="inter" w:ascii="inter" w:hAnsi="inter"/>
            <w:color w:val="#000"/>
            <w:sz w:val="18"/>
            <w:u w:val="single"/>
          </w:rPr>
          <w:t xml:space="preserve">https://kellyjgrace.com/why-christians-dont-need-artificial-intelligence/</w:t>
        </w:r>
      </w:hyperlink>
      <w:r>
        <w:rPr>
          <w:rFonts w:eastAsia="inter" w:cs="inter" w:ascii="inter" w:hAnsi="inter"/>
          <w:color w:val="000000"/>
          <w:sz w:val="18"/>
        </w:rPr>
        <w:t xml:space="preserve"> </w:t>
      </w:r>
    </w:p>
    <w:bookmarkStart w:id="101" w:name="fn27"/>
    <w:bookmarkEnd w:id="101"/>
    <w:p>
      <w:pPr>
        <w:numPr>
          <w:ilvl w:val="0"/>
          <w:numId w:val="2"/>
        </w:numPr>
        <w:spacing w:line="360" w:after="210" w:lineRule="auto"/>
      </w:pPr>
      <w:hyperlink r:id="rId32">
        <w:r>
          <w:rPr>
            <w:rFonts w:eastAsia="inter" w:cs="inter" w:ascii="inter" w:hAnsi="inter"/>
            <w:color w:val="#000"/>
            <w:sz w:val="18"/>
            <w:u w:val="single"/>
          </w:rPr>
          <w:t xml:space="preserve">https://firebrandmag.com/articles/the-theological-and-ethical-dangers-associated-with-using-artificial-intelligence-in-christian-religious-settings</w:t>
        </w:r>
      </w:hyperlink>
      <w:r>
        <w:rPr>
          <w:rFonts w:eastAsia="inter" w:cs="inter" w:ascii="inter" w:hAnsi="inter"/>
          <w:color w:val="000000"/>
          <w:sz w:val="18"/>
        </w:rPr>
        <w:t xml:space="preserve"> </w:t>
      </w:r>
    </w:p>
    <w:bookmarkStart w:id="102" w:name="fn28"/>
    <w:bookmarkEnd w:id="102"/>
    <w:p>
      <w:pPr>
        <w:numPr>
          <w:ilvl w:val="0"/>
          <w:numId w:val="2"/>
        </w:numPr>
        <w:spacing w:line="360" w:after="210" w:lineRule="auto"/>
      </w:pPr>
      <w:hyperlink r:id="rId33">
        <w:r>
          <w:rPr>
            <w:rFonts w:eastAsia="inter" w:cs="inter" w:ascii="inter" w:hAnsi="inter"/>
            <w:color w:val="#000"/>
            <w:sz w:val="18"/>
            <w:u w:val="single"/>
          </w:rPr>
          <w:t xml:space="preserve">https://lausanne.org/podcast/faithfully-navigating-the-digital-age-technologytheology-and-spiritual-formation</w:t>
        </w:r>
      </w:hyperlink>
      <w:r>
        <w:rPr>
          <w:rFonts w:eastAsia="inter" w:cs="inter" w:ascii="inter" w:hAnsi="inter"/>
          <w:color w:val="000000"/>
          <w:sz w:val="18"/>
        </w:rPr>
        <w:t xml:space="preserve"> </w:t>
      </w:r>
    </w:p>
    <w:bookmarkStart w:id="103" w:name="fn29"/>
    <w:bookmarkEnd w:id="103"/>
    <w:p>
      <w:pPr>
        <w:numPr>
          <w:ilvl w:val="0"/>
          <w:numId w:val="2"/>
        </w:numPr>
        <w:spacing w:line="360" w:after="210" w:lineRule="auto"/>
      </w:pPr>
      <w:hyperlink r:id="rId34">
        <w:r>
          <w:rPr>
            <w:rFonts w:eastAsia="inter" w:cs="inter" w:ascii="inter" w:hAnsi="inter"/>
            <w:color w:val="#000"/>
            <w:sz w:val="18"/>
            <w:u w:val="single"/>
          </w:rPr>
          <w:t xml:space="preserve">https://www.youthpastortheologian.com/blog/can-theology-and-technology-coexist</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4" w:name="fn30"/>
    <w:bookmarkEnd w:id="104"/>
    <w:p>
      <w:pPr>
        <w:numPr>
          <w:ilvl w:val="0"/>
          <w:numId w:val="2"/>
        </w:numPr>
        <w:spacing w:line="360" w:after="210" w:lineRule="auto"/>
      </w:pPr>
      <w:hyperlink r:id="rId35">
        <w:r>
          <w:rPr>
            <w:rFonts w:eastAsia="inter" w:cs="inter" w:ascii="inter" w:hAnsi="inter"/>
            <w:color w:val="#000"/>
            <w:sz w:val="18"/>
            <w:u w:val="single"/>
          </w:rPr>
          <w:t xml:space="preserve">https://citeseerx.ist.psu.edu/document?repid=rep1&amp;type=pdf&amp;doi=9162209fc91ada03bc9ed967a6f4f2b09fff1b91</w:t>
        </w:r>
      </w:hyperlink>
      <w:r>
        <w:rPr>
          <w:rFonts w:eastAsia="inter" w:cs="inter" w:ascii="inter" w:hAnsi="inter"/>
          <w:color w:val="000000"/>
          <w:sz w:val="18"/>
        </w:rPr>
        <w:t xml:space="preserve"> </w:t>
      </w:r>
    </w:p>
    <w:bookmarkStart w:id="105" w:name="fn31"/>
    <w:bookmarkEnd w:id="105"/>
    <w:p>
      <w:pPr>
        <w:numPr>
          <w:ilvl w:val="0"/>
          <w:numId w:val="2"/>
        </w:numPr>
        <w:spacing w:line="360" w:after="210" w:lineRule="auto"/>
      </w:pPr>
      <w:hyperlink r:id="rId36">
        <w:r>
          <w:rPr>
            <w:rFonts w:eastAsia="inter" w:cs="inter" w:ascii="inter" w:hAnsi="inter"/>
            <w:color w:val="#000"/>
            <w:sz w:val="18"/>
            <w:u w:val="single"/>
          </w:rPr>
          <w:t xml:space="preserve">https://blog.adw.org/2013/09/cs-lewis-as-many-have-never-heard-him/</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6" w:name="fn32"/>
    <w:bookmarkEnd w:id="106"/>
    <w:p>
      <w:pPr>
        <w:numPr>
          <w:ilvl w:val="0"/>
          <w:numId w:val="2"/>
        </w:numPr>
        <w:spacing w:line="360" w:after="210" w:lineRule="auto"/>
      </w:pPr>
      <w:hyperlink r:id="rId37">
        <w:r>
          <w:rPr>
            <w:rFonts w:eastAsia="inter" w:cs="inter" w:ascii="inter" w:hAnsi="inter"/>
            <w:color w:val="#000"/>
            <w:sz w:val="18"/>
            <w:u w:val="single"/>
          </w:rPr>
          <w:t xml:space="preserve">https://apilgriminnarnia.com/2018/12/04/reading-as-cultural-criticism/</w:t>
        </w:r>
      </w:hyperlink>
      <w:r>
        <w:rPr>
          <w:rFonts w:eastAsia="inter" w:cs="inter" w:ascii="inter" w:hAnsi="inter"/>
          <w:color w:val="000000"/>
          <w:sz w:val="18"/>
        </w:rPr>
        <w:t xml:space="preserve"> </w:t>
      </w:r>
      <w:r>
        <w:rPr>
          <w:rFonts w:eastAsia="inter" w:cs="inter" w:ascii="inter" w:hAnsi="inter"/>
          <w:color w:val="000000"/>
          <w:sz w:val="18"/>
        </w:rPr>
        <w:t xml:space="preserve"> </w:t>
      </w:r>
    </w:p>
    <w:bookmarkStart w:id="107" w:name="fn33"/>
    <w:bookmarkEnd w:id="107"/>
    <w:p>
      <w:pPr>
        <w:numPr>
          <w:ilvl w:val="0"/>
          <w:numId w:val="2"/>
        </w:numPr>
        <w:spacing w:line="360" w:after="210" w:lineRule="auto"/>
      </w:pPr>
      <w:hyperlink r:id="rId38">
        <w:r>
          <w:rPr>
            <w:rFonts w:eastAsia="inter" w:cs="inter" w:ascii="inter" w:hAnsi="inter"/>
            <w:color w:val="#000"/>
            <w:sz w:val="18"/>
            <w:u w:val="single"/>
          </w:rPr>
          <w:t xml:space="preserve">https://www.cslewisinstitute.org/resources/c-s-lewis-and-the-crisis-of-the-modern-self/</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08" w:name="fn34"/>
    <w:bookmarkEnd w:id="108"/>
    <w:p>
      <w:pPr>
        <w:numPr>
          <w:ilvl w:val="0"/>
          <w:numId w:val="2"/>
        </w:numPr>
        <w:spacing w:line="360" w:after="210" w:lineRule="auto"/>
      </w:pPr>
      <w:hyperlink r:id="rId39">
        <w:r>
          <w:rPr>
            <w:rFonts w:eastAsia="inter" w:cs="inter" w:ascii="inter" w:hAnsi="inter"/>
            <w:color w:val="#000"/>
            <w:sz w:val="18"/>
            <w:u w:val="single"/>
          </w:rPr>
          <w:t xml:space="preserve">https://accounseling.org/discipleship-conference-2025/</w:t>
        </w:r>
      </w:hyperlink>
      <w:r>
        <w:rPr>
          <w:rFonts w:eastAsia="inter" w:cs="inter" w:ascii="inter" w:hAnsi="inter"/>
          <w:color w:val="000000"/>
          <w:sz w:val="18"/>
        </w:rPr>
        <w:t xml:space="preserve"> </w:t>
      </w:r>
    </w:p>
    <w:bookmarkStart w:id="109" w:name="fn35"/>
    <w:bookmarkEnd w:id="109"/>
    <w:p>
      <w:pPr>
        <w:numPr>
          <w:ilvl w:val="0"/>
          <w:numId w:val="2"/>
        </w:numPr>
        <w:spacing w:line="360" w:after="210" w:lineRule="auto"/>
      </w:pPr>
      <w:hyperlink r:id="rId40">
        <w:r>
          <w:rPr>
            <w:rFonts w:eastAsia="inter" w:cs="inter" w:ascii="inter" w:hAnsi="inter"/>
            <w:color w:val="#000"/>
            <w:sz w:val="18"/>
            <w:u w:val="single"/>
          </w:rPr>
          <w:t xml:space="preserve">https://www.dancingpenbooks.com/la-writer/cslewis-wartime-bbc-broadcasts</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10" w:name="fn36"/>
    <w:bookmarkEnd w:id="110"/>
    <w:p>
      <w:pPr>
        <w:numPr>
          <w:ilvl w:val="0"/>
          <w:numId w:val="2"/>
        </w:numPr>
        <w:spacing w:line="360" w:after="210" w:lineRule="auto"/>
      </w:pPr>
      <w:hyperlink r:id="rId41">
        <w:r>
          <w:rPr>
            <w:rFonts w:eastAsia="inter" w:cs="inter" w:ascii="inter" w:hAnsi="inter"/>
            <w:color w:val="#000"/>
            <w:sz w:val="18"/>
            <w:u w:val="single"/>
          </w:rPr>
          <w:t xml:space="preserve">https://ponderingprinciples.com/2016/12/10/lewis-reflections-on-a-post-christian-culture/</w:t>
        </w:r>
      </w:hyperlink>
      <w:r>
        <w:rPr>
          <w:rFonts w:eastAsia="inter" w:cs="inter" w:ascii="inter" w:hAnsi="inter"/>
          <w:color w:val="000000"/>
          <w:sz w:val="18"/>
        </w:rPr>
        <w:t xml:space="preserve"> </w:t>
      </w:r>
      <w:r>
        <w:rPr>
          <w:rFonts w:eastAsia="inter" w:cs="inter" w:ascii="inter" w:hAnsi="inter"/>
          <w:color w:val="000000"/>
          <w:sz w:val="18"/>
        </w:rPr>
        <w:t xml:space="preserve"> </w:t>
      </w:r>
      <w:r>
        <w:rPr>
          <w:rFonts w:eastAsia="inter" w:cs="inter" w:ascii="inter" w:hAnsi="inter"/>
          <w:color w:val="000000"/>
          <w:sz w:val="18"/>
        </w:rPr>
        <w:t xml:space="preserve"> </w:t>
      </w:r>
    </w:p>
    <w:bookmarkStart w:id="111" w:name="fn37"/>
    <w:bookmarkEnd w:id="111"/>
    <w:p>
      <w:pPr>
        <w:numPr>
          <w:ilvl w:val="0"/>
          <w:numId w:val="2"/>
        </w:numPr>
        <w:spacing w:line="360" w:after="210" w:lineRule="auto"/>
      </w:pPr>
      <w:hyperlink r:id="rId42">
        <w:r>
          <w:rPr>
            <w:rFonts w:eastAsia="inter" w:cs="inter" w:ascii="inter" w:hAnsi="inter"/>
            <w:color w:val="#000"/>
            <w:sz w:val="18"/>
            <w:u w:val="single"/>
          </w:rPr>
          <w:t xml:space="preserve">http://www.ethicsandculture.com/blog/2020/c-s-lewis-on-christianity-as-a-means-to-an-end</w:t>
        </w:r>
      </w:hyperlink>
      <w:r>
        <w:rPr>
          <w:rFonts w:eastAsia="inter" w:cs="inter" w:ascii="inter" w:hAnsi="inter"/>
          <w:color w:val="000000"/>
          <w:sz w:val="18"/>
        </w:rPr>
        <w:t xml:space="preserve"> </w:t>
      </w:r>
    </w:p>
    <w:bookmarkStart w:id="112" w:name="fn38"/>
    <w:bookmarkEnd w:id="112"/>
    <w:p>
      <w:pPr>
        <w:numPr>
          <w:ilvl w:val="0"/>
          <w:numId w:val="2"/>
        </w:numPr>
        <w:spacing w:line="360" w:after="210" w:lineRule="auto"/>
      </w:pPr>
      <w:hyperlink r:id="rId43">
        <w:r>
          <w:rPr>
            <w:rFonts w:eastAsia="inter" w:cs="inter" w:ascii="inter" w:hAnsi="inter"/>
            <w:color w:val="#000"/>
            <w:sz w:val="18"/>
            <w:u w:val="single"/>
          </w:rPr>
          <w:t xml:space="preserve">https://www.jbphillips.org/blog-page/cs-lewis-introduction-to-letters-to-young-churches</w:t>
        </w:r>
      </w:hyperlink>
      <w:r>
        <w:rPr>
          <w:rFonts w:eastAsia="inter" w:cs="inter" w:ascii="inter" w:hAnsi="inter"/>
          <w:color w:val="000000"/>
          <w:sz w:val="18"/>
        </w:rPr>
        <w:t xml:space="preserve"> </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abstractNum>
  <w:abstractNum w:abstractNumId="2">
    <w:multiLevelType w:val="hybridMultilevel"/>
    <w:lvl w:ilvl="0">
      <w:start w:val="1"/>
      <w:numFmt w:val="decimal"/>
      <w:lvlText w:val="%1."/>
      <w:lvlJc w:val="left"/>
      <w:pPr>
        <w:tabs>
          <w:tab w:val="num" w:pos="900"/>
        </w:tabs>
        <w:ind w:left="540" w:hanging="360"/>
      </w:pPr>
    </w:lvl>
  </w:abstractNum>
  <w:num w:numId="1">
    <w:abstractNumId w:val="1"/>
  </w:num>
  <w:num w:numId="2">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65520410b78d2018a3620d3679469f20e719a08.png" TargetMode="Internal"/><Relationship Id="rId6" Type="http://schemas.openxmlformats.org/officeDocument/2006/relationships/hyperlink" Target="https://www.tandfonline.com/doi/full/10.1080/15348423.2024.2403950" TargetMode="External"/><Relationship Id="rId7" Type="http://schemas.openxmlformats.org/officeDocument/2006/relationships/hyperlink" Target="https://bibliolifestyle.com/cs-lewis-writing-style/" TargetMode="External"/><Relationship Id="rId8" Type="http://schemas.openxmlformats.org/officeDocument/2006/relationships/hyperlink" Target="https://www.thegospelcoalition.org/blogs/justin-taylor/c-s-lewiss-writing-style-and-advice/" TargetMode="External"/><Relationship Id="rId9" Type="http://schemas.openxmlformats.org/officeDocument/2006/relationships/hyperlink" Target="https://www.baytechconsulting.com/blog/the-state-of-artificial-intelligence-in-2025" TargetMode="External"/><Relationship Id="rId10" Type="http://schemas.openxmlformats.org/officeDocument/2006/relationships/hyperlink" Target="https://explodingtopics.com/blog/ai-statistics" TargetMode="External"/><Relationship Id="rId11" Type="http://schemas.openxmlformats.org/officeDocument/2006/relationships/hyperlink" Target="https://ccta.regent.edu/the-intersection-of-artificial-intelligence-and-christian-thought-a-vision-for-the-future/" TargetMode="External"/><Relationship Id="rId12" Type="http://schemas.openxmlformats.org/officeDocument/2006/relationships/hyperlink" Target="https://mdzurik.wordpress.com/style/" TargetMode="External"/><Relationship Id="rId13" Type="http://schemas.openxmlformats.org/officeDocument/2006/relationships/hyperlink" Target="https://billmuehlenberg.com/2024/03/05/c-s-lewis-on-writing-and-writers/" TargetMode="External"/><Relationship Id="rId14" Type="http://schemas.openxmlformats.org/officeDocument/2006/relationships/hyperlink" Target="https://www.pintswithjack.com/the-genius-of-c-s-lewis-mere-christianity-1-2/" TargetMode="External"/><Relationship Id="rId15" Type="http://schemas.openxmlformats.org/officeDocument/2006/relationships/hyperlink" Target="https://en.wikipedia.org/wiki/Mere_Christianity" TargetMode="External"/><Relationship Id="rId16" Type="http://schemas.openxmlformats.org/officeDocument/2006/relationships/hyperlink" Target="https://www.mafranklin.com/p/the-right-books-to-train-a-moral" TargetMode="External"/><Relationship Id="rId17" Type="http://schemas.openxmlformats.org/officeDocument/2006/relationships/hyperlink" Target="https://www.acton.org/pub/religion-liberty/volume-16-number-1/irrigating-deserts-moral-imagination" TargetMode="External"/><Relationship Id="rId18" Type="http://schemas.openxmlformats.org/officeDocument/2006/relationships/hyperlink" Target="https://www.second-parish.org/cs-lewis-his-theology-" TargetMode="External"/><Relationship Id="rId19" Type="http://schemas.openxmlformats.org/officeDocument/2006/relationships/hyperlink" Target="https://www.str.org/w/c-s-lewis-on-the-danger-of-apologetics" TargetMode="External"/><Relationship Id="rId20" Type="http://schemas.openxmlformats.org/officeDocument/2006/relationships/hyperlink" Target="https://philosophicaldisquisitions.blogspot.com/2009/12/cs-lewis-as-christian-apologist.html" TargetMode="External"/><Relationship Id="rId21" Type="http://schemas.openxmlformats.org/officeDocument/2006/relationships/hyperlink" Target="https://onlinelibrary.wiley.com/doi/10.1111/heyj.14306" TargetMode="External"/><Relationship Id="rId22" Type="http://schemas.openxmlformats.org/officeDocument/2006/relationships/hyperlink" Target="https://www.cambridge.org/core/product/identifier/9781009283212/type/element" TargetMode="External"/><Relationship Id="rId23" Type="http://schemas.openxmlformats.org/officeDocument/2006/relationships/hyperlink" Target="https://www.faithgpt.io/blog/ai-ethics-framework-christian-perspective" TargetMode="External"/><Relationship Id="rId24" Type="http://schemas.openxmlformats.org/officeDocument/2006/relationships/hyperlink" Target="https://aiandfaith.org/insights/religious-ethics-in-the-age-of-artificial-intelligence-and-robotics-exploring-moral-considerations-and-ethical-perspectives/" TargetMode="External"/><Relationship Id="rId25" Type="http://schemas.openxmlformats.org/officeDocument/2006/relationships/hyperlink" Target="https://journals.sagepub.com/doi/10.1177/0014524619883825" TargetMode="External"/><Relationship Id="rId26" Type="http://schemas.openxmlformats.org/officeDocument/2006/relationships/hyperlink" Target="https://www.e3s-conferences.org/10.1051/e3sconf/202338908031" TargetMode="External"/><Relationship Id="rId27" Type="http://schemas.openxmlformats.org/officeDocument/2006/relationships/hyperlink" Target="https://credomag.com/2023/08/c-s-lewiss-argument-from-reason/" TargetMode="External"/><Relationship Id="rId28" Type="http://schemas.openxmlformats.org/officeDocument/2006/relationships/hyperlink" Target="https://www.cslewis.org/journal/c-s-lewis-on-the-modernization-of-higher-education/" TargetMode="External"/><Relationship Id="rId29" Type="http://schemas.openxmlformats.org/officeDocument/2006/relationships/hyperlink" Target="https://johnbowen.net/c-s-lewis-modern-postmodern-and-premodern/" TargetMode="External"/><Relationship Id="rId30" Type="http://schemas.openxmlformats.org/officeDocument/2006/relationships/hyperlink" Target="https://exponential.org/how-ai-can-transform-discipleship-in-your-church/" TargetMode="External"/><Relationship Id="rId31" Type="http://schemas.openxmlformats.org/officeDocument/2006/relationships/hyperlink" Target="https://kellyjgrace.com/why-christians-dont-need-artificial-intelligence/" TargetMode="External"/><Relationship Id="rId32" Type="http://schemas.openxmlformats.org/officeDocument/2006/relationships/hyperlink" Target="https://firebrandmag.com/articles/the-theological-and-ethical-dangers-associated-with-using-artificial-intelligence-in-christian-religious-settings" TargetMode="External"/><Relationship Id="rId33" Type="http://schemas.openxmlformats.org/officeDocument/2006/relationships/hyperlink" Target="https://lausanne.org/podcast/faithfully-navigating-the-digital-age-technologytheology-and-spiritual-formation" TargetMode="External"/><Relationship Id="rId34" Type="http://schemas.openxmlformats.org/officeDocument/2006/relationships/hyperlink" Target="https://www.youthpastortheologian.com/blog/can-theology-and-technology-coexist" TargetMode="External"/><Relationship Id="rId35" Type="http://schemas.openxmlformats.org/officeDocument/2006/relationships/hyperlink" Target="https://citeseerx.ist.psu.edu/document?repid=rep1&amp;type=pdf&amp;doi=9162209fc91ada03bc9ed967a6f4f2b09fff1b91" TargetMode="External"/><Relationship Id="rId36" Type="http://schemas.openxmlformats.org/officeDocument/2006/relationships/hyperlink" Target="https://blog.adw.org/2013/09/cs-lewis-as-many-have-never-heard-him/" TargetMode="External"/><Relationship Id="rId37" Type="http://schemas.openxmlformats.org/officeDocument/2006/relationships/hyperlink" Target="https://apilgriminnarnia.com/2018/12/04/reading-as-cultural-criticism/" TargetMode="External"/><Relationship Id="rId38" Type="http://schemas.openxmlformats.org/officeDocument/2006/relationships/hyperlink" Target="https://www.cslewisinstitute.org/resources/c-s-lewis-and-the-crisis-of-the-modern-self/" TargetMode="External"/><Relationship Id="rId39" Type="http://schemas.openxmlformats.org/officeDocument/2006/relationships/hyperlink" Target="https://accounseling.org/discipleship-conference-2025/" TargetMode="External"/><Relationship Id="rId40" Type="http://schemas.openxmlformats.org/officeDocument/2006/relationships/hyperlink" Target="https://www.dancingpenbooks.com/la-writer/cslewis-wartime-bbc-broadcasts" TargetMode="External"/><Relationship Id="rId41" Type="http://schemas.openxmlformats.org/officeDocument/2006/relationships/hyperlink" Target="https://ponderingprinciples.com/2016/12/10/lewis-reflections-on-a-post-christian-culture/" TargetMode="External"/><Relationship Id="rId42" Type="http://schemas.openxmlformats.org/officeDocument/2006/relationships/hyperlink" Target="http://www.ethicsandculture.com/blog/2020/c-s-lewis-on-christianity-as-a-means-to-an-end" TargetMode="External"/><Relationship Id="rId43" Type="http://schemas.openxmlformats.org/officeDocument/2006/relationships/hyperlink" Target="https://www.jbphillips.org/blog-page/cs-lewis-introduction-to-letters-to-young-churches"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2025-05-30T02:42:15.109Z</dcterms:created>
  <dcterms:modified xsi:type="dcterms:W3CDTF">2025-05-30T02:42:15.109Z</dcterms:modified>
</cp:coreProperties>
</file>