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2C1810" w:val="clear"/>
            <w:tcMar>
              <w:top w:type="dxa" w:w="700"/>
              <w:left w:type="dxa" w:w="600"/>
              <w:bottom w:type="dxa" w:w="700"/>
              <w:right w:type="dxa" w:w="600"/>
            </w:tcMar>
            <w:vAlign w:val="center"/>
          </w:tcPr>
          <w:p>
            <w:pPr>
              <w:spacing w:before="0" w:after="280"/>
              <w:jc w:val="center"/>
            </w:pPr>
            <w:r>
              <w:rPr>
                <w:rFonts w:ascii="Arial" w:cs="Arial" w:eastAsia="Arial" w:hAnsi="Arial"/>
                <w:b/>
                <w:bCs/>
                <w:color w:val="E8C870"/>
                <w:sz w:val="18"/>
                <w:szCs w:val="18"/>
              </w:rPr>
              <w:t xml:space="preserve">CULIQUIZ ACADEMY</w:t>
            </w:r>
          </w:p>
          <w:p>
            <w:pPr>
              <w:spacing w:before="0" w:after="240"/>
              <w:jc w:val="center"/>
            </w:pPr>
            <w:r>
              <w:rPr>
                <w:rFonts w:ascii="Arial" w:cs="Arial" w:eastAsia="Arial" w:hAnsi="Arial"/>
                <w:i/>
                <w:iCs/>
                <w:color w:val="CCCCCC"/>
                <w:sz w:val="26"/>
                <w:szCs w:val="26"/>
              </w:rPr>
              <w:t xml:space="preserve">Professioneel Leerboek</w:t>
            </w:r>
          </w:p>
          <w:p>
            <w:pPr>
              <w:spacing w:before="0" w:after="80"/>
              <w:jc w:val="center"/>
            </w:pPr>
            <w:r>
              <w:rPr>
                <w:rFonts w:ascii="Arial" w:cs="Arial" w:eastAsia="Arial" w:hAnsi="Arial"/>
                <w:b/>
                <w:bCs/>
                <w:color w:val="FFFFFF"/>
                <w:sz w:val="58"/>
                <w:szCs w:val="58"/>
              </w:rPr>
              <w:t xml:space="preserve">GASTVRIJHEID</w:t>
            </w:r>
          </w:p>
          <w:p>
            <w:pPr>
              <w:spacing w:before="0" w:after="360"/>
              <w:jc w:val="center"/>
            </w:pPr>
            <w:r>
              <w:rPr>
                <w:rFonts w:ascii="Arial" w:cs="Arial" w:eastAsia="Arial" w:hAnsi="Arial"/>
                <w:b/>
                <w:bCs/>
                <w:color w:val="E8C870"/>
                <w:sz w:val="34"/>
                <w:szCs w:val="34"/>
              </w:rPr>
              <w:t xml:space="preserve">&amp; SERVICE EXCELLENCE</w:t>
            </w:r>
          </w:p>
          <w:p>
            <w:pPr>
              <w:spacing w:before="0" w:after="600"/>
              <w:jc w:val="center"/>
            </w:pPr>
            <w:r>
              <w:rPr>
                <w:rFonts w:ascii="Arial" w:cs="Arial" w:eastAsia="Arial" w:hAnsi="Arial"/>
                <w:i/>
                <w:iCs/>
                <w:color w:val="DDDDDD"/>
                <w:sz w:val="24"/>
                <w:szCs w:val="24"/>
              </w:rPr>
              <w:t xml:space="preserve">De complete gids voor de horecaprofessional</w:t>
            </w:r>
          </w:p>
          <w:p>
            <w:pPr>
              <w:spacing w:before="0" w:after="0"/>
              <w:jc w:val="center"/>
            </w:pPr>
            <w:r>
              <w:rPr>
                <w:rFonts w:ascii="Arial" w:cs="Arial" w:eastAsia="Arial" w:hAnsi="Arial"/>
                <w:color w:val="E8C870"/>
                <w:sz w:val="19"/>
                <w:szCs w:val="19"/>
              </w:rPr>
              <w:t xml:space="preserve">Gastbeleving · Emotionele intelligentie · Loyaliteit · Uitzonderlijke service</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Inleiding</w:t>
      </w:r>
    </w:p>
    <w:p>
      <w:pPr>
        <w:spacing w:before="0" w:after="120"/>
      </w:pPr>
      <w:r>
        <w:rPr>
          <w:rFonts w:ascii="Arial" w:cs="Arial" w:eastAsia="Arial" w:hAnsi="Arial"/>
          <w:sz w:val="22"/>
          <w:szCs w:val="22"/>
        </w:rPr>
        <w:t xml:space="preserve">Gastvrijheid is het oudste vak ter wereld. Lang voor er restaurants bestonden, verwelkomden mensen vreemdelingen in hun huis, boden ze voedsel en beschutting en zorgden ze dat iemand zich welkom voelde. Dat gevoel — van echt welkom zijn — is het hart van gastvrijheid. En het is precies wat gasten in een restaurant zoeken.</w:t>
      </w:r>
    </w:p>
    <w:p>
      <w:r>
        <w:rPr>
          <w:rFonts w:ascii="Arial" w:cs="Arial" w:eastAsia="Arial" w:hAnsi="Arial"/>
          <w:sz w:val="22"/>
          <w:szCs w:val="22"/>
        </w:rPr>
        <w:t xml:space="preserve"/>
      </w:r>
    </w:p>
    <w:p>
      <w:pPr>
        <w:spacing w:before="0" w:after="120"/>
      </w:pPr>
      <w:r>
        <w:rPr>
          <w:rFonts w:ascii="Arial" w:cs="Arial" w:eastAsia="Arial" w:hAnsi="Arial"/>
          <w:sz w:val="22"/>
          <w:szCs w:val="22"/>
        </w:rPr>
        <w:t xml:space="preserve">Service excellence gaat verder dan goed bedienen. Het is het systematisch creëren van momenten waarop gasten meer krijgen dan ze verwachtten. Het zijn die kleine, onverwachte gebaren die mensen doen zeggen: 'Dat restaurant moet ik aanraden.' Techniek kun je leren. De attitude die excellente service mogelijk maakt, is iets diepers — maar het is ook iets dat je kunt ontwikkelen.</w:t>
      </w:r>
    </w:p>
    <w:p>
      <w:r>
        <w:rPr>
          <w:rFonts w:ascii="Arial" w:cs="Arial" w:eastAsia="Arial" w:hAnsi="Arial"/>
          <w:sz w:val="22"/>
          <w:szCs w:val="22"/>
        </w:rPr>
        <w:t xml:space="preserve"/>
      </w:r>
    </w:p>
    <w:p>
      <w:pPr>
        <w:spacing w:before="0" w:after="120"/>
      </w:pPr>
      <w:r>
        <w:rPr>
          <w:rFonts w:ascii="Arial" w:cs="Arial" w:eastAsia="Arial" w:hAnsi="Arial"/>
          <w:sz w:val="22"/>
          <w:szCs w:val="22"/>
        </w:rPr>
        <w:t xml:space="preserve">Dit leerboek behandelt gastvrijheid en service excellence van binnen naar buiten: van de mindset die eraan ten grondslag ligt, via de concrete vaardigheden die het zichtbaar maken, tot de systemen die het duurzaam en herhaalbaar maken.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Module</w:t>
            </w:r>
          </w:p>
        </w:tc>
        <w:tc>
          <w:tcPr>
            <w:tcW w:type="dxa" w:w="8026"/>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Onderwerp</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1</w:t>
            </w:r>
          </w:p>
        </w:tc>
        <w:tc>
          <w:tcPr>
            <w:tcW w:type="dxa" w:w="8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gastvrijheidsmindset — wat gastvrijheid werkelijk is en waar het vandaan komt</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2</w:t>
            </w:r>
          </w:p>
        </w:tc>
        <w:tc>
          <w:tcPr>
            <w:tcW w:type="dxa" w:w="8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De gastbeleving — emoties, verwachtingen en het creëren van onvergetelijke momenten</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3</w:t>
            </w:r>
          </w:p>
        </w:tc>
        <w:tc>
          <w:tcPr>
            <w:tcW w:type="dxa" w:w="8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Service excellence in de praktijk — concrete vaardigheden en gedrag</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4</w:t>
            </w:r>
          </w:p>
        </w:tc>
        <w:tc>
          <w:tcPr>
            <w:tcW w:type="dxa" w:w="8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Emotionele intelligentie &amp; moeilijke situaties — zelfbeheersing en empathie</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5</w:t>
            </w:r>
          </w:p>
        </w:tc>
        <w:tc>
          <w:tcPr>
            <w:tcW w:type="dxa" w:w="8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Loyaliteit bouwen — van tevreden gast naar trouwe ambassadeur</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695C" w:sz="1"/>
              <w:left w:val="single" w:color="00695C" w:sz="1"/>
              <w:bottom w:val="single" w:color="00695C" w:sz="1"/>
              <w:right w:val="single" w:color="00695C" w:sz="1"/>
            </w:tcBorders>
            <w:shd w:fill="E0F2F1" w:val="clear"/>
            <w:tcMar>
              <w:top w:type="dxa" w:w="160"/>
              <w:left w:type="dxa" w:w="220"/>
              <w:bottom w:type="dxa" w:w="160"/>
              <w:right w:type="dxa" w:w="220"/>
            </w:tcMar>
          </w:tcPr>
          <w:p>
            <w:pPr>
              <w:spacing w:before="0" w:after="120"/>
            </w:pPr>
            <w:r>
              <w:rPr>
                <w:rFonts w:ascii="Arial" w:cs="Arial" w:eastAsia="Arial" w:hAnsi="Arial"/>
                <w:b/>
                <w:bCs/>
                <w:color w:val="00695C"/>
                <w:sz w:val="22"/>
                <w:szCs w:val="22"/>
              </w:rPr>
              <w:t xml:space="preserve">✨  Waarom gastvrijheid het verschil maakt</w:t>
            </w:r>
          </w:p>
          <w:p>
            <w:pPr>
              <w:spacing w:before="0" w:after="60"/>
            </w:pPr>
            <w:r>
              <w:rPr>
                <w:rFonts w:ascii="Arial" w:cs="Arial" w:eastAsia="Arial" w:hAnsi="Arial"/>
                <w:sz w:val="21"/>
                <w:szCs w:val="21"/>
              </w:rPr>
              <w:t xml:space="preserve">Een gast herinnert zich niet altijd wat hij at of dronk. Maar hij herinnert zich hoe hij zich voelde.</w:t>
            </w:r>
          </w:p>
          <w:p>
            <w:pPr>
              <w:spacing w:before="0" w:after="60"/>
            </w:pPr>
            <w:r>
              <w:rPr>
                <w:rFonts w:ascii="Arial" w:cs="Arial" w:eastAsia="Arial" w:hAnsi="Arial"/>
                <w:sz w:val="21"/>
                <w:szCs w:val="21"/>
              </w:rPr>
              <w:t xml:space="preserve">Breed gedeelde managementliteratuur stelt dat het een veelvoud kost om een nieuwe gast te werven ten opzichte van het behouden van een bestaande — retentie is in vrijwel alle dienstverleningssectoren efficiënter dan acquisitie.</w:t>
            </w:r>
          </w:p>
          <w:p>
            <w:pPr>
              <w:spacing w:before="0" w:after="60"/>
            </w:pPr>
            <w:r>
              <w:rPr>
                <w:rFonts w:ascii="Arial" w:cs="Arial" w:eastAsia="Arial" w:hAnsi="Arial"/>
                <w:sz w:val="21"/>
                <w:szCs w:val="21"/>
              </w:rPr>
              <w:t xml:space="preserve">Tevreden gasten die zich emotioneel verbonden voelen met een restaurant, delen hun ervaring vaker en komen vaker terug. Dat is de kern van loyaliteit.</w:t>
            </w:r>
          </w:p>
          <w:p>
            <w:pPr>
              <w:spacing w:before="0" w:after="60"/>
            </w:pPr>
            <w:r>
              <w:rPr>
                <w:rFonts w:ascii="Arial" w:cs="Arial" w:eastAsia="Arial" w:hAnsi="Arial"/>
                <w:sz w:val="21"/>
                <w:szCs w:val="21"/>
              </w:rPr>
              <w:t xml:space="preserve">Gastvrijheid is geen kostenpost. Het is een investering in terugkerende omzet en organische aanbeveling.</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C4902A"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1</w:t>
            </w:r>
          </w:p>
        </w:tc>
        <w:tc>
          <w:tcPr>
            <w:tcW w:type="dxa" w:w="8586"/>
            <w:tcBorders>
              <w:top w:val="single" w:color="FFFFFF" w:sz="1"/>
              <w:left w:val="single" w:color="FFFFFF" w:sz="1"/>
              <w:bottom w:val="single" w:color="FFFFFF" w:sz="1"/>
              <w:right w:val="single" w:color="FFFFFF" w:sz="1"/>
            </w:tcBorders>
            <w:shd w:fill="2C1810"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De Gastvrijheidsmindset</w:t>
            </w:r>
          </w:p>
          <w:p>
            <w:pPr>
              <w:spacing w:before="0" w:after="0"/>
            </w:pPr>
            <w:r>
              <w:rPr>
                <w:rFonts w:ascii="Arial" w:cs="Arial" w:eastAsia="Arial" w:hAnsi="Arial"/>
                <w:i/>
                <w:iCs/>
                <w:color w:val="CCCCCC"/>
                <w:sz w:val="20"/>
                <w:szCs w:val="20"/>
              </w:rPr>
              <w:t xml:space="preserve">Wat gastvrijheid werkelijk is, waar het vandaan komt en hoe je het cultiveert</w:t>
            </w:r>
          </w:p>
        </w:tc>
      </w:tr>
    </w:tbl>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1.1  Wat is gastvrijheid?</w:t>
      </w:r>
    </w:p>
    <w:p>
      <w:pPr>
        <w:spacing w:before="0" w:after="120"/>
      </w:pPr>
      <w:r>
        <w:rPr>
          <w:rFonts w:ascii="Arial" w:cs="Arial" w:eastAsia="Arial" w:hAnsi="Arial"/>
          <w:sz w:val="22"/>
          <w:szCs w:val="22"/>
        </w:rPr>
        <w:t xml:space="preserve">Gastvrijheid is de oprechte wil om het welzijn van een ander boven je eigen gemak te stellen — tijdelijk, bewust en met plezier. Het woord komt van het Latijnse 'hospitalitas': de plicht en het genoegen van het ontvangen van gasten.</w:t>
      </w:r>
    </w:p>
    <w:p>
      <w:r>
        <w:rPr>
          <w:rFonts w:ascii="Arial" w:cs="Arial" w:eastAsia="Arial" w:hAnsi="Arial"/>
          <w:sz w:val="22"/>
          <w:szCs w:val="22"/>
        </w:rPr>
        <w:t xml:space="preserve"/>
      </w:r>
    </w:p>
    <w:p>
      <w:pPr>
        <w:spacing w:before="0" w:after="120"/>
      </w:pPr>
      <w:r>
        <w:rPr>
          <w:rFonts w:ascii="Arial" w:cs="Arial" w:eastAsia="Arial" w:hAnsi="Arial"/>
          <w:sz w:val="22"/>
          <w:szCs w:val="22"/>
        </w:rPr>
        <w:t xml:space="preserve">In de horeca heeft gastvrijheid drie dimensies die elk even belangrijk zijn: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c>
          <w:tcPr>
            <w:tcW w:type="dxa" w:w="2000"/>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Dimensie</w:t>
            </w:r>
          </w:p>
        </w:tc>
        <w:tc>
          <w:tcPr>
            <w:tcW w:type="dxa" w:w="3400"/>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Omschrijving</w:t>
            </w:r>
          </w:p>
        </w:tc>
        <w:tc>
          <w:tcPr>
            <w:tcW w:type="dxa" w:w="3626"/>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Voorbeeld</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Functioneel</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gast krijgt wat hij nodig heeft — op tijd, correct en consistent</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Eten op temperatuur, juiste bestelling, schoon glas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Persoonlijk</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De gast wordt behandeld als individu — niet als tafelnummer</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Naam onthouden, voorkeur herkennen, bijzondere gelegenheid zien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Emotioneel</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gast voelt zich welkom, op zijn gemak en bijzonder</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Oprechte glimlach, onverwacht gebaar, oprechte interesse</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Excellente gastvrijheid vereist alle drie. Een restaurant dat functioneel perfect is maar koud aanvoelt, scoort lager op loyaliteit dan een restaurant dat soms een kleine fout maakt maar altijd warmte uitstraalt.</w:t>
      </w:r>
    </w:p>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1.2  Gastvrijheid als mindset, niet als techniek</w:t>
      </w:r>
    </w:p>
    <w:p>
      <w:pPr>
        <w:spacing w:before="0" w:after="120"/>
      </w:pPr>
      <w:r>
        <w:rPr>
          <w:rFonts w:ascii="Arial" w:cs="Arial" w:eastAsia="Arial" w:hAnsi="Arial"/>
          <w:sz w:val="22"/>
          <w:szCs w:val="22"/>
        </w:rPr>
        <w:t xml:space="preserve">De meest voorkomende misvatting in de horeca is dat gastvrijheid een set vaardigheden is die je aanleert en toepast. Maar gastvrijheid die voelt als een techniek, voelt voor de gast ook als een techniek — en dat missen ze.</w:t>
      </w:r>
    </w:p>
    <w:p>
      <w:r>
        <w:rPr>
          <w:rFonts w:ascii="Arial" w:cs="Arial" w:eastAsia="Arial" w:hAnsi="Arial"/>
          <w:sz w:val="22"/>
          <w:szCs w:val="22"/>
        </w:rPr>
        <w:t xml:space="preserve"/>
      </w:r>
    </w:p>
    <w:p>
      <w:pPr>
        <w:spacing w:before="0" w:after="120"/>
      </w:pPr>
      <w:r>
        <w:rPr>
          <w:rFonts w:ascii="Arial" w:cs="Arial" w:eastAsia="Arial" w:hAnsi="Arial"/>
          <w:sz w:val="22"/>
          <w:szCs w:val="22"/>
        </w:rPr>
        <w:t xml:space="preserve">Echte gastvrijheid begint met een mindset: de oprechte overtuiging dat jij er bent voor de gast, dat zijn beleving jouw prioriteit is en dat elk contactmoment een kans is om iemands dag iets beter te maken.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Techniek-mindset</w:t>
            </w:r>
          </w:p>
        </w:tc>
        <w:tc>
          <w:tcPr>
            <w:tcW w:type="dxa" w:w="4513"/>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Gastvrijheids-mindset</w:t>
            </w:r>
          </w:p>
        </w:tc>
      </w:tr>
      <w:tr>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'Ik voer mijn taken uit'</w:t>
            </w:r>
          </w:p>
        </w:tc>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'Ik zorg voor mijn gasten'</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'Ik wacht op instructies'</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'Ik zie wat nodig is en doe het'</w:t>
            </w:r>
          </w:p>
        </w:tc>
      </w:tr>
      <w:tr>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'Dit is niet mijn tafel'</w:t>
            </w:r>
          </w:p>
        </w:tc>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'Dit is mijn restaurant — elke gast is mijn verantwoordelijkheid'</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'Ik doe wat er in het protocol staat'</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'Ik doe wat de gast nodig heeft'</w:t>
            </w:r>
          </w:p>
        </w:tc>
      </w:tr>
      <w:tr>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gast is tevreden'</w:t>
            </w:r>
          </w:p>
        </w:tc>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gast is verrast en blij'</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'Mijn dienst zit erop om 22:00'</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'Mijn gasten vertrekken tevreden — dat is wanneer mijn dienst erop zit'</w:t>
            </w:r>
          </w:p>
        </w:tc>
      </w:tr>
    </w:tbl>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1.3  De drie niveaus van service</w:t>
      </w:r>
    </w:p>
    <w:p>
      <w:pPr>
        <w:spacing w:before="0" w:after="120"/>
      </w:pPr>
      <w:r>
        <w:rPr>
          <w:rFonts w:ascii="Arial" w:cs="Arial" w:eastAsia="Arial" w:hAnsi="Arial"/>
          <w:sz w:val="22"/>
          <w:szCs w:val="22"/>
        </w:rPr>
        <w:t xml:space="preserve">Danny Meyer, een van de meest invloedrijke restaurateurs ter wereld, beschreef service als een wiskundige formule: de uitkomst van iemands verwachting versus de werkelijkheid die hij ervaart.</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Niveau</w:t>
            </w:r>
          </w:p>
        </w:tc>
        <w:tc>
          <w:tcPr>
            <w:tcW w:type="dxa" w:w="3400"/>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Omschrijving</w:t>
            </w:r>
          </w:p>
        </w:tc>
        <w:tc>
          <w:tcPr>
            <w:tcW w:type="dxa" w:w="3426"/>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Uitkomst voor de gast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Ondermaatse service</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Werkelijkheid &lt; Verwachting</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Teleurstelling — gast komt niet terug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Adequate service</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Werkelijkheid = Verwachting</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Tevredenheid — gast is neutraal</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Excellente service</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Werkelijkheid &gt; Verwachting</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Verrassing en loyaliteit — gast vertelt het door</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Het doel van service excellence is consistent te presteren op het derde niveau. Niet bij uitzondering, maar structureel — voor elke gast, bij elke tafel, elke dienst.</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148C" w:sz="1"/>
              <w:left w:val="single" w:color="4A148C" w:sz="1"/>
              <w:bottom w:val="single" w:color="4A148C" w:sz="1"/>
              <w:right w:val="single" w:color="4A148C" w:sz="1"/>
            </w:tcBorders>
            <w:shd w:fill="F3E5F5" w:val="clear"/>
            <w:tcMar>
              <w:top w:type="dxa" w:w="160"/>
              <w:left w:type="dxa" w:w="220"/>
              <w:bottom w:type="dxa" w:w="160"/>
              <w:right w:type="dxa" w:w="220"/>
            </w:tcMar>
          </w:tcPr>
          <w:p>
            <w:pPr>
              <w:spacing w:before="0" w:after="120"/>
            </w:pPr>
            <w:r>
              <w:rPr>
                <w:rFonts w:ascii="Arial" w:cs="Arial" w:eastAsia="Arial" w:hAnsi="Arial"/>
                <w:b/>
                <w:bCs/>
                <w:color w:val="4A148C"/>
                <w:sz w:val="22"/>
                <w:szCs w:val="22"/>
              </w:rPr>
              <w:t xml:space="preserve">🔍  De kracht van de positieve verrassing</w:t>
            </w:r>
          </w:p>
          <w:p>
            <w:pPr>
              <w:spacing w:before="0" w:after="60"/>
            </w:pPr>
            <w:r>
              <w:rPr>
                <w:rFonts w:ascii="Arial" w:cs="Arial" w:eastAsia="Arial" w:hAnsi="Arial"/>
                <w:sz w:val="21"/>
                <w:szCs w:val="21"/>
              </w:rPr>
              <w:t xml:space="preserve">Gasten onthouden de pieken en dalen van een ervaring, niet het gemiddelde (de 'Peak-End Rule', Kahneman).</w:t>
            </w:r>
          </w:p>
          <w:p>
            <w:pPr>
              <w:spacing w:before="0" w:after="60"/>
            </w:pPr>
            <w:r>
              <w:rPr>
                <w:rFonts w:ascii="Arial" w:cs="Arial" w:eastAsia="Arial" w:hAnsi="Arial"/>
                <w:sz w:val="21"/>
                <w:szCs w:val="21"/>
              </w:rPr>
              <w:t xml:space="preserve">Een klein, onverwacht positief moment aan het einde van een bezoek heeft meer impact op de herinnering dan een uur goede service daarvoor.</w:t>
            </w:r>
          </w:p>
          <w:p>
            <w:pPr>
              <w:spacing w:before="0" w:after="60"/>
            </w:pPr>
            <w:r>
              <w:rPr>
                <w:rFonts w:ascii="Arial" w:cs="Arial" w:eastAsia="Arial" w:hAnsi="Arial"/>
                <w:sz w:val="21"/>
                <w:szCs w:val="21"/>
              </w:rPr>
              <w:t xml:space="preserve">Implicatie: creëer bewust minstens één verrassend positief moment per gastbezoek.</w:t>
            </w:r>
          </w:p>
        </w:tc>
      </w:tr>
    </w:tbl>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1.4  Het verschil tussen service en gastvrijheid</w:t>
      </w:r>
    </w:p>
    <w:p>
      <w:pPr>
        <w:spacing w:before="0" w:after="120"/>
      </w:pPr>
      <w:r>
        <w:rPr>
          <w:rFonts w:ascii="Arial" w:cs="Arial" w:eastAsia="Arial" w:hAnsi="Arial"/>
          <w:sz w:val="22"/>
          <w:szCs w:val="22"/>
        </w:rPr>
        <w:t xml:space="preserve">Service en gastvrijheid zijn niet hetzelfde — en het onderscheid is cruciaal voor iedereen die in de horeca werkt.</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Service</w:t>
            </w:r>
          </w:p>
        </w:tc>
        <w:tc>
          <w:tcPr>
            <w:tcW w:type="dxa" w:w="4513"/>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Gastvrijheid</w:t>
            </w:r>
          </w:p>
        </w:tc>
      </w:tr>
      <w:tr>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Een handeling die je uitvoert</w:t>
            </w:r>
          </w:p>
        </w:tc>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Een gevoel dat je overbrengt</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Kan worden gestandaardiseerd</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Moet altijd persoonlijk zijn</w:t>
            </w:r>
          </w:p>
        </w:tc>
      </w:tr>
      <w:tr>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Gaat over wat je doet</w:t>
            </w:r>
          </w:p>
        </w:tc>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Gaat over hoe jij aanwezig bent</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Is correct of incorrect</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Is warm of koud, oprecht of mechanisch</w:t>
            </w:r>
          </w:p>
        </w:tc>
      </w:tr>
      <w:tr>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Beschrijft de functie</w:t>
            </w:r>
          </w:p>
        </w:tc>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Beschrijft de relatie</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Een ober die een glas wijn perfect inschenkt levert service. Een ober die daarna zegt 'Dit is een bijzondere druif — de wijnmaker vindt dit zijn mooiste jaar' en er oprecht bij glimlacht, levert gastvrijheid.</w:t>
      </w:r>
    </w:p>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1.5  De interne gastvrijheidscultuur</w:t>
      </w:r>
    </w:p>
    <w:p>
      <w:pPr>
        <w:spacing w:before="0" w:after="120"/>
      </w:pPr>
      <w:r>
        <w:rPr>
          <w:rFonts w:ascii="Arial" w:cs="Arial" w:eastAsia="Arial" w:hAnsi="Arial"/>
          <w:sz w:val="22"/>
          <w:szCs w:val="22"/>
        </w:rPr>
        <w:t xml:space="preserve">Gastvrijheid naar gasten begint met gastvrijheid naar collega's. Een team dat elkaar respecteert, steunt en waardeert, straalt dat ook uit naar gasten. Een gespannen, onvriendelijke werksfeer is altijd zichtbaar voor de gast — ook als niemand het hardop zegt.</w:t>
      </w:r>
    </w:p>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Begroet collega's aan het begin van elke dienst — de eerste indruk bepaalt de toon</w:t>
      </w:r>
    </w:p>
    <w:p>
      <w:pPr>
        <w:pStyle w:val="ListParagraph"/>
        <w:numPr>
          <w:ilvl w:val="0"/>
          <w:numId w:val="2"/>
        </w:numPr>
        <w:spacing w:before="0" w:after="80"/>
      </w:pPr>
      <w:r>
        <w:rPr>
          <w:rFonts w:ascii="Arial" w:cs="Arial" w:eastAsia="Arial" w:hAnsi="Arial"/>
          <w:sz w:val="22"/>
          <w:szCs w:val="22"/>
        </w:rPr>
        <w:t xml:space="preserve">Bied hulp aan zonder dat het gevraagd wordt — zie wat nodig is</w:t>
      </w:r>
    </w:p>
    <w:p>
      <w:pPr>
        <w:pStyle w:val="ListParagraph"/>
        <w:numPr>
          <w:ilvl w:val="0"/>
          <w:numId w:val="2"/>
        </w:numPr>
        <w:spacing w:before="0" w:after="80"/>
      </w:pPr>
      <w:r>
        <w:rPr>
          <w:rFonts w:ascii="Arial" w:cs="Arial" w:eastAsia="Arial" w:hAnsi="Arial"/>
          <w:sz w:val="22"/>
          <w:szCs w:val="22"/>
        </w:rPr>
        <w:t xml:space="preserve">Bedank collega's specifiek voor wat ze goed doen — niet alleen generiek</w:t>
      </w:r>
    </w:p>
    <w:p>
      <w:pPr>
        <w:pStyle w:val="ListParagraph"/>
        <w:numPr>
          <w:ilvl w:val="0"/>
          <w:numId w:val="2"/>
        </w:numPr>
        <w:spacing w:before="0" w:after="80"/>
      </w:pPr>
      <w:r>
        <w:rPr>
          <w:rFonts w:ascii="Arial" w:cs="Arial" w:eastAsia="Arial" w:hAnsi="Arial"/>
          <w:sz w:val="22"/>
          <w:szCs w:val="22"/>
        </w:rPr>
        <w:t xml:space="preserve">Los conflicten op buiten het zicht van gasten — altijd</w:t>
      </w:r>
    </w:p>
    <w:p>
      <w:pPr>
        <w:pStyle w:val="ListParagraph"/>
        <w:numPr>
          <w:ilvl w:val="0"/>
          <w:numId w:val="2"/>
        </w:numPr>
        <w:spacing w:before="0" w:after="80"/>
      </w:pPr>
      <w:r>
        <w:rPr>
          <w:rFonts w:ascii="Arial" w:cs="Arial" w:eastAsia="Arial" w:hAnsi="Arial"/>
          <w:sz w:val="22"/>
          <w:szCs w:val="22"/>
        </w:rPr>
        <w:t xml:space="preserve">Deel kennis actief — van een new menu item tot een lastige allergeen</w:t>
      </w:r>
    </w:p>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1.6  Samenvatting module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2C1810" w:val="clear"/>
            <w:tcMar>
              <w:top w:type="dxa" w:w="160"/>
              <w:left w:type="dxa" w:w="300"/>
              <w:bottom w:type="dxa" w:w="160"/>
              <w:right w:type="dxa" w:w="300"/>
            </w:tcMar>
          </w:tcPr>
          <w:p>
            <w:pPr>
              <w:jc w:val="left"/>
            </w:pPr>
            <w:r>
              <w:rPr>
                <w:rFonts w:ascii="Arial" w:cs="Arial" w:eastAsia="Arial" w:hAnsi="Arial"/>
                <w:b/>
                <w:bCs/>
                <w:color w:val="E8C870"/>
                <w:sz w:val="24"/>
                <w:szCs w:val="24"/>
              </w:rPr>
              <w:t xml:space="preserve">📋  Dit moet je onthouden</w:t>
            </w:r>
          </w:p>
        </w:tc>
      </w:tr>
    </w:tbl>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Gastvrijheid heeft drie dimensies: functioneel, persoonlijk en emotioneel.</w:t>
      </w:r>
    </w:p>
    <w:p>
      <w:pPr>
        <w:pStyle w:val="ListParagraph"/>
        <w:numPr>
          <w:ilvl w:val="0"/>
          <w:numId w:val="2"/>
        </w:numPr>
        <w:spacing w:before="0" w:after="80"/>
      </w:pPr>
      <w:r>
        <w:rPr>
          <w:rFonts w:ascii="Arial" w:cs="Arial" w:eastAsia="Arial" w:hAnsi="Arial"/>
          <w:sz w:val="22"/>
          <w:szCs w:val="22"/>
        </w:rPr>
        <w:t xml:space="preserve">Gastvrijheid is een mindset, geen techniek — de gast voelt het verschil.</w:t>
      </w:r>
    </w:p>
    <w:p>
      <w:pPr>
        <w:pStyle w:val="ListParagraph"/>
        <w:numPr>
          <w:ilvl w:val="0"/>
          <w:numId w:val="2"/>
        </w:numPr>
        <w:spacing w:before="0" w:after="80"/>
      </w:pPr>
      <w:r>
        <w:rPr>
          <w:rFonts w:ascii="Arial" w:cs="Arial" w:eastAsia="Arial" w:hAnsi="Arial"/>
          <w:sz w:val="22"/>
          <w:szCs w:val="22"/>
        </w:rPr>
        <w:t xml:space="preserve">Drie serviceniveaus: ondermaats, adequaat, excellent. Doel: structureel excellent.</w:t>
      </w:r>
    </w:p>
    <w:p>
      <w:pPr>
        <w:pStyle w:val="ListParagraph"/>
        <w:numPr>
          <w:ilvl w:val="0"/>
          <w:numId w:val="2"/>
        </w:numPr>
        <w:spacing w:before="0" w:after="80"/>
      </w:pPr>
      <w:r>
        <w:rPr>
          <w:rFonts w:ascii="Arial" w:cs="Arial" w:eastAsia="Arial" w:hAnsi="Arial"/>
          <w:sz w:val="22"/>
          <w:szCs w:val="22"/>
        </w:rPr>
        <w:t xml:space="preserve">Service = wat je doet. Gastvrijheid = hoe je aanwezig bent.</w:t>
      </w:r>
    </w:p>
    <w:p>
      <w:pPr>
        <w:pStyle w:val="ListParagraph"/>
        <w:numPr>
          <w:ilvl w:val="0"/>
          <w:numId w:val="2"/>
        </w:numPr>
        <w:spacing w:before="0" w:after="80"/>
      </w:pPr>
      <w:r>
        <w:rPr>
          <w:rFonts w:ascii="Arial" w:cs="Arial" w:eastAsia="Arial" w:hAnsi="Arial"/>
          <w:sz w:val="22"/>
          <w:szCs w:val="22"/>
        </w:rPr>
        <w:t xml:space="preserve">Interne gastvrijheidscultuur (naar collega's) is de basis van externe gastvrijheid.</w:t>
      </w:r>
    </w:p>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1.7  Kennischeck — Module 1</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1:  Wat is het verschil tussen service en gastvrijheid?</w:t>
            </w:r>
          </w:p>
          <w:p>
            <w:pPr>
              <w:spacing w:before="0" w:after="60"/>
            </w:pPr>
            <w:r>
              <w:rPr>
                <w:rFonts w:ascii="Arial" w:cs="Arial" w:eastAsia="Arial" w:hAnsi="Arial"/>
                <w:sz w:val="21"/>
                <w:szCs w:val="21"/>
              </w:rPr>
              <w:t xml:space="preserve">A.   Service is duurder dan gastvrijheid</w:t>
            </w:r>
          </w:p>
          <w:p>
            <w:pPr>
              <w:spacing w:before="0" w:after="60"/>
            </w:pPr>
            <w:r>
              <w:rPr>
                <w:rFonts w:ascii="Arial" w:cs="Arial" w:eastAsia="Arial" w:hAnsi="Arial"/>
                <w:sz w:val="21"/>
                <w:szCs w:val="21"/>
              </w:rPr>
              <w:t xml:space="preserve">B.   Service is wat je doet — gastvrijheid is het gevoel dat je overbrengt</w:t>
            </w:r>
          </w:p>
          <w:p>
            <w:pPr>
              <w:spacing w:before="0" w:after="60"/>
            </w:pPr>
            <w:r>
              <w:rPr>
                <w:rFonts w:ascii="Arial" w:cs="Arial" w:eastAsia="Arial" w:hAnsi="Arial"/>
                <w:sz w:val="21"/>
                <w:szCs w:val="21"/>
              </w:rPr>
              <w:t xml:space="preserve">C.   Service is voor de gast, gastvrijheid voor collega's</w:t>
            </w:r>
          </w:p>
          <w:p>
            <w:pPr>
              <w:spacing w:before="0" w:after="60"/>
            </w:pPr>
            <w:r>
              <w:rPr>
                <w:rFonts w:ascii="Arial" w:cs="Arial" w:eastAsia="Arial" w:hAnsi="Arial"/>
                <w:sz w:val="21"/>
                <w:szCs w:val="21"/>
              </w:rPr>
              <w:t xml:space="preserve">D.   Er is geen verschil — het zijn synoniemen</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Service = handeling, gastvrijheid = gevoel</w:t>
            </w:r>
          </w:p>
          <w:p>
            <w:pPr>
              <w:spacing w:before="0" w:after="0"/>
            </w:pPr>
            <w:r>
              <w:rPr>
                <w:rFonts w:ascii="Arial" w:cs="Arial" w:eastAsia="Arial" w:hAnsi="Arial"/>
                <w:i/>
                <w:iCs/>
                <w:color w:val="444444"/>
                <w:sz w:val="20"/>
                <w:szCs w:val="20"/>
              </w:rPr>
              <w:t xml:space="preserve">Dit onderscheid is fundamenteel. Technisch correcte service zonder warmte voelt koud. Gastvrijheid is de emotionele laag die service betekenisvol maakt.</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2:  Wat zegt de Peak-End Rule (Kahneman) over gastbeleving?</w:t>
            </w:r>
          </w:p>
          <w:p>
            <w:pPr>
              <w:spacing w:before="0" w:after="60"/>
            </w:pPr>
            <w:r>
              <w:rPr>
                <w:rFonts w:ascii="Arial" w:cs="Arial" w:eastAsia="Arial" w:hAnsi="Arial"/>
                <w:sz w:val="21"/>
                <w:szCs w:val="21"/>
              </w:rPr>
              <w:t xml:space="preserve">A.   Gasten beoordelen een bezoek op het gemiddelde van alle momenten</w:t>
            </w:r>
          </w:p>
          <w:p>
            <w:pPr>
              <w:spacing w:before="0" w:after="60"/>
            </w:pPr>
            <w:r>
              <w:rPr>
                <w:rFonts w:ascii="Arial" w:cs="Arial" w:eastAsia="Arial" w:hAnsi="Arial"/>
                <w:sz w:val="21"/>
                <w:szCs w:val="21"/>
              </w:rPr>
              <w:t xml:space="preserve">B.   Gasten onthouden vooral de pieken en het einde van een ervaring</w:t>
            </w:r>
          </w:p>
          <w:p>
            <w:pPr>
              <w:spacing w:before="0" w:after="60"/>
            </w:pPr>
            <w:r>
              <w:rPr>
                <w:rFonts w:ascii="Arial" w:cs="Arial" w:eastAsia="Arial" w:hAnsi="Arial"/>
                <w:sz w:val="21"/>
                <w:szCs w:val="21"/>
              </w:rPr>
              <w:t xml:space="preserve">C.   Gasten beoordelen alleen het eten en drinken</w:t>
            </w:r>
          </w:p>
          <w:p>
            <w:pPr>
              <w:spacing w:before="0" w:after="60"/>
            </w:pPr>
            <w:r>
              <w:rPr>
                <w:rFonts w:ascii="Arial" w:cs="Arial" w:eastAsia="Arial" w:hAnsi="Arial"/>
                <w:sz w:val="21"/>
                <w:szCs w:val="21"/>
              </w:rPr>
              <w:t xml:space="preserve">D.   Gasten vergeten negatieve ervaringen sneller dan positieve</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Gasten onthouden pieken en het einde</w:t>
            </w:r>
          </w:p>
          <w:p>
            <w:pPr>
              <w:spacing w:before="0" w:after="0"/>
            </w:pPr>
            <w:r>
              <w:rPr>
                <w:rFonts w:ascii="Arial" w:cs="Arial" w:eastAsia="Arial" w:hAnsi="Arial"/>
                <w:i/>
                <w:iCs/>
                <w:color w:val="444444"/>
                <w:sz w:val="20"/>
                <w:szCs w:val="20"/>
              </w:rPr>
              <w:t xml:space="preserve">Creëer bewust minstens één verrassend positief moment en zorg dat het einde van het bezoek sterk is — dit bepaalt de herinnering.</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C4902A"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2</w:t>
            </w:r>
          </w:p>
        </w:tc>
        <w:tc>
          <w:tcPr>
            <w:tcW w:type="dxa" w:w="8586"/>
            <w:tcBorders>
              <w:top w:val="single" w:color="FFFFFF" w:sz="1"/>
              <w:left w:val="single" w:color="FFFFFF" w:sz="1"/>
              <w:bottom w:val="single" w:color="FFFFFF" w:sz="1"/>
              <w:right w:val="single" w:color="FFFFFF" w:sz="1"/>
            </w:tcBorders>
            <w:shd w:fill="2C1810"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De Gastbeleving</w:t>
            </w:r>
          </w:p>
          <w:p>
            <w:pPr>
              <w:spacing w:before="0" w:after="0"/>
            </w:pPr>
            <w:r>
              <w:rPr>
                <w:rFonts w:ascii="Arial" w:cs="Arial" w:eastAsia="Arial" w:hAnsi="Arial"/>
                <w:i/>
                <w:iCs/>
                <w:color w:val="CCCCCC"/>
                <w:sz w:val="20"/>
                <w:szCs w:val="20"/>
              </w:rPr>
              <w:t xml:space="preserve">Emoties, verwachtingen en het creëren van onvergetelijke momenten</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Een bezoek aan een restaurant is geen transactie — het is een beleving. Gasten komen niet alleen voor eten en drinken. Ze komen voor verbinding, ontspanning, viering, troost of inspiratie. Wie dat begrijpt, begrijpt waarom gastvrijheid verder gaat dan correct bedienen.</w:t>
      </w:r>
    </w:p>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2.1  De Guest Journey — het volledige gasttraject</w:t>
      </w:r>
    </w:p>
    <w:p>
      <w:pPr>
        <w:spacing w:before="0" w:after="120"/>
      </w:pPr>
      <w:r>
        <w:rPr>
          <w:rFonts w:ascii="Arial" w:cs="Arial" w:eastAsia="Arial" w:hAnsi="Arial"/>
          <w:sz w:val="22"/>
          <w:szCs w:val="22"/>
        </w:rPr>
        <w:t xml:space="preserve">De Guest Journey beschrijft alle contactmomenten die een gast heeft met een restaurant — van het eerste moment dat hij van het restaurant hoort, tot lang na zijn bezoek. Elk moment is een kans om de beleving te versterken of te ondermijnen.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c>
          <w:tcPr>
            <w:tcW w:type="dxa" w:w="1800"/>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Fase</w:t>
            </w:r>
          </w:p>
        </w:tc>
        <w:tc>
          <w:tcPr>
            <w:tcW w:type="dxa" w:w="3000"/>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Contactmomenten</w:t>
            </w:r>
          </w:p>
        </w:tc>
        <w:tc>
          <w:tcPr>
            <w:tcW w:type="dxa" w:w="4226"/>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Kansen voor gastvrijheid</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Bewustwording</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Google, social media, mond-tot-mondreclame</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Sterke online aanwezigheid, authentieke recensies, aanbevelingen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Oriëntatie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Website, menukaart online, reviews lezen</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Duidelijke en aantrekkelijke website, up-to-date menu, beantwoorde reviews</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Reservering</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Telefonisch, online, via platform</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Vriendelijke stem, snelle bevestiging, persoonlijke aandacht bij bijzonderheden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Aankomst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Parkeren, eerste indruk buiten, binnenkomst</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Schone entree, direct begroet, naam gebruikt, jas aangenomen</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Ontvangst &amp; plaatsing</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Tafel toewijzen, eerste woorden</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Warme begroeting, juiste tafel, goed gevoel in de eerste minuut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Bestelling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Menukaart, advies vragen, bestelling opnemen</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Kennis van de kaart, actief advies, bijzondere wensen serieus nemen</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Service tijdens het diner</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Gerechten serveren, bijschenken, aanwezig zijn</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Timing, temperatuur, proactieve aandacht zonder opdringerig te zijn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Betaling &amp; vertrek</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Rekening, afscheid</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Snel als gewenst, afscheid met naam, uitnodiging om terug te komen</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Na het bezoek</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Review, e-mail, social media</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Bedankmail, review beantwoorden, loyaliteitsprogramma</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902A" w:sz="1"/>
              <w:left w:val="single" w:color="C4902A" w:sz="1"/>
              <w:bottom w:val="single" w:color="C4902A" w:sz="1"/>
              <w:right w:val="single" w:color="C4902A" w:sz="1"/>
            </w:tcBorders>
            <w:shd w:fill="FDF8EE" w:val="clear"/>
            <w:tcMar>
              <w:top w:type="dxa" w:w="160"/>
              <w:left w:type="dxa" w:w="220"/>
              <w:bottom w:type="dxa" w:w="160"/>
              <w:right w:type="dxa" w:w="220"/>
            </w:tcMar>
          </w:tcPr>
          <w:p>
            <w:pPr>
              <w:spacing w:before="0" w:after="120"/>
            </w:pPr>
            <w:r>
              <w:rPr>
                <w:rFonts w:ascii="Arial" w:cs="Arial" w:eastAsia="Arial" w:hAnsi="Arial"/>
                <w:b/>
                <w:bCs/>
                <w:color w:val="2C1810"/>
                <w:sz w:val="22"/>
                <w:szCs w:val="22"/>
              </w:rPr>
              <w:t xml:space="preserve">💡  Audit je eigen Guest Journey</w:t>
            </w:r>
          </w:p>
          <w:p>
            <w:pPr>
              <w:spacing w:before="0" w:after="60"/>
            </w:pPr>
            <w:r>
              <w:rPr>
                <w:rFonts w:ascii="Arial" w:cs="Arial" w:eastAsia="Arial" w:hAnsi="Arial"/>
                <w:sz w:val="21"/>
                <w:szCs w:val="21"/>
              </w:rPr>
              <w:t xml:space="preserve">Loop als geest door je eigen restaurant — van parkeerplek tot rekening.</w:t>
            </w:r>
          </w:p>
          <w:p>
            <w:pPr>
              <w:spacing w:before="0" w:after="60"/>
            </w:pPr>
            <w:r>
              <w:rPr>
                <w:rFonts w:ascii="Arial" w:cs="Arial" w:eastAsia="Arial" w:hAnsi="Arial"/>
                <w:sz w:val="21"/>
                <w:szCs w:val="21"/>
              </w:rPr>
              <w:t xml:space="preserve">Wat is de eerste indruk van de gevel? Hoe voelt de deur? Hoe lang duurt het voor iemand je begroet?</w:t>
            </w:r>
          </w:p>
          <w:p>
            <w:pPr>
              <w:spacing w:before="0" w:after="60"/>
            </w:pPr>
            <w:r>
              <w:rPr>
                <w:rFonts w:ascii="Arial" w:cs="Arial" w:eastAsia="Arial" w:hAnsi="Arial"/>
                <w:sz w:val="21"/>
                <w:szCs w:val="21"/>
              </w:rPr>
              <w:t xml:space="preserve">Veel gastvrijheidsproblemen zitten in de eerste en laatste 2 minuten van het bezoek.</w:t>
            </w:r>
          </w:p>
        </w:tc>
      </w:tr>
    </w:tbl>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2.2  Emoties en de gastbeleving</w:t>
      </w:r>
    </w:p>
    <w:p>
      <w:pPr>
        <w:spacing w:before="0" w:after="120"/>
      </w:pPr>
      <w:r>
        <w:rPr>
          <w:rFonts w:ascii="Arial" w:cs="Arial" w:eastAsia="Arial" w:hAnsi="Arial"/>
          <w:sz w:val="22"/>
          <w:szCs w:val="22"/>
        </w:rPr>
        <w:t xml:space="preserve">Gasten nemen beslissingen op basis van emoties — ook al denken ze van niet. Onderzoek naar klantgedrag in de dienstensector laat consistent zien dat gasten die zich emotioneel verbonden voelen met een merk of restaurant meer besteden, vaker terugkomen en sneller aanbevelen. De exacte cijfers verschillen per onderzoek en context, maar de richting is duidelijk: emotionele betrokkenheid correleert sterk met klantwaarde.</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Emotie</w:t>
            </w:r>
          </w:p>
        </w:tc>
        <w:tc>
          <w:tcPr>
            <w:tcW w:type="dxa" w:w="3200"/>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Wanneer het optreedt</w:t>
            </w:r>
          </w:p>
        </w:tc>
        <w:tc>
          <w:tcPr>
            <w:tcW w:type="dxa" w:w="3626"/>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Hoe je het beïnvloedt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Welkom voelen</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Bij binnenkomst — eerste 30 seconden</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Oogcontact, glimlach, naam, directe aandacht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Vertrouwen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Bij bestelling en advies</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Kennis tonen, eerlijk zijn, niet verkopen maar adviseren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Gewaardeerd worden</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Tijdens het diner</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Persoonlijke aandacht, naam gebruiken, speciale behoeften herkennen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Verrassing en plezier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Onverwachte positieve momenten</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Amuse van het huis, verjaardagswens, extra kleine attentie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Nostalgie en verbinding</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Bij klassieke gerechten of verhalen</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Verhaal achter het gerecht vertellen, herkomst van ingrediënten noemen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Veiligheid en geborgenheid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De gehele avond</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Rustige sfeer, geen haast uitstralen, gast nooit het gevoel geven dat hij weg moet</w:t>
            </w:r>
          </w:p>
        </w:tc>
      </w:tr>
    </w:tbl>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2.3  Verwachtingen managen en overtreffen</w:t>
      </w:r>
    </w:p>
    <w:p>
      <w:pPr>
        <w:spacing w:before="0" w:after="120"/>
      </w:pPr>
      <w:r>
        <w:rPr>
          <w:rFonts w:ascii="Arial" w:cs="Arial" w:eastAsia="Arial" w:hAnsi="Arial"/>
          <w:sz w:val="22"/>
          <w:szCs w:val="22"/>
        </w:rPr>
        <w:t xml:space="preserve">Elke gast arriveert met verwachtingen — gevormd door de prijs, de locatie, de reviews en wat vrienden hebben verteld. Excellente service begint met begrijpen wat die verwachtingen zijn.</w:t>
      </w:r>
    </w:p>
    <w:p>
      <w:r>
        <w:rPr>
          <w:rFonts w:ascii="Arial" w:cs="Arial" w:eastAsia="Arial" w:hAnsi="Arial"/>
          <w:sz w:val="22"/>
          <w:szCs w:val="22"/>
        </w:rPr>
        <w:t xml:space="preserve"/>
      </w:r>
    </w:p>
    <w:p>
      <w:pPr>
        <w:spacing w:before="280" w:after="80"/>
      </w:pPr>
      <w:r>
        <w:rPr>
          <w:rFonts w:ascii="Arial" w:cs="Arial" w:eastAsia="Arial" w:hAnsi="Arial"/>
          <w:b/>
          <w:bCs/>
          <w:color w:val="5C3520"/>
          <w:sz w:val="24"/>
          <w:szCs w:val="24"/>
        </w:rPr>
        <w:t xml:space="preserve">Hoe verwachtingen worden gevormd</w:t>
      </w:r>
    </w:p>
    <w:p>
      <w:pPr>
        <w:pStyle w:val="ListParagraph"/>
        <w:numPr>
          <w:ilvl w:val="0"/>
          <w:numId w:val="2"/>
        </w:numPr>
        <w:spacing w:before="0" w:after="80"/>
      </w:pPr>
      <w:r>
        <w:rPr>
          <w:rFonts w:ascii="Arial" w:cs="Arial" w:eastAsia="Arial" w:hAnsi="Arial"/>
          <w:sz w:val="22"/>
          <w:szCs w:val="22"/>
        </w:rPr>
        <w:t xml:space="preserve">De prijs — hogere prijs schept hogere verwachting op alle fronten</w:t>
      </w:r>
    </w:p>
    <w:p>
      <w:pPr>
        <w:pStyle w:val="ListParagraph"/>
        <w:numPr>
          <w:ilvl w:val="0"/>
          <w:numId w:val="2"/>
        </w:numPr>
        <w:spacing w:before="0" w:after="80"/>
      </w:pPr>
      <w:r>
        <w:rPr>
          <w:rFonts w:ascii="Arial" w:cs="Arial" w:eastAsia="Arial" w:hAnsi="Arial"/>
          <w:sz w:val="22"/>
          <w:szCs w:val="22"/>
        </w:rPr>
        <w:t xml:space="preserve">Online reviews — gemiddelde score en meest recente reacties</w:t>
      </w:r>
    </w:p>
    <w:p>
      <w:pPr>
        <w:pStyle w:val="ListParagraph"/>
        <w:numPr>
          <w:ilvl w:val="0"/>
          <w:numId w:val="2"/>
        </w:numPr>
        <w:spacing w:before="0" w:after="80"/>
      </w:pPr>
      <w:r>
        <w:rPr>
          <w:rFonts w:ascii="Arial" w:cs="Arial" w:eastAsia="Arial" w:hAnsi="Arial"/>
          <w:sz w:val="22"/>
          <w:szCs w:val="22"/>
        </w:rPr>
        <w:t xml:space="preserve">Mond-tot-mondreclame — aanbevelingen van vrienden scheppen sterke verwachtingen</w:t>
      </w:r>
    </w:p>
    <w:p>
      <w:pPr>
        <w:pStyle w:val="ListParagraph"/>
        <w:numPr>
          <w:ilvl w:val="0"/>
          <w:numId w:val="2"/>
        </w:numPr>
        <w:spacing w:before="0" w:after="80"/>
      </w:pPr>
      <w:r>
        <w:rPr>
          <w:rFonts w:ascii="Arial" w:cs="Arial" w:eastAsia="Arial" w:hAnsi="Arial"/>
          <w:sz w:val="22"/>
          <w:szCs w:val="22"/>
        </w:rPr>
        <w:t xml:space="preserve">De communicatie vóór het bezoek — website, socials, reserveringsbevestiging</w:t>
      </w:r>
    </w:p>
    <w:p>
      <w:pPr>
        <w:pStyle w:val="ListParagraph"/>
        <w:numPr>
          <w:ilvl w:val="0"/>
          <w:numId w:val="2"/>
        </w:numPr>
        <w:spacing w:before="0" w:after="80"/>
      </w:pPr>
      <w:r>
        <w:rPr>
          <w:rFonts w:ascii="Arial" w:cs="Arial" w:eastAsia="Arial" w:hAnsi="Arial"/>
          <w:sz w:val="22"/>
          <w:szCs w:val="22"/>
        </w:rPr>
        <w:t xml:space="preserve">Het exterieur — wat de gast ziet voor hij binnenstapt</w:t>
      </w:r>
    </w:p>
    <w:p>
      <w:r>
        <w:rPr>
          <w:rFonts w:ascii="Arial" w:cs="Arial" w:eastAsia="Arial" w:hAnsi="Arial"/>
          <w:sz w:val="22"/>
          <w:szCs w:val="22"/>
        </w:rPr>
        <w:t xml:space="preserve"/>
      </w:r>
    </w:p>
    <w:p>
      <w:pPr>
        <w:spacing w:before="280" w:after="80"/>
      </w:pPr>
      <w:r>
        <w:rPr>
          <w:rFonts w:ascii="Arial" w:cs="Arial" w:eastAsia="Arial" w:hAnsi="Arial"/>
          <w:b/>
          <w:bCs/>
          <w:color w:val="5C3520"/>
          <w:sz w:val="24"/>
          <w:szCs w:val="24"/>
        </w:rPr>
        <w:t xml:space="preserve">Verwachtingen overtreffen zonder budget</w:t>
      </w:r>
    </w:p>
    <w:p>
      <w:pPr>
        <w:pStyle w:val="ListParagraph"/>
        <w:numPr>
          <w:ilvl w:val="0"/>
          <w:numId w:val="2"/>
        </w:numPr>
        <w:spacing w:before="0" w:after="80"/>
      </w:pPr>
      <w:r>
        <w:rPr>
          <w:rFonts w:ascii="Arial" w:cs="Arial" w:eastAsia="Arial" w:hAnsi="Arial"/>
          <w:sz w:val="22"/>
          <w:szCs w:val="22"/>
        </w:rPr>
        <w:t xml:space="preserve">Gebruik de naam van de gast — simpel, gratis en enorm effectief</w:t>
      </w:r>
    </w:p>
    <w:p>
      <w:pPr>
        <w:pStyle w:val="ListParagraph"/>
        <w:numPr>
          <w:ilvl w:val="0"/>
          <w:numId w:val="2"/>
        </w:numPr>
        <w:spacing w:before="0" w:after="80"/>
      </w:pPr>
      <w:r>
        <w:rPr>
          <w:rFonts w:ascii="Arial" w:cs="Arial" w:eastAsia="Arial" w:hAnsi="Arial"/>
          <w:sz w:val="22"/>
          <w:szCs w:val="22"/>
        </w:rPr>
        <w:t xml:space="preserve">Onthoud één detail dat de gast noemde en kom er later op terug</w:t>
      </w:r>
    </w:p>
    <w:p>
      <w:pPr>
        <w:pStyle w:val="ListParagraph"/>
        <w:numPr>
          <w:ilvl w:val="0"/>
          <w:numId w:val="2"/>
        </w:numPr>
        <w:spacing w:before="0" w:after="80"/>
      </w:pPr>
      <w:r>
        <w:rPr>
          <w:rFonts w:ascii="Arial" w:cs="Arial" w:eastAsia="Arial" w:hAnsi="Arial"/>
          <w:sz w:val="22"/>
          <w:szCs w:val="22"/>
        </w:rPr>
        <w:t xml:space="preserve">Breng iets onverwachts — een amuse, een kleine extra, een relevante anekdote</w:t>
      </w:r>
    </w:p>
    <w:p>
      <w:pPr>
        <w:pStyle w:val="ListParagraph"/>
        <w:numPr>
          <w:ilvl w:val="0"/>
          <w:numId w:val="2"/>
        </w:numPr>
        <w:spacing w:before="0" w:after="80"/>
      </w:pPr>
      <w:r>
        <w:rPr>
          <w:rFonts w:ascii="Arial" w:cs="Arial" w:eastAsia="Arial" w:hAnsi="Arial"/>
          <w:sz w:val="22"/>
          <w:szCs w:val="22"/>
        </w:rPr>
        <w:t xml:space="preserve">Wees sneller dan verwacht — bij rekening, bij gerecht, bij bijschenken</w:t>
      </w:r>
    </w:p>
    <w:p>
      <w:pPr>
        <w:pStyle w:val="ListParagraph"/>
        <w:numPr>
          <w:ilvl w:val="0"/>
          <w:numId w:val="2"/>
        </w:numPr>
        <w:spacing w:before="0" w:after="80"/>
      </w:pPr>
      <w:r>
        <w:rPr>
          <w:rFonts w:ascii="Arial" w:cs="Arial" w:eastAsia="Arial" w:hAnsi="Arial"/>
          <w:sz w:val="22"/>
          <w:szCs w:val="22"/>
        </w:rPr>
        <w:t xml:space="preserve">Zeg vaarwel bij de deur — niet vanuit de zaal</w:t>
      </w:r>
    </w:p>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2.4  De Moments of Truth</w:t>
      </w:r>
    </w:p>
    <w:p>
      <w:pPr>
        <w:spacing w:before="0" w:after="120"/>
      </w:pPr>
      <w:r>
        <w:rPr>
          <w:rFonts w:ascii="Arial" w:cs="Arial" w:eastAsia="Arial" w:hAnsi="Arial"/>
          <w:sz w:val="22"/>
          <w:szCs w:val="22"/>
        </w:rPr>
        <w:t xml:space="preserve">Jan Carlzon, directeur van SAS Airlines in de jaren '80, introduceerde het concept 'Moments of Truth': elk contactmoment tussen een medewerker en een klant is een moment waarop het merk van de organisatie wordt gevormd. In vijf seconden beslist de gast of hij vertrouwen heeft — of niet.</w:t>
      </w:r>
    </w:p>
    <w:p>
      <w:r>
        <w:rPr>
          <w:rFonts w:ascii="Arial" w:cs="Arial" w:eastAsia="Arial" w:hAnsi="Arial"/>
          <w:sz w:val="22"/>
          <w:szCs w:val="22"/>
        </w:rPr>
        <w:t xml:space="preserve"/>
      </w:r>
    </w:p>
    <w:p>
      <w:pPr>
        <w:spacing w:before="0" w:after="120"/>
      </w:pPr>
      <w:r>
        <w:rPr>
          <w:rFonts w:ascii="Arial" w:cs="Arial" w:eastAsia="Arial" w:hAnsi="Arial"/>
          <w:sz w:val="22"/>
          <w:szCs w:val="22"/>
        </w:rPr>
        <w:t xml:space="preserve">In de horeca zijn er drie soorten Moments of Truth:</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c>
          <w:tcPr>
            <w:tcW w:type="dxa" w:w="2000"/>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Type</w:t>
            </w:r>
          </w:p>
        </w:tc>
        <w:tc>
          <w:tcPr>
            <w:tcW w:type="dxa" w:w="3400"/>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Omschrijving</w:t>
            </w:r>
          </w:p>
        </w:tc>
        <w:tc>
          <w:tcPr>
            <w:tcW w:type="dxa" w:w="3626"/>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Voorbeeld</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Kritisch moment</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Als het mis kan gaan — of juist bijzonder goed</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begroeting bij binnenkomst, een klacht, de rekening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Routinemoment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Alledaagse interacties die het niveau bepalen</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Bijschenken, bestelling opnemen, gerecht presenteren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Magisch moment</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Onverwachte positieve interacties die worden onthouden</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Verjaardagsverrassing, chef komt persoonlijk feliciteren, spontane attentie</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695C" w:sz="1"/>
              <w:left w:val="single" w:color="00695C" w:sz="1"/>
              <w:bottom w:val="single" w:color="00695C" w:sz="1"/>
              <w:right w:val="single" w:color="00695C" w:sz="1"/>
            </w:tcBorders>
            <w:shd w:fill="E0F2F1" w:val="clear"/>
            <w:tcMar>
              <w:top w:type="dxa" w:w="160"/>
              <w:left w:type="dxa" w:w="220"/>
              <w:bottom w:type="dxa" w:w="160"/>
              <w:right w:type="dxa" w:w="220"/>
            </w:tcMar>
          </w:tcPr>
          <w:p>
            <w:pPr>
              <w:spacing w:before="0" w:after="120"/>
            </w:pPr>
            <w:r>
              <w:rPr>
                <w:rFonts w:ascii="Arial" w:cs="Arial" w:eastAsia="Arial" w:hAnsi="Arial"/>
                <w:b/>
                <w:bCs/>
                <w:color w:val="00695C"/>
                <w:sz w:val="22"/>
                <w:szCs w:val="22"/>
              </w:rPr>
              <w:t xml:space="preserve">✨  Het magische moment in de praktijk</w:t>
            </w:r>
          </w:p>
          <w:p>
            <w:pPr>
              <w:spacing w:before="0" w:after="60"/>
            </w:pPr>
            <w:r>
              <w:rPr>
                <w:rFonts w:ascii="Arial" w:cs="Arial" w:eastAsia="Arial" w:hAnsi="Arial"/>
                <w:sz w:val="21"/>
                <w:szCs w:val="21"/>
              </w:rPr>
              <w:t xml:space="preserve">Een stel dat hun 25-jarig jubileum viert, meldt dit bij de reservering.</w:t>
            </w:r>
          </w:p>
          <w:p>
            <w:pPr>
              <w:spacing w:before="0" w:after="60"/>
            </w:pPr>
            <w:r>
              <w:rPr>
                <w:rFonts w:ascii="Arial" w:cs="Arial" w:eastAsia="Arial" w:hAnsi="Arial"/>
                <w:sz w:val="21"/>
                <w:szCs w:val="21"/>
              </w:rPr>
              <w:t xml:space="preserve">De host verwelkomt hen bij naam en wenst hen alvast een fijn jubileum.</w:t>
            </w:r>
          </w:p>
          <w:p>
            <w:pPr>
              <w:spacing w:before="0" w:after="60"/>
            </w:pPr>
            <w:r>
              <w:rPr>
                <w:rFonts w:ascii="Arial" w:cs="Arial" w:eastAsia="Arial" w:hAnsi="Arial"/>
                <w:sz w:val="21"/>
                <w:szCs w:val="21"/>
              </w:rPr>
              <w:t xml:space="preserve">Halverwege het diner brengt de chef persoonlijk een amuse met een klein kaartje.</w:t>
            </w:r>
          </w:p>
          <w:p>
            <w:pPr>
              <w:spacing w:before="0" w:after="60"/>
            </w:pPr>
            <w:r>
              <w:rPr>
                <w:rFonts w:ascii="Arial" w:cs="Arial" w:eastAsia="Arial" w:hAnsi="Arial"/>
                <w:sz w:val="21"/>
                <w:szCs w:val="21"/>
              </w:rPr>
              <w:t xml:space="preserve">Bij vertrek geeft de gastheer een fles wijn mee — van het huis.</w:t>
            </w:r>
          </w:p>
          <w:p>
            <w:pPr>
              <w:spacing w:before="0" w:after="60"/>
            </w:pPr>
            <w:r>
              <w:rPr>
                <w:rFonts w:ascii="Arial" w:cs="Arial" w:eastAsia="Arial" w:hAnsi="Arial"/>
                <w:sz w:val="21"/>
                <w:szCs w:val="21"/>
              </w:rPr>
              <w:t xml:space="preserve">Kosten: misschien €15. Effect: een verhaal dat ze de rest van hun leven vertellen.</w:t>
            </w:r>
          </w:p>
        </w:tc>
      </w:tr>
    </w:tbl>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2.5  Samenvatting module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2C1810" w:val="clear"/>
            <w:tcMar>
              <w:top w:type="dxa" w:w="160"/>
              <w:left w:type="dxa" w:w="300"/>
              <w:bottom w:type="dxa" w:w="160"/>
              <w:right w:type="dxa" w:w="300"/>
            </w:tcMar>
          </w:tcPr>
          <w:p>
            <w:pPr>
              <w:jc w:val="left"/>
            </w:pPr>
            <w:r>
              <w:rPr>
                <w:rFonts w:ascii="Arial" w:cs="Arial" w:eastAsia="Arial" w:hAnsi="Arial"/>
                <w:b/>
                <w:bCs/>
                <w:color w:val="E8C870"/>
                <w:sz w:val="24"/>
                <w:szCs w:val="24"/>
              </w:rPr>
              <w:t xml:space="preserve">📋  Dit moet je onthouden</w:t>
            </w:r>
          </w:p>
        </w:tc>
      </w:tr>
    </w:tbl>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De Guest Journey omvat alle contactmomenten van bewustwording tot na het bezoek.</w:t>
      </w:r>
    </w:p>
    <w:p>
      <w:pPr>
        <w:pStyle w:val="ListParagraph"/>
        <w:numPr>
          <w:ilvl w:val="0"/>
          <w:numId w:val="2"/>
        </w:numPr>
        <w:spacing w:before="0" w:after="80"/>
      </w:pPr>
      <w:r>
        <w:rPr>
          <w:rFonts w:ascii="Arial" w:cs="Arial" w:eastAsia="Arial" w:hAnsi="Arial"/>
          <w:sz w:val="22"/>
          <w:szCs w:val="22"/>
        </w:rPr>
        <w:t xml:space="preserve">Gasten die zich emotioneel verbonden voelen met een restaurant, besteden meer, komen vaker terug en bevelen eerder aan.</w:t>
      </w:r>
    </w:p>
    <w:p>
      <w:pPr>
        <w:pStyle w:val="ListParagraph"/>
        <w:numPr>
          <w:ilvl w:val="0"/>
          <w:numId w:val="2"/>
        </w:numPr>
        <w:spacing w:before="0" w:after="80"/>
      </w:pPr>
      <w:r>
        <w:rPr>
          <w:rFonts w:ascii="Arial" w:cs="Arial" w:eastAsia="Arial" w:hAnsi="Arial"/>
          <w:sz w:val="22"/>
          <w:szCs w:val="22"/>
        </w:rPr>
        <w:t xml:space="preserve">Verwachtingen worden gevormd door prijs, reviews, aanbevelingen en de communicatie vóór het bezoek.</w:t>
      </w:r>
    </w:p>
    <w:p>
      <w:pPr>
        <w:pStyle w:val="ListParagraph"/>
        <w:numPr>
          <w:ilvl w:val="0"/>
          <w:numId w:val="2"/>
        </w:numPr>
        <w:spacing w:before="0" w:after="80"/>
      </w:pPr>
      <w:r>
        <w:rPr>
          <w:rFonts w:ascii="Arial" w:cs="Arial" w:eastAsia="Arial" w:hAnsi="Arial"/>
          <w:sz w:val="22"/>
          <w:szCs w:val="22"/>
        </w:rPr>
        <w:t xml:space="preserve">Drie Moments of Truth: kritisch, routine en magisch — creëer bewust magische momenten.</w:t>
      </w:r>
    </w:p>
    <w:p>
      <w:pPr>
        <w:pStyle w:val="ListParagraph"/>
        <w:numPr>
          <w:ilvl w:val="0"/>
          <w:numId w:val="2"/>
        </w:numPr>
        <w:spacing w:before="0" w:after="80"/>
      </w:pPr>
      <w:r>
        <w:rPr>
          <w:rFonts w:ascii="Arial" w:cs="Arial" w:eastAsia="Arial" w:hAnsi="Arial"/>
          <w:sz w:val="22"/>
          <w:szCs w:val="22"/>
        </w:rPr>
        <w:t xml:space="preserve">Kleine, onverwachte gebaren kosten weinig maar worden lang onthouden.</w:t>
      </w:r>
    </w:p>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2.6  Kennischeck — Module 2</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3:  Wat is een 'Moment of Truth' in de horecacontext?</w:t>
            </w:r>
          </w:p>
          <w:p>
            <w:pPr>
              <w:spacing w:before="0" w:after="60"/>
            </w:pPr>
            <w:r>
              <w:rPr>
                <w:rFonts w:ascii="Arial" w:cs="Arial" w:eastAsia="Arial" w:hAnsi="Arial"/>
                <w:sz w:val="21"/>
                <w:szCs w:val="21"/>
              </w:rPr>
              <w:t xml:space="preserve">A.   Een moment waarop de gast de rekening betaalt</w:t>
            </w:r>
          </w:p>
          <w:p>
            <w:pPr>
              <w:spacing w:before="0" w:after="60"/>
            </w:pPr>
            <w:r>
              <w:rPr>
                <w:rFonts w:ascii="Arial" w:cs="Arial" w:eastAsia="Arial" w:hAnsi="Arial"/>
                <w:sz w:val="21"/>
                <w:szCs w:val="21"/>
              </w:rPr>
              <w:t xml:space="preserve">B.   Elk contactmoment waarbij het beeld van het restaurant in de ogen van de gast wordt gevormd</w:t>
            </w:r>
          </w:p>
          <w:p>
            <w:pPr>
              <w:spacing w:before="0" w:after="60"/>
            </w:pPr>
            <w:r>
              <w:rPr>
                <w:rFonts w:ascii="Arial" w:cs="Arial" w:eastAsia="Arial" w:hAnsi="Arial"/>
                <w:sz w:val="21"/>
                <w:szCs w:val="21"/>
              </w:rPr>
              <w:t xml:space="preserve">C.   Een moment waarop een medewerker eerlijk is over een fout</w:t>
            </w:r>
          </w:p>
          <w:p>
            <w:pPr>
              <w:spacing w:before="0" w:after="60"/>
            </w:pPr>
            <w:r>
              <w:rPr>
                <w:rFonts w:ascii="Arial" w:cs="Arial" w:eastAsia="Arial" w:hAnsi="Arial"/>
                <w:sz w:val="21"/>
                <w:szCs w:val="21"/>
              </w:rPr>
              <w:t xml:space="preserve">D.   Het moment waarop de gast de menukaart voor het eerst ziet</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Elk contactmoment waarop het restaurantbeeld wordt gevormd</w:t>
            </w:r>
          </w:p>
          <w:p>
            <w:pPr>
              <w:spacing w:before="0" w:after="0"/>
            </w:pPr>
            <w:r>
              <w:rPr>
                <w:rFonts w:ascii="Arial" w:cs="Arial" w:eastAsia="Arial" w:hAnsi="Arial"/>
                <w:i/>
                <w:iCs/>
                <w:color w:val="444444"/>
                <w:sz w:val="20"/>
                <w:szCs w:val="20"/>
              </w:rPr>
              <w:t xml:space="preserve">Jan Carlzon introduceerde dit concept: elke interactie is een kans om vertrouwen te winnen of verliezen. In vijf seconden vormt de gast een oordeel.</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4:  Wat zegt onderzoek naar klantgedrag over emotioneel betrokken gasten?</w:t>
            </w:r>
          </w:p>
          <w:p>
            <w:pPr>
              <w:spacing w:before="0" w:after="60"/>
            </w:pPr>
            <w:r>
              <w:rPr>
                <w:rFonts w:ascii="Arial" w:cs="Arial" w:eastAsia="Arial" w:hAnsi="Arial"/>
                <w:sz w:val="21"/>
                <w:szCs w:val="21"/>
              </w:rPr>
              <w:t xml:space="preserve">A.   Ze klagen minder dan andere gasten</w:t>
            </w:r>
          </w:p>
          <w:p>
            <w:pPr>
              <w:spacing w:before="0" w:after="60"/>
            </w:pPr>
            <w:r>
              <w:rPr>
                <w:rFonts w:ascii="Arial" w:cs="Arial" w:eastAsia="Arial" w:hAnsi="Arial"/>
                <w:sz w:val="21"/>
                <w:szCs w:val="21"/>
              </w:rPr>
              <w:t xml:space="preserve">B.   Ze besteden meer, komen vaker terug en bevelen eerder aan dan tevreden maar onverschillige gasten</w:t>
            </w:r>
          </w:p>
          <w:p>
            <w:pPr>
              <w:spacing w:before="0" w:after="60"/>
            </w:pPr>
            <w:r>
              <w:rPr>
                <w:rFonts w:ascii="Arial" w:cs="Arial" w:eastAsia="Arial" w:hAnsi="Arial"/>
                <w:sz w:val="21"/>
                <w:szCs w:val="21"/>
              </w:rPr>
              <w:t xml:space="preserve">C.   Ze besteden minder maar komen vaker terug</w:t>
            </w:r>
          </w:p>
          <w:p>
            <w:pPr>
              <w:spacing w:before="0" w:after="60"/>
            </w:pPr>
            <w:r>
              <w:rPr>
                <w:rFonts w:ascii="Arial" w:cs="Arial" w:eastAsia="Arial" w:hAnsi="Arial"/>
                <w:sz w:val="21"/>
                <w:szCs w:val="21"/>
              </w:rPr>
              <w:t xml:space="preserve">D.   Ze zijn moeilijker te bedienen maar makkelijker tevreden te stellen</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Meer besteden, vaker terugkomen, eerder aanbevelen</w:t>
            </w:r>
          </w:p>
          <w:p>
            <w:pPr>
              <w:spacing w:before="0" w:after="0"/>
            </w:pPr>
            <w:r>
              <w:rPr>
                <w:rFonts w:ascii="Arial" w:cs="Arial" w:eastAsia="Arial" w:hAnsi="Arial"/>
                <w:i/>
                <w:iCs/>
                <w:color w:val="444444"/>
                <w:sz w:val="20"/>
                <w:szCs w:val="20"/>
              </w:rPr>
              <w:t xml:space="preserve">Emotionele betrokkenheid correleert consistent met hogere klantwaarde in dienstverleningsonderzoek. Tevreden is niet genoeg — betrokken is het doel.</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C4902A"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3</w:t>
            </w:r>
          </w:p>
        </w:tc>
        <w:tc>
          <w:tcPr>
            <w:tcW w:type="dxa" w:w="8586"/>
            <w:tcBorders>
              <w:top w:val="single" w:color="FFFFFF" w:sz="1"/>
              <w:left w:val="single" w:color="FFFFFF" w:sz="1"/>
              <w:bottom w:val="single" w:color="FFFFFF" w:sz="1"/>
              <w:right w:val="single" w:color="FFFFFF" w:sz="1"/>
            </w:tcBorders>
            <w:shd w:fill="2C1810"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Service Excellence in de Praktijk</w:t>
            </w:r>
          </w:p>
          <w:p>
            <w:pPr>
              <w:spacing w:before="0" w:after="0"/>
            </w:pPr>
            <w:r>
              <w:rPr>
                <w:rFonts w:ascii="Arial" w:cs="Arial" w:eastAsia="Arial" w:hAnsi="Arial"/>
                <w:i/>
                <w:iCs/>
                <w:color w:val="CCCCCC"/>
                <w:sz w:val="20"/>
                <w:szCs w:val="20"/>
              </w:rPr>
              <w:t xml:space="preserve">Concrete vaardigheden, gedrag en de details die het verschil maken</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Excellente service is geen abstract concept — het bestaat uit honderden kleine, concrete gedragingen die samen een uitzonderlijke beleving vormen. Dit hoofdstuk vertaalt de theorie naar praktijk: wat doe je precies, hoe zeg je het en wanneer?</w:t>
      </w:r>
    </w:p>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3.1  De kracht van de eerste indruk</w:t>
      </w:r>
    </w:p>
    <w:p>
      <w:pPr>
        <w:spacing w:before="0" w:after="120"/>
      </w:pPr>
      <w:r>
        <w:rPr>
          <w:rFonts w:ascii="Arial" w:cs="Arial" w:eastAsia="Arial" w:hAnsi="Arial"/>
          <w:sz w:val="22"/>
          <w:szCs w:val="22"/>
        </w:rPr>
        <w:t xml:space="preserve">De eerste 30 seconden van een gastbezoek bepalen voor een groot deel hoe de rest van de avond wordt beleefd. Onderzoek naar sociale cognitie laat zien dat eerste indrukken razendsnel worden gevormd — in seconden, soms sneller — en dat ze daarna moeilijk bij te stellen zijn. Een exacte universele tijdgrens bestaat niet, maar de praktische les is helder: elke seconde van de begroeting telt.</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Element</w:t>
            </w:r>
          </w:p>
        </w:tc>
        <w:tc>
          <w:tcPr>
            <w:tcW w:type="dxa" w:w="2800"/>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Standaard</w:t>
            </w:r>
          </w:p>
        </w:tc>
        <w:tc>
          <w:tcPr>
            <w:tcW w:type="dxa" w:w="4026"/>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Excellence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Oogcontact</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Gast aankijken bij binnenkomst</w:t>
            </w:r>
          </w:p>
        </w:tc>
        <w:tc>
          <w:tcPr>
            <w:tcW w:type="dxa" w:w="4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Direct oogcontact maken zodra gast de deur opendoet — nog voor hij binnen is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Begroeting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'Goedenavond, welkom'</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'Goedenavond mevrouw De Vries, wat fijn dat u er bent' — naam gebruikt indien bekend</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Reactiesnelheid</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Begroeten wanneer je in de buurt bent</w:t>
            </w:r>
          </w:p>
        </w:tc>
        <w:tc>
          <w:tcPr>
            <w:tcW w:type="dxa" w:w="4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Gast nooit meer dan 30 seconden wachten zonder begroeting — ook als je druk bent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Lichaamstaal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Rechtop staan, professioneel</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Naar de gast toe bewegen, open houding, echte glimlach</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Eerste woorden</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Correcte begroeting</w:t>
            </w:r>
          </w:p>
        </w:tc>
        <w:tc>
          <w:tcPr>
            <w:tcW w:type="dxa" w:w="4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Persoonlijk, warm, alsof je blij bent deze specifieke gast te zien</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902A" w:sz="1"/>
              <w:left w:val="single" w:color="C4902A" w:sz="1"/>
              <w:bottom w:val="single" w:color="C4902A" w:sz="1"/>
              <w:right w:val="single" w:color="C4902A" w:sz="1"/>
            </w:tcBorders>
            <w:shd w:fill="FDF8EE" w:val="clear"/>
            <w:tcMar>
              <w:top w:type="dxa" w:w="160"/>
              <w:left w:type="dxa" w:w="220"/>
              <w:bottom w:type="dxa" w:w="160"/>
              <w:right w:type="dxa" w:w="220"/>
            </w:tcMar>
          </w:tcPr>
          <w:p>
            <w:pPr>
              <w:spacing w:before="0" w:after="160"/>
            </w:pPr>
            <w:r>
              <w:rPr>
                <w:rFonts w:ascii="Arial" w:cs="Arial" w:eastAsia="Arial" w:hAnsi="Arial"/>
                <w:b/>
                <w:bCs/>
                <w:color w:val="2C1810"/>
                <w:sz w:val="22"/>
                <w:szCs w:val="22"/>
              </w:rPr>
              <w:t xml:space="preserve">💬  Situatie: Gast arriveert voor een reservering</w:t>
            </w:r>
          </w:p>
          <w:p>
            <w:pPr>
              <w:spacing w:before="0" w:after="160"/>
            </w:pPr>
            <w:r>
              <w:rPr>
                <w:rFonts w:ascii="Arial" w:cs="Arial" w:eastAsia="Arial" w:hAnsi="Arial"/>
                <w:b/>
                <w:bCs/>
                <w:color w:val="888888"/>
                <w:sz w:val="21"/>
                <w:szCs w:val="21"/>
              </w:rPr>
              <w:t xml:space="preserve">Gewoon:  </w:t>
            </w:r>
            <w:r>
              <w:rPr>
                <w:rFonts w:ascii="Arial" w:cs="Arial" w:eastAsia="Arial" w:hAnsi="Arial"/>
                <w:i/>
                <w:iCs/>
                <w:color w:val="888888"/>
                <w:sz w:val="21"/>
                <w:szCs w:val="21"/>
              </w:rPr>
              <w:t xml:space="preserve">"Goedenavond. Heeft u een reservering?"</w:t>
            </w:r>
          </w:p>
          <w:p>
            <w:pPr>
              <w:spacing w:before="0" w:after="0"/>
            </w:pPr>
            <w:r>
              <w:rPr>
                <w:rFonts w:ascii="Arial" w:cs="Arial" w:eastAsia="Arial" w:hAnsi="Arial"/>
                <w:b/>
                <w:bCs/>
                <w:color w:val="00695C"/>
                <w:sz w:val="21"/>
                <w:szCs w:val="21"/>
              </w:rPr>
              <w:t xml:space="preserve">Excellent:  </w:t>
            </w:r>
            <w:r>
              <w:rPr>
                <w:rFonts w:ascii="Arial" w:cs="Arial" w:eastAsia="Arial" w:hAnsi="Arial"/>
                <w:i/>
                <w:iCs/>
                <w:color w:val="00695C"/>
                <w:sz w:val="21"/>
                <w:szCs w:val="21"/>
              </w:rPr>
              <w:t xml:space="preserve">"Goedenavond! U bent meneer Bakker, toch? Welkom bij De Hoeve. Ik breng u direct naar uw tafel — we hebben een mooie plek voor u klaargezet."</w:t>
            </w:r>
          </w:p>
        </w:tc>
      </w:tr>
    </w:tbl>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3.2  Anticiperen — voor de gast vraagt</w:t>
      </w:r>
    </w:p>
    <w:p>
      <w:pPr>
        <w:spacing w:before="0" w:after="120"/>
      </w:pPr>
      <w:r>
        <w:rPr>
          <w:rFonts w:ascii="Arial" w:cs="Arial" w:eastAsia="Arial" w:hAnsi="Arial"/>
          <w:sz w:val="22"/>
          <w:szCs w:val="22"/>
        </w:rPr>
        <w:t xml:space="preserve">Het hoogste niveau van service is onzichtbaar: de gast krijgt wat hij nodig heeft voordat hij het vraagt. Dit is anticiperen — het actief waarnemen van signalen en proactief reageren.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c>
          <w:tcPr>
            <w:tcW w:type="dxa" w:w="2400"/>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Signal</w:t>
            </w:r>
          </w:p>
        </w:tc>
        <w:tc>
          <w:tcPr>
            <w:tcW w:type="dxa" w:w="2800"/>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Wat je ziet</w:t>
            </w:r>
          </w:p>
        </w:tc>
        <w:tc>
          <w:tcPr>
            <w:tcW w:type="dxa" w:w="3826"/>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Proactieve actie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Leeg glas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Glas is minder dan kwart vol</w:t>
            </w:r>
          </w:p>
        </w:tc>
        <w:tc>
          <w:tcPr>
            <w:tcW w:type="dxa" w:w="3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Bijschenken of vragen of de gast iets anders wil — niet wachten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Gast kijkt zoekend rond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Ogen gaan door de zaal</w:t>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Direct naar de tafel lopen: 'Kan ik u ergens mee helpen?'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Menukaart dicht op tafel</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Gast legt kaart weg</w:t>
            </w:r>
          </w:p>
        </w:tc>
        <w:tc>
          <w:tcPr>
            <w:tcW w:type="dxa" w:w="3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Bestelling opnemen — gast is klaar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Bestek op bord gelegd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Parallel naast elkaar — teken dat gast klaar is</w:t>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Bord afruimen — niet wachten tot alle gasten dit teken geven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Gast kijkt op horloge</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Tijdsdruk</w:t>
            </w:r>
          </w:p>
        </w:tc>
        <w:tc>
          <w:tcPr>
            <w:tcW w:type="dxa" w:w="3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Pro-actief informeren over timing, eventueel versnellen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Kind aan tafel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Gezin met jonge kinderen</w:t>
            </w:r>
          </w:p>
        </w:tc>
        <w:tc>
          <w:tcPr>
            <w:tcW w:type="dxa" w:w="3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Kinderbestek, kinderkaart en water aanbieden zonder te vragen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Lege karaf water</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Karaf is leeg</w:t>
            </w:r>
          </w:p>
        </w:tc>
        <w:tc>
          <w:tcPr>
            <w:tcW w:type="dxa" w:w="3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Verse karaf brengen — niet wachten tot gast erom vraagt</w:t>
            </w:r>
          </w:p>
        </w:tc>
      </w:tr>
    </w:tbl>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3.3  De kunst van het adviseren</w:t>
      </w:r>
    </w:p>
    <w:p>
      <w:pPr>
        <w:spacing w:before="0" w:after="120"/>
      </w:pPr>
      <w:r>
        <w:rPr>
          <w:rFonts w:ascii="Arial" w:cs="Arial" w:eastAsia="Arial" w:hAnsi="Arial"/>
          <w:sz w:val="22"/>
          <w:szCs w:val="22"/>
        </w:rPr>
        <w:t xml:space="preserve">Gasten vragen om advies als ze de kaart niet kennen, als ze willen laten zien dat ze vertrouwen in jou stellen, of als ze een bijzondere avond willen. Het is een van de mooiste momenten in de service — en een van de makkelijkst verspeelde.</w:t>
      </w:r>
    </w:p>
    <w:p>
      <w:r>
        <w:rPr>
          <w:rFonts w:ascii="Arial" w:cs="Arial" w:eastAsia="Arial" w:hAnsi="Arial"/>
          <w:sz w:val="22"/>
          <w:szCs w:val="22"/>
        </w:rPr>
        <w:t xml:space="preserve"/>
      </w:r>
    </w:p>
    <w:p>
      <w:pPr>
        <w:spacing w:before="280" w:after="80"/>
      </w:pPr>
      <w:r>
        <w:rPr>
          <w:rFonts w:ascii="Arial" w:cs="Arial" w:eastAsia="Arial" w:hAnsi="Arial"/>
          <w:b/>
          <w:bCs/>
          <w:color w:val="5C3520"/>
          <w:sz w:val="24"/>
          <w:szCs w:val="24"/>
        </w:rPr>
        <w:t xml:space="preserve">Principles van excellent advies</w:t>
      </w:r>
    </w:p>
    <w:p>
      <w:pPr>
        <w:pStyle w:val="ListParagraph"/>
        <w:numPr>
          <w:ilvl w:val="0"/>
          <w:numId w:val="2"/>
        </w:numPr>
        <w:spacing w:before="0" w:after="80"/>
      </w:pPr>
      <w:r>
        <w:rPr>
          <w:rFonts w:ascii="Arial" w:cs="Arial" w:eastAsia="Arial" w:hAnsi="Arial"/>
          <w:sz w:val="22"/>
          <w:szCs w:val="22"/>
        </w:rPr>
        <w:t xml:space="preserve">Ken de kaart van buiten — je kunt niet adviseren wat je niet kent</w:t>
      </w:r>
    </w:p>
    <w:p>
      <w:pPr>
        <w:pStyle w:val="ListParagraph"/>
        <w:numPr>
          <w:ilvl w:val="0"/>
          <w:numId w:val="2"/>
        </w:numPr>
        <w:spacing w:before="0" w:after="80"/>
      </w:pPr>
      <w:r>
        <w:rPr>
          <w:rFonts w:ascii="Arial" w:cs="Arial" w:eastAsia="Arial" w:hAnsi="Arial"/>
          <w:sz w:val="22"/>
          <w:szCs w:val="22"/>
        </w:rPr>
        <w:t xml:space="preserve">Stel eerst een vraag voor je adviseert — 'Houdt u van iets lichtigs of liever iets hartigs?'</w:t>
      </w:r>
    </w:p>
    <w:p>
      <w:pPr>
        <w:pStyle w:val="ListParagraph"/>
        <w:numPr>
          <w:ilvl w:val="0"/>
          <w:numId w:val="2"/>
        </w:numPr>
        <w:spacing w:before="0" w:after="80"/>
      </w:pPr>
      <w:r>
        <w:rPr>
          <w:rFonts w:ascii="Arial" w:cs="Arial" w:eastAsia="Arial" w:hAnsi="Arial"/>
          <w:sz w:val="22"/>
          <w:szCs w:val="22"/>
        </w:rPr>
        <w:t xml:space="preserve">Gebruik beschrijvende taal — 'Dit heeft een mooie romige textuur met een lichte truffelgeur'</w:t>
      </w:r>
    </w:p>
    <w:p>
      <w:pPr>
        <w:pStyle w:val="ListParagraph"/>
        <w:numPr>
          <w:ilvl w:val="0"/>
          <w:numId w:val="2"/>
        </w:numPr>
        <w:spacing w:before="0" w:after="80"/>
      </w:pPr>
      <w:r>
        <w:rPr>
          <w:rFonts w:ascii="Arial" w:cs="Arial" w:eastAsia="Arial" w:hAnsi="Arial"/>
          <w:sz w:val="22"/>
          <w:szCs w:val="22"/>
        </w:rPr>
        <w:t xml:space="preserve">Wees eerlijk — als iets vandaag minder goed is, zeg het dan. Dit bouwt vertrouwen</w:t>
      </w:r>
    </w:p>
    <w:p>
      <w:pPr>
        <w:pStyle w:val="ListParagraph"/>
        <w:numPr>
          <w:ilvl w:val="0"/>
          <w:numId w:val="2"/>
        </w:numPr>
        <w:spacing w:before="0" w:after="80"/>
      </w:pPr>
      <w:r>
        <w:rPr>
          <w:rFonts w:ascii="Arial" w:cs="Arial" w:eastAsia="Arial" w:hAnsi="Arial"/>
          <w:sz w:val="22"/>
          <w:szCs w:val="22"/>
        </w:rPr>
        <w:t xml:space="preserve">Bied twee opties aan — nooit één (klinkt opgelegd) en nooit tien (overweldigend)</w:t>
      </w:r>
    </w:p>
    <w:p>
      <w:pPr>
        <w:pStyle w:val="ListParagraph"/>
        <w:numPr>
          <w:ilvl w:val="0"/>
          <w:numId w:val="2"/>
        </w:numPr>
        <w:spacing w:before="0" w:after="80"/>
      </w:pPr>
      <w:r>
        <w:rPr>
          <w:rFonts w:ascii="Arial" w:cs="Arial" w:eastAsia="Arial" w:hAnsi="Arial"/>
          <w:sz w:val="22"/>
          <w:szCs w:val="22"/>
        </w:rPr>
        <w:t xml:space="preserve">Geef een persoonlijk element: 'Dit is mijn persoonlijke favoriet vanavond'</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902A" w:sz="1"/>
              <w:left w:val="single" w:color="C4902A" w:sz="1"/>
              <w:bottom w:val="single" w:color="C4902A" w:sz="1"/>
              <w:right w:val="single" w:color="C4902A" w:sz="1"/>
            </w:tcBorders>
            <w:shd w:fill="FDF8EE" w:val="clear"/>
            <w:tcMar>
              <w:top w:type="dxa" w:w="160"/>
              <w:left w:type="dxa" w:w="220"/>
              <w:bottom w:type="dxa" w:w="160"/>
              <w:right w:type="dxa" w:w="220"/>
            </w:tcMar>
          </w:tcPr>
          <w:p>
            <w:pPr>
              <w:spacing w:before="0" w:after="160"/>
            </w:pPr>
            <w:r>
              <w:rPr>
                <w:rFonts w:ascii="Arial" w:cs="Arial" w:eastAsia="Arial" w:hAnsi="Arial"/>
                <w:b/>
                <w:bCs/>
                <w:color w:val="2C1810"/>
                <w:sz w:val="22"/>
                <w:szCs w:val="22"/>
              </w:rPr>
              <w:t xml:space="preserve">💬  Situatie: Gast vraagt om een aanbeveling voor een hoofdgerecht</w:t>
            </w:r>
          </w:p>
          <w:p>
            <w:pPr>
              <w:spacing w:before="0" w:after="160"/>
            </w:pPr>
            <w:r>
              <w:rPr>
                <w:rFonts w:ascii="Arial" w:cs="Arial" w:eastAsia="Arial" w:hAnsi="Arial"/>
                <w:b/>
                <w:bCs/>
                <w:color w:val="888888"/>
                <w:sz w:val="21"/>
                <w:szCs w:val="21"/>
              </w:rPr>
              <w:t xml:space="preserve">Gewoon:  </w:t>
            </w:r>
            <w:r>
              <w:rPr>
                <w:rFonts w:ascii="Arial" w:cs="Arial" w:eastAsia="Arial" w:hAnsi="Arial"/>
                <w:i/>
                <w:iCs/>
                <w:color w:val="888888"/>
                <w:sz w:val="21"/>
                <w:szCs w:val="21"/>
              </w:rPr>
              <w:t xml:space="preserve">"De ribeye is populair, of anders de zeebaars."</w:t>
            </w:r>
          </w:p>
          <w:p>
            <w:pPr>
              <w:spacing w:before="0" w:after="0"/>
            </w:pPr>
            <w:r>
              <w:rPr>
                <w:rFonts w:ascii="Arial" w:cs="Arial" w:eastAsia="Arial" w:hAnsi="Arial"/>
                <w:b/>
                <w:bCs/>
                <w:color w:val="00695C"/>
                <w:sz w:val="21"/>
                <w:szCs w:val="21"/>
              </w:rPr>
              <w:t xml:space="preserve">Excellent:  </w:t>
            </w:r>
            <w:r>
              <w:rPr>
                <w:rFonts w:ascii="Arial" w:cs="Arial" w:eastAsia="Arial" w:hAnsi="Arial"/>
                <w:i/>
                <w:iCs/>
                <w:color w:val="00695C"/>
                <w:sz w:val="21"/>
                <w:szCs w:val="21"/>
              </w:rPr>
              <w:t xml:space="preserve">"Mag ik u iets vragen — heeft u zin in iets stevigs of liever iets lichtigs vanavond? Als u van een volle smaak houdt, is de langzaam gegaarde lamsschouder vanavond echt bijzonder — die staat al 6 uur op het vuur. Als u iets frisser wilt, is de gegrilde zeebaars met citroenboter een uitstekende keuze. Beide zijn vanmiddag nog ingekomen."</w:t>
            </w:r>
          </w:p>
        </w:tc>
      </w:tr>
    </w:tbl>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3.4  Aanwezigheid zonder opdringerigheid</w:t>
      </w:r>
    </w:p>
    <w:p>
      <w:pPr>
        <w:spacing w:before="0" w:after="120"/>
      </w:pPr>
      <w:r>
        <w:rPr>
          <w:rFonts w:ascii="Arial" w:cs="Arial" w:eastAsia="Arial" w:hAnsi="Arial"/>
          <w:sz w:val="22"/>
          <w:szCs w:val="22"/>
        </w:rPr>
        <w:t xml:space="preserve">Een van de moeilijkste balansen in de service: de gast wil dat je er bent als hij je nodig heeft, maar niet als hij je niet nodig heeft. Te weinig aanwezigheid voelt als verwaarlozing. Te veel voelt als bewaking.</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Te weinig aanwezigheid</w:t>
            </w:r>
          </w:p>
        </w:tc>
        <w:tc>
          <w:tcPr>
            <w:tcW w:type="dxa" w:w="3009"/>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Juiste aanwezigheid</w:t>
            </w:r>
          </w:p>
        </w:tc>
        <w:tc>
          <w:tcPr>
            <w:tcW w:type="dxa" w:w="3008"/>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Te veel aanwezigheid</w:t>
            </w:r>
          </w:p>
        </w:tc>
      </w:tr>
      <w:tr>
        <w:tc>
          <w:tcPr>
            <w:tcW w:type="dxa" w:w="3009"/>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Gast moet lang wachten voor oogcontact</w:t>
            </w:r>
          </w:p>
        </w:tc>
        <w:tc>
          <w:tcPr>
            <w:tcW w:type="dxa" w:w="3009"/>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Gast kan altijd oogcontact maken</w:t>
            </w:r>
          </w:p>
        </w:tc>
        <w:tc>
          <w:tcPr>
            <w:tcW w:type="dxa" w:w="3008"/>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Medewerker staat naast de tafel te wachten</w:t>
            </w:r>
          </w:p>
        </w:tc>
      </w:tr>
      <w:tr>
        <w:tc>
          <w:tcPr>
            <w:tcW w:type="dxa" w:w="3009"/>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Glas staat lang leeg</w:t>
            </w:r>
          </w:p>
        </w:tc>
        <w:tc>
          <w:tcPr>
            <w:tcW w:type="dxa" w:w="3009"/>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Glas wordt proactief bijgevuld</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Bijschenken terwijl gast nog drinkt</w:t>
            </w:r>
          </w:p>
        </w:tc>
      </w:tr>
      <w:tr>
        <w:tc>
          <w:tcPr>
            <w:tcW w:type="dxa" w:w="3009"/>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Niemand vraagt of het lekker is</w:t>
            </w:r>
          </w:p>
        </w:tc>
        <w:tc>
          <w:tcPr>
            <w:tcW w:type="dxa" w:w="3009"/>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Vraag op het juiste moment (2–3 min na serveren)</w:t>
            </w:r>
          </w:p>
        </w:tc>
        <w:tc>
          <w:tcPr>
            <w:tcW w:type="dxa" w:w="3008"/>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Elke vijf minuten vragen of het lekker is</w:t>
            </w:r>
          </w:p>
        </w:tc>
      </w:tr>
      <w:tr>
        <w:tc>
          <w:tcPr>
            <w:tcW w:type="dxa" w:w="3009"/>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Gast moet wuiven voor de rekening</w:t>
            </w:r>
          </w:p>
        </w:tc>
        <w:tc>
          <w:tcPr>
            <w:tcW w:type="dxa" w:w="3009"/>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Rekening snel als gast er om vraagt</w:t>
            </w:r>
          </w:p>
        </w:tc>
        <w:tc>
          <w:tcPr>
            <w:tcW w:type="dxa" w:w="3008"/>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Rekening brengen zonder dat gast klaar is</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902A" w:sz="1"/>
              <w:left w:val="single" w:color="C4902A" w:sz="1"/>
              <w:bottom w:val="single" w:color="C4902A" w:sz="1"/>
              <w:right w:val="single" w:color="C4902A" w:sz="1"/>
            </w:tcBorders>
            <w:shd w:fill="FDF8EE" w:val="clear"/>
            <w:tcMar>
              <w:top w:type="dxa" w:w="160"/>
              <w:left w:type="dxa" w:w="220"/>
              <w:bottom w:type="dxa" w:w="160"/>
              <w:right w:type="dxa" w:w="220"/>
            </w:tcMar>
          </w:tcPr>
          <w:p>
            <w:pPr>
              <w:spacing w:before="0" w:after="120"/>
            </w:pPr>
            <w:r>
              <w:rPr>
                <w:rFonts w:ascii="Arial" w:cs="Arial" w:eastAsia="Arial" w:hAnsi="Arial"/>
                <w:b/>
                <w:bCs/>
                <w:color w:val="2C1810"/>
                <w:sz w:val="22"/>
                <w:szCs w:val="22"/>
              </w:rPr>
              <w:t xml:space="preserve">💡  De 'zone of awareness'</w:t>
            </w:r>
          </w:p>
          <w:p>
            <w:pPr>
              <w:spacing w:before="0" w:after="60"/>
            </w:pPr>
            <w:r>
              <w:rPr>
                <w:rFonts w:ascii="Arial" w:cs="Arial" w:eastAsia="Arial" w:hAnsi="Arial"/>
                <w:sz w:val="21"/>
                <w:szCs w:val="21"/>
              </w:rPr>
              <w:t xml:space="preserve">Ervaren medewerkers onderhouden een 'zone of awareness': ze houden alle tafels in hun zichtlijn tegelijk in de gaten.</w:t>
            </w:r>
          </w:p>
          <w:p>
            <w:pPr>
              <w:spacing w:before="0" w:after="60"/>
            </w:pPr>
            <w:r>
              <w:rPr>
                <w:rFonts w:ascii="Arial" w:cs="Arial" w:eastAsia="Arial" w:hAnsi="Arial"/>
                <w:sz w:val="21"/>
                <w:szCs w:val="21"/>
              </w:rPr>
              <w:t xml:space="preserve">Leer peripheral vision te gebruiken: je hoeft niet naar een tafel te kijken om te zien wat er gebeurt.</w:t>
            </w:r>
          </w:p>
          <w:p>
            <w:pPr>
              <w:spacing w:before="0" w:after="60"/>
            </w:pPr>
            <w:r>
              <w:rPr>
                <w:rFonts w:ascii="Arial" w:cs="Arial" w:eastAsia="Arial" w:hAnsi="Arial"/>
                <w:sz w:val="21"/>
                <w:szCs w:val="21"/>
              </w:rPr>
              <w:t xml:space="preserve">Richtlijn: elke tafel in je sectie minstens één keer per 3 minuten bewust observeren.</w:t>
            </w:r>
          </w:p>
        </w:tc>
      </w:tr>
    </w:tbl>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3.5  De perfecte afsluiting</w:t>
      </w:r>
    </w:p>
    <w:p>
      <w:pPr>
        <w:spacing w:before="0" w:after="120"/>
      </w:pPr>
      <w:r>
        <w:rPr>
          <w:rFonts w:ascii="Arial" w:cs="Arial" w:eastAsia="Arial" w:hAnsi="Arial"/>
          <w:sz w:val="22"/>
          <w:szCs w:val="22"/>
        </w:rPr>
        <w:t xml:space="preserve">Het einde van het bezoek is het meest bepalende moment voor de herinnering (Peak-End Rule). Toch wordt het vaakst verwaarloosd — medewerkers zijn druk met nieuwe gasten of beginnen al met schoonmaken.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Element</w:t>
            </w:r>
          </w:p>
        </w:tc>
        <w:tc>
          <w:tcPr>
            <w:tcW w:type="dxa" w:w="2800"/>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Standaard</w:t>
            </w:r>
          </w:p>
        </w:tc>
        <w:tc>
          <w:tcPr>
            <w:tcW w:type="dxa" w:w="4026"/>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Excellence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Rekening</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Snel brengen als gevraagd</w:t>
            </w:r>
          </w:p>
        </w:tc>
        <w:tc>
          <w:tcPr>
            <w:tcW w:type="dxa" w:w="4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Snel brengen + even terugkomen: 'Was alles naar uw wens vanavond?'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Afscheid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'Goedenavond' vanuit de zaal</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Bij de deur: 'Goedenavond en dank u wel — we zien u graag terug'</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Persoonlijk element</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Generiek afscheid</w:t>
            </w:r>
          </w:p>
        </w:tc>
        <w:tc>
          <w:tcPr>
            <w:tcW w:type="dxa" w:w="4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Naam gebruiken: 'Fijne avond verder, mevrouw De Vries'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Uitnodiging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Geen</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'We hebben volgende maand een nieuw seizoensmenu — u bent van harte welkom'</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Jas en eigendommen</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Wachten tot gevraagd</w:t>
            </w:r>
          </w:p>
        </w:tc>
        <w:tc>
          <w:tcPr>
            <w:tcW w:type="dxa" w:w="4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Proactief helpen met jas, paraplu aanreiken bij regen</w:t>
            </w:r>
          </w:p>
        </w:tc>
      </w:tr>
    </w:tbl>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3.6  Samenvatting module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2C1810" w:val="clear"/>
            <w:tcMar>
              <w:top w:type="dxa" w:w="160"/>
              <w:left w:type="dxa" w:w="300"/>
              <w:bottom w:type="dxa" w:w="160"/>
              <w:right w:type="dxa" w:w="300"/>
            </w:tcMar>
          </w:tcPr>
          <w:p>
            <w:pPr>
              <w:jc w:val="left"/>
            </w:pPr>
            <w:r>
              <w:rPr>
                <w:rFonts w:ascii="Arial" w:cs="Arial" w:eastAsia="Arial" w:hAnsi="Arial"/>
                <w:b/>
                <w:bCs/>
                <w:color w:val="E8C870"/>
                <w:sz w:val="24"/>
                <w:szCs w:val="24"/>
              </w:rPr>
              <w:t xml:space="preserve">📋  Dit moet je onthouden</w:t>
            </w:r>
          </w:p>
        </w:tc>
      </w:tr>
    </w:tbl>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De eerste 30 seconden bepalen de toon — begroet elke gast direct, persoonlijk en warm.</w:t>
      </w:r>
    </w:p>
    <w:p>
      <w:pPr>
        <w:pStyle w:val="ListParagraph"/>
        <w:numPr>
          <w:ilvl w:val="0"/>
          <w:numId w:val="2"/>
        </w:numPr>
        <w:spacing w:before="0" w:after="80"/>
      </w:pPr>
      <w:r>
        <w:rPr>
          <w:rFonts w:ascii="Arial" w:cs="Arial" w:eastAsia="Arial" w:hAnsi="Arial"/>
          <w:sz w:val="22"/>
          <w:szCs w:val="22"/>
        </w:rPr>
        <w:t xml:space="preserve">Anticiperen = voor de gast vraagt — signalen leren lezen en proactief handelen.</w:t>
      </w:r>
    </w:p>
    <w:p>
      <w:pPr>
        <w:pStyle w:val="ListParagraph"/>
        <w:numPr>
          <w:ilvl w:val="0"/>
          <w:numId w:val="2"/>
        </w:numPr>
        <w:spacing w:before="0" w:after="80"/>
      </w:pPr>
      <w:r>
        <w:rPr>
          <w:rFonts w:ascii="Arial" w:cs="Arial" w:eastAsia="Arial" w:hAnsi="Arial"/>
          <w:sz w:val="22"/>
          <w:szCs w:val="22"/>
        </w:rPr>
        <w:t xml:space="preserve">Advies geven: vraag eerst, gebruik twee opties, wees eerlijk, gebruik beschrijvende taal.</w:t>
      </w:r>
    </w:p>
    <w:p>
      <w:pPr>
        <w:pStyle w:val="ListParagraph"/>
        <w:numPr>
          <w:ilvl w:val="0"/>
          <w:numId w:val="2"/>
        </w:numPr>
        <w:spacing w:before="0" w:after="80"/>
      </w:pPr>
      <w:r>
        <w:rPr>
          <w:rFonts w:ascii="Arial" w:cs="Arial" w:eastAsia="Arial" w:hAnsi="Arial"/>
          <w:sz w:val="22"/>
          <w:szCs w:val="22"/>
        </w:rPr>
        <w:t xml:space="preserve">Aanwezigheid zonder opdringerigheid: zone of awareness, juiste timing.</w:t>
      </w:r>
    </w:p>
    <w:p>
      <w:pPr>
        <w:pStyle w:val="ListParagraph"/>
        <w:numPr>
          <w:ilvl w:val="0"/>
          <w:numId w:val="2"/>
        </w:numPr>
        <w:spacing w:before="0" w:after="80"/>
      </w:pPr>
      <w:r>
        <w:rPr>
          <w:rFonts w:ascii="Arial" w:cs="Arial" w:eastAsia="Arial" w:hAnsi="Arial"/>
          <w:sz w:val="22"/>
          <w:szCs w:val="22"/>
        </w:rPr>
        <w:t xml:space="preserve">De afsluiting bepaalt de herinnering — afscheid bij de deur, naam gebruiken, uitnodigen.</w:t>
      </w:r>
    </w:p>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3.7  Kennischeck — Module 3</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5:  Wat is de 'zone of awareness' in de servicecontext?</w:t>
            </w:r>
          </w:p>
          <w:p>
            <w:pPr>
              <w:spacing w:before="0" w:after="60"/>
            </w:pPr>
            <w:r>
              <w:rPr>
                <w:rFonts w:ascii="Arial" w:cs="Arial" w:eastAsia="Arial" w:hAnsi="Arial"/>
                <w:sz w:val="21"/>
                <w:szCs w:val="21"/>
              </w:rPr>
              <w:t xml:space="preserve">A.   Het gebied rond de tafel waarbin je mag bewegen</w:t>
            </w:r>
          </w:p>
          <w:p>
            <w:pPr>
              <w:spacing w:before="0" w:after="60"/>
            </w:pPr>
            <w:r>
              <w:rPr>
                <w:rFonts w:ascii="Arial" w:cs="Arial" w:eastAsia="Arial" w:hAnsi="Arial"/>
                <w:sz w:val="21"/>
                <w:szCs w:val="21"/>
              </w:rPr>
              <w:t xml:space="preserve">B.   Het bewust in de gaten houden van alle tafels in je sectie tegelijk</w:t>
            </w:r>
          </w:p>
          <w:p>
            <w:pPr>
              <w:spacing w:before="0" w:after="60"/>
            </w:pPr>
            <w:r>
              <w:rPr>
                <w:rFonts w:ascii="Arial" w:cs="Arial" w:eastAsia="Arial" w:hAnsi="Arial"/>
                <w:sz w:val="21"/>
                <w:szCs w:val="21"/>
              </w:rPr>
              <w:t xml:space="preserve">C.   De persoonlijke ruimte die gasten nodig hebben</w:t>
            </w:r>
          </w:p>
          <w:p>
            <w:pPr>
              <w:spacing w:before="0" w:after="60"/>
            </w:pPr>
            <w:r>
              <w:rPr>
                <w:rFonts w:ascii="Arial" w:cs="Arial" w:eastAsia="Arial" w:hAnsi="Arial"/>
                <w:sz w:val="21"/>
                <w:szCs w:val="21"/>
              </w:rPr>
              <w:t xml:space="preserve">D.   Het gebied van de zaal waarvoor jij verantwoordelijk bent</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Alle tafels in je sectie bewust in de gaten houden</w:t>
            </w:r>
          </w:p>
          <w:p>
            <w:pPr>
              <w:spacing w:before="0" w:after="0"/>
            </w:pPr>
            <w:r>
              <w:rPr>
                <w:rFonts w:ascii="Arial" w:cs="Arial" w:eastAsia="Arial" w:hAnsi="Arial"/>
                <w:i/>
                <w:iCs/>
                <w:color w:val="444444"/>
                <w:sz w:val="20"/>
                <w:szCs w:val="20"/>
              </w:rPr>
              <w:t xml:space="preserve">Ervaren medewerkers gebruiken peripheral vision om alle gasten in hun sectie te observeren zonder er direct naar te kijken — dit maakt proactieve service mogelijk.</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6:  Wanneer is het juiste moment om een gast om advies te vragen wat hij wil bestellen?</w:t>
            </w:r>
          </w:p>
          <w:p>
            <w:pPr>
              <w:spacing w:before="0" w:after="60"/>
            </w:pPr>
            <w:r>
              <w:rPr>
                <w:rFonts w:ascii="Arial" w:cs="Arial" w:eastAsia="Arial" w:hAnsi="Arial"/>
                <w:sz w:val="21"/>
                <w:szCs w:val="21"/>
              </w:rPr>
              <w:t xml:space="preserve">A.   Direct als je de menukaart geeft</w:t>
            </w:r>
          </w:p>
          <w:p>
            <w:pPr>
              <w:spacing w:before="0" w:after="60"/>
            </w:pPr>
            <w:r>
              <w:rPr>
                <w:rFonts w:ascii="Arial" w:cs="Arial" w:eastAsia="Arial" w:hAnsi="Arial"/>
                <w:sz w:val="21"/>
                <w:szCs w:val="21"/>
              </w:rPr>
              <w:t xml:space="preserve">B.   Als de gast de menukaart neerlegt of oogcontact maakt</w:t>
            </w:r>
          </w:p>
          <w:p>
            <w:pPr>
              <w:spacing w:before="0" w:after="60"/>
            </w:pPr>
            <w:r>
              <w:rPr>
                <w:rFonts w:ascii="Arial" w:cs="Arial" w:eastAsia="Arial" w:hAnsi="Arial"/>
                <w:sz w:val="21"/>
                <w:szCs w:val="21"/>
              </w:rPr>
              <w:t xml:space="preserve">C.   Na 5 minuten wachten, ongeacht de signalen</w:t>
            </w:r>
          </w:p>
          <w:p>
            <w:pPr>
              <w:spacing w:before="0" w:after="60"/>
            </w:pPr>
            <w:r>
              <w:rPr>
                <w:rFonts w:ascii="Arial" w:cs="Arial" w:eastAsia="Arial" w:hAnsi="Arial"/>
                <w:sz w:val="21"/>
                <w:szCs w:val="21"/>
              </w:rPr>
              <w:t xml:space="preserve">D.   Als alle gasten aan de tafel klaar zijn met lezen</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Als de gast de kaart neerlegt of oogcontact maakt</w:t>
            </w:r>
          </w:p>
          <w:p>
            <w:pPr>
              <w:spacing w:before="0" w:after="0"/>
            </w:pPr>
            <w:r>
              <w:rPr>
                <w:rFonts w:ascii="Arial" w:cs="Arial" w:eastAsia="Arial" w:hAnsi="Arial"/>
                <w:i/>
                <w:iCs/>
                <w:color w:val="444444"/>
                <w:sz w:val="20"/>
                <w:szCs w:val="20"/>
              </w:rPr>
              <w:t xml:space="preserve">Dit zijn de duidelijkste signalen dat een gast klaar is. Eerder storen onderbreekt het lezen. Later wachten voelt als verwaarlozing.</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C4902A"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4</w:t>
            </w:r>
          </w:p>
        </w:tc>
        <w:tc>
          <w:tcPr>
            <w:tcW w:type="dxa" w:w="8586"/>
            <w:tcBorders>
              <w:top w:val="single" w:color="FFFFFF" w:sz="1"/>
              <w:left w:val="single" w:color="FFFFFF" w:sz="1"/>
              <w:bottom w:val="single" w:color="FFFFFF" w:sz="1"/>
              <w:right w:val="single" w:color="FFFFFF" w:sz="1"/>
            </w:tcBorders>
            <w:shd w:fill="2C1810"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Emotionele Intelligentie &amp; Moeilijke Situaties</w:t>
            </w:r>
          </w:p>
          <w:p>
            <w:pPr>
              <w:spacing w:before="0" w:after="0"/>
            </w:pPr>
            <w:r>
              <w:rPr>
                <w:rFonts w:ascii="Arial" w:cs="Arial" w:eastAsia="Arial" w:hAnsi="Arial"/>
                <w:i/>
                <w:iCs/>
                <w:color w:val="CCCCCC"/>
                <w:sz w:val="20"/>
                <w:szCs w:val="20"/>
              </w:rPr>
              <w:t xml:space="preserve">Zelfkennis, empathie en professioneel omgaan met spanning</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Horeca is mensenwerk — en mensen zijn complex. Gasten komen met stress, verdriet, verwachtingen en emoties die niets met jou te maken hebben. Medewerkers komen met hun eigen staat van dienst die dag. Emotionele intelligentie is het vermogen om dit alles te lezen, te begrijpen en er professioneel mee om te gaan.</w:t>
      </w:r>
    </w:p>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4.1  Wat is emotionele intelligentie?</w:t>
      </w:r>
    </w:p>
    <w:p>
      <w:pPr>
        <w:spacing w:before="0" w:after="120"/>
      </w:pPr>
      <w:r>
        <w:rPr>
          <w:rFonts w:ascii="Arial" w:cs="Arial" w:eastAsia="Arial" w:hAnsi="Arial"/>
          <w:sz w:val="22"/>
          <w:szCs w:val="22"/>
        </w:rPr>
        <w:t xml:space="preserve">Emotionele intelligentie (EQ) is het vermogen om je eigen emoties te herkennen en beheersen, en die van anderen te begrijpen en constructief op te reageren. Daniel Goleman, die het concept populair maakte, onderscheidt vier componenten: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Component</w:t>
            </w:r>
          </w:p>
        </w:tc>
        <w:tc>
          <w:tcPr>
            <w:tcW w:type="dxa" w:w="3200"/>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Omschrijving</w:t>
            </w:r>
          </w:p>
        </w:tc>
        <w:tc>
          <w:tcPr>
            <w:tcW w:type="dxa" w:w="3626"/>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In de horeca</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Zelfbewustzijn</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Je eigen emoties herkennen en begrijpen</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Weten wanneer je moe, gefrustreerd of angstig bent — en hoe dit je service beïnvloedt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Zelfregulatie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Je eigen emoties beheersen en sturen</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Kalm blijven bij een boze gast, niet terugsnauwen, je frustratie niet tonen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Empathie</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emoties van anderen begrijpen</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Zien dat een gast verdrietig is, voelen wat hij nodig heeft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Sociale vaardigheden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Effectief omgaan met anderen</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De spanning in een situatie doen dalen, verbinding maken met verschillende gasttypen</w:t>
            </w:r>
          </w:p>
        </w:tc>
      </w:tr>
    </w:tbl>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4.2  Zelfregulatie onder druk</w:t>
      </w:r>
    </w:p>
    <w:p>
      <w:pPr>
        <w:spacing w:before="0" w:after="120"/>
      </w:pPr>
      <w:r>
        <w:rPr>
          <w:rFonts w:ascii="Arial" w:cs="Arial" w:eastAsia="Arial" w:hAnsi="Arial"/>
          <w:sz w:val="22"/>
          <w:szCs w:val="22"/>
        </w:rPr>
        <w:t xml:space="preserve">Een drukke vrijdagavond, een boze gast, een verkeerde bestelling, een collega die niet opdaagt — de horeca test je emotionele veerkracht elke dienst. Zelfregulatie is de vaardigheid om onder al deze druk professioneel en warm te blijven.</w:t>
      </w:r>
    </w:p>
    <w:p>
      <w:r>
        <w:rPr>
          <w:rFonts w:ascii="Arial" w:cs="Arial" w:eastAsia="Arial" w:hAnsi="Arial"/>
          <w:sz w:val="22"/>
          <w:szCs w:val="22"/>
        </w:rPr>
        <w:t xml:space="preserve"/>
      </w:r>
    </w:p>
    <w:p>
      <w:pPr>
        <w:spacing w:before="280" w:after="80"/>
      </w:pPr>
      <w:r>
        <w:rPr>
          <w:rFonts w:ascii="Arial" w:cs="Arial" w:eastAsia="Arial" w:hAnsi="Arial"/>
          <w:b/>
          <w:bCs/>
          <w:color w:val="5C3520"/>
          <w:sz w:val="24"/>
          <w:szCs w:val="24"/>
        </w:rPr>
        <w:t xml:space="preserve">Technieken voor zelfregulatie</w:t>
      </w:r>
    </w:p>
    <w:p>
      <w:pPr>
        <w:pStyle w:val="ListParagraph"/>
        <w:numPr>
          <w:ilvl w:val="0"/>
          <w:numId w:val="2"/>
        </w:numPr>
        <w:spacing w:before="0" w:after="80"/>
      </w:pPr>
      <w:r>
        <w:rPr>
          <w:rFonts w:ascii="Arial" w:cs="Arial" w:eastAsia="Arial" w:hAnsi="Arial"/>
          <w:sz w:val="22"/>
          <w:szCs w:val="22"/>
        </w:rPr>
        <w:t xml:space="preserve">De 3-secondenpauze — voor je reageert op een moeilijke situatie, neem 3 seconden. Dit voorkomt impulsieve reacties.</w:t>
      </w:r>
    </w:p>
    <w:p>
      <w:pPr>
        <w:pStyle w:val="ListParagraph"/>
        <w:numPr>
          <w:ilvl w:val="0"/>
          <w:numId w:val="2"/>
        </w:numPr>
        <w:spacing w:before="0" w:after="80"/>
      </w:pPr>
      <w:r>
        <w:rPr>
          <w:rFonts w:ascii="Arial" w:cs="Arial" w:eastAsia="Arial" w:hAnsi="Arial"/>
          <w:sz w:val="22"/>
          <w:szCs w:val="22"/>
        </w:rPr>
        <w:t xml:space="preserve">Herframing — verander de gedachte 'Deze gast is vervelend' naar 'Deze gast heeft het moeilijk en geeft mij de kans dat op te lossen.'</w:t>
      </w:r>
    </w:p>
    <w:p>
      <w:pPr>
        <w:pStyle w:val="ListParagraph"/>
        <w:numPr>
          <w:ilvl w:val="0"/>
          <w:numId w:val="2"/>
        </w:numPr>
        <w:spacing w:before="0" w:after="80"/>
      </w:pPr>
      <w:r>
        <w:rPr>
          <w:rFonts w:ascii="Arial" w:cs="Arial" w:eastAsia="Arial" w:hAnsi="Arial"/>
          <w:sz w:val="22"/>
          <w:szCs w:val="22"/>
        </w:rPr>
        <w:t xml:space="preserve">Fysieke reset — bij een korte pauze: diep ademhalen, schouders ontspannen, glimlach opzetten (dit werkt ook intern).</w:t>
      </w:r>
    </w:p>
    <w:p>
      <w:pPr>
        <w:pStyle w:val="ListParagraph"/>
        <w:numPr>
          <w:ilvl w:val="0"/>
          <w:numId w:val="2"/>
        </w:numPr>
        <w:spacing w:before="0" w:after="80"/>
      </w:pPr>
      <w:r>
        <w:rPr>
          <w:rFonts w:ascii="Arial" w:cs="Arial" w:eastAsia="Arial" w:hAnsi="Arial"/>
          <w:sz w:val="22"/>
          <w:szCs w:val="22"/>
        </w:rPr>
        <w:t xml:space="preserve">Contextscheiding — persoonlijke zorgen bewust 'parkeren' bij de start van de dienst: 'Nu ben ik hier voor mijn gasten.'</w:t>
      </w:r>
    </w:p>
    <w:p>
      <w:pPr>
        <w:pStyle w:val="ListParagraph"/>
        <w:numPr>
          <w:ilvl w:val="0"/>
          <w:numId w:val="2"/>
        </w:numPr>
        <w:spacing w:before="0" w:after="80"/>
      </w:pPr>
      <w:r>
        <w:rPr>
          <w:rFonts w:ascii="Arial" w:cs="Arial" w:eastAsia="Arial" w:hAnsi="Arial"/>
          <w:sz w:val="22"/>
          <w:szCs w:val="22"/>
        </w:rPr>
        <w:t xml:space="preserve">Positive anchoring — denk aan een moment waarop je een gast echt gelukkig hebt gemaakt — gebruik dit als mentaal ankerpunt.</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148C" w:sz="1"/>
              <w:left w:val="single" w:color="4A148C" w:sz="1"/>
              <w:bottom w:val="single" w:color="4A148C" w:sz="1"/>
              <w:right w:val="single" w:color="4A148C" w:sz="1"/>
            </w:tcBorders>
            <w:shd w:fill="F3E5F5" w:val="clear"/>
            <w:tcMar>
              <w:top w:type="dxa" w:w="160"/>
              <w:left w:type="dxa" w:w="220"/>
              <w:bottom w:type="dxa" w:w="160"/>
              <w:right w:type="dxa" w:w="220"/>
            </w:tcMar>
          </w:tcPr>
          <w:p>
            <w:pPr>
              <w:spacing w:before="0" w:after="120"/>
            </w:pPr>
            <w:r>
              <w:rPr>
                <w:rFonts w:ascii="Arial" w:cs="Arial" w:eastAsia="Arial" w:hAnsi="Arial"/>
                <w:b/>
                <w:bCs/>
                <w:color w:val="4A148C"/>
                <w:sz w:val="22"/>
                <w:szCs w:val="22"/>
              </w:rPr>
              <w:t xml:space="preserve">🔍  Emotionele besmetting</w:t>
            </w:r>
          </w:p>
          <w:p>
            <w:pPr>
              <w:spacing w:before="0" w:after="60"/>
            </w:pPr>
            <w:r>
              <w:rPr>
                <w:rFonts w:ascii="Arial" w:cs="Arial" w:eastAsia="Arial" w:hAnsi="Arial"/>
                <w:sz w:val="21"/>
                <w:szCs w:val="21"/>
              </w:rPr>
              <w:t xml:space="preserve">Emoties zijn besmettelijk — zowel positief als negatief. Dit fenomeen is breed beschreven in de psychologische literatuur over sociale interactie en wordt ook in serviceonderzoek erkend.</w:t>
            </w:r>
          </w:p>
          <w:p>
            <w:pPr>
              <w:spacing w:before="0" w:after="60"/>
            </w:pPr>
            <w:r>
              <w:rPr>
                <w:rFonts w:ascii="Arial" w:cs="Arial" w:eastAsia="Arial" w:hAnsi="Arial"/>
                <w:sz w:val="21"/>
                <w:szCs w:val="21"/>
              </w:rPr>
              <w:t xml:space="preserve">Een lachende, energieke medewerker heeft een positief effect op de sfeer aan tafel. Een zichtbaar gespannen medewerker kan het omgekeerde effect hebben.</w:t>
            </w:r>
          </w:p>
          <w:p>
            <w:pPr>
              <w:spacing w:before="0" w:after="60"/>
            </w:pPr>
            <w:r>
              <w:rPr>
                <w:rFonts w:ascii="Arial" w:cs="Arial" w:eastAsia="Arial" w:hAnsi="Arial"/>
                <w:sz w:val="21"/>
                <w:szCs w:val="21"/>
              </w:rPr>
              <w:t xml:space="preserve">Jouw emotionele staat is onderdeel van de gastbeleving — ook als je denkt dat niemand het merkt.</w:t>
            </w:r>
          </w:p>
        </w:tc>
      </w:tr>
    </w:tbl>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4.3  Gasten lezen — non-verbale signalen</w:t>
      </w:r>
    </w:p>
    <w:p>
      <w:pPr>
        <w:spacing w:before="0" w:after="120"/>
      </w:pPr>
      <w:r>
        <w:rPr>
          <w:rFonts w:ascii="Arial" w:cs="Arial" w:eastAsia="Arial" w:hAnsi="Arial"/>
          <w:sz w:val="22"/>
          <w:szCs w:val="22"/>
        </w:rPr>
        <w:t xml:space="preserve">Een veelgehoorde claim dat '70% of meer van communicatie non-verbaal is' gaat terug op een misinterpretatie van Mehrabian-onderzoek en houdt geen stand in de moderne psychologie. Maar dat neemt niet weg dat lichaamstaal, gezichtsuitdrukking en houding wél een grote en soms doorslaggevende rol spelen — zeker in een horecaomgeving waar de gast niet altijd in woorden zegt wat hij voelt. Leer die signalen lezen.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26"/>
      </w:tblGrid>
      <w:tr>
        <w:tc>
          <w:tcPr>
            <w:tcW w:type="dxa" w:w="2800"/>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Non-verbaal signaal</w:t>
            </w:r>
          </w:p>
        </w:tc>
        <w:tc>
          <w:tcPr>
            <w:tcW w:type="dxa" w:w="2600"/>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Wat het kan betekenen</w:t>
            </w:r>
          </w:p>
        </w:tc>
        <w:tc>
          <w:tcPr>
            <w:tcW w:type="dxa" w:w="3626"/>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Hoe te reageren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Lichaam naar tafel voorovergebogen, glas niet aangeraakt</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Intense conversatie — wil niet gestoord worden</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Wacht met bijschenken, kom niet opdringen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Rug recht, armen gekruist, weinig oogcontact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Ongemak of gespannenheid</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Rustige, terughoudende service — geen extra smalltalk</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Frequent op horloge/telefoon kijken</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Tijdsdruk of ongeduld</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Pro-actief informeren over timing of versnellen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Glimlach bij oogcontact, open houding</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Gast is blij en open</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Geef extra aandacht, smalltalk is welkom</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Kind dat onrustig wordt</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Gezin met moeite om kind tevreden te houden</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Proactief extra attentie voor het kind: kleurplaat, snack</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Stille tafel, weinig contact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Moeilijk gesprek of verdriet</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Respectvolle afstand, snelle discrete service</w:t>
            </w:r>
          </w:p>
        </w:tc>
      </w:tr>
    </w:tbl>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4.4  Omgaan met verschillende gasttypen</w:t>
      </w:r>
    </w:p>
    <w:p>
      <w:pPr>
        <w:spacing w:before="0" w:after="120"/>
      </w:pPr>
      <w:r>
        <w:rPr>
          <w:rFonts w:ascii="Arial" w:cs="Arial" w:eastAsia="Arial" w:hAnsi="Arial"/>
          <w:sz w:val="22"/>
          <w:szCs w:val="22"/>
        </w:rPr>
        <w:t xml:space="preserve">Geen twee gasten zijn hetzelfde. Een professionele gastheer past zijn stijl aan zonder zijn authenticiteit te verliezen.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Gasttype</w:t>
            </w:r>
          </w:p>
        </w:tc>
        <w:tc>
          <w:tcPr>
            <w:tcW w:type="dxa" w:w="2800"/>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Kenmerken</w:t>
            </w:r>
          </w:p>
        </w:tc>
        <w:tc>
          <w:tcPr>
            <w:tcW w:type="dxa" w:w="4226"/>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Aanpak</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kenner</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Veel vragen over herkomst, bereiding, wijn</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Eerlijk zijn over je kennis, expert erbij roepen indien nodig, verdieping bieden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De beginner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Onzeker bij menukaart, stelt basisvragen</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Laagdrempelig uitleggen, nooit neerbuigend, geduld tonen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haastige gast</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Kijkt op horloge, wil snel geholpen worden</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Direct, efficiënt, geen onnodige smalltalk, timing bewaken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De ontspannen gast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Wil genieten, tijd nemen, wil verbinding</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Warmte tonen, verhalen delen, rustige service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veeleisende gast</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Hoge standaard, precieze wensen</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Serieus nemen, bevestigen wat je doet, nooit defensief</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De stille gast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Weinig contact, geniet van rust en privacy</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Respecteer de ruimte, discrete service, geen ongewenste conversatie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Het gezin met kinderen</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Deels gericht op kinderen, minder rustig</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Kinderen snel voorzien, efficient maar warm, ouders ruimte geven</w:t>
            </w:r>
          </w:p>
        </w:tc>
      </w:tr>
    </w:tbl>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4.5  Emotionele arbeid en zelfzorg</w:t>
      </w:r>
    </w:p>
    <w:p>
      <w:pPr>
        <w:spacing w:before="0" w:after="120"/>
      </w:pPr>
      <w:r>
        <w:rPr>
          <w:rFonts w:ascii="Arial" w:cs="Arial" w:eastAsia="Arial" w:hAnsi="Arial"/>
          <w:sz w:val="22"/>
          <w:szCs w:val="22"/>
        </w:rPr>
        <w:t xml:space="preserve">In de horeca lever je voortdurend 'emotionele arbeid': je toont emoties die professioneel verwacht worden (warmte, geduld, enthousiasme) — ook als je die op dat moment niet voelt. Dit kost energie en kan op de lange termijn tot uitputting leiden als je er geen aandacht aan besteedt.</w:t>
      </w:r>
    </w:p>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Erken dat emotionele arbeid vermoeiend is — het is geen teken van zwakte</w:t>
      </w:r>
    </w:p>
    <w:p>
      <w:pPr>
        <w:pStyle w:val="ListParagraph"/>
        <w:numPr>
          <w:ilvl w:val="0"/>
          <w:numId w:val="2"/>
        </w:numPr>
        <w:spacing w:before="0" w:after="80"/>
      </w:pPr>
      <w:r>
        <w:rPr>
          <w:rFonts w:ascii="Arial" w:cs="Arial" w:eastAsia="Arial" w:hAnsi="Arial"/>
          <w:sz w:val="22"/>
          <w:szCs w:val="22"/>
        </w:rPr>
        <w:t xml:space="preserve">Zoek actief naar momenten van oprechte verbinding — die geven juist energie</w:t>
      </w:r>
    </w:p>
    <w:p>
      <w:pPr>
        <w:pStyle w:val="ListParagraph"/>
        <w:numPr>
          <w:ilvl w:val="0"/>
          <w:numId w:val="2"/>
        </w:numPr>
        <w:spacing w:before="0" w:after="80"/>
      </w:pPr>
      <w:r>
        <w:rPr>
          <w:rFonts w:ascii="Arial" w:cs="Arial" w:eastAsia="Arial" w:hAnsi="Arial"/>
          <w:sz w:val="22"/>
          <w:szCs w:val="22"/>
        </w:rPr>
        <w:t xml:space="preserve">Debrief na zware diensten — bespreek met collega's wat zwaar was</w:t>
      </w:r>
    </w:p>
    <w:p>
      <w:pPr>
        <w:pStyle w:val="ListParagraph"/>
        <w:numPr>
          <w:ilvl w:val="0"/>
          <w:numId w:val="2"/>
        </w:numPr>
        <w:spacing w:before="0" w:after="80"/>
      </w:pPr>
      <w:r>
        <w:rPr>
          <w:rFonts w:ascii="Arial" w:cs="Arial" w:eastAsia="Arial" w:hAnsi="Arial"/>
          <w:sz w:val="22"/>
          <w:szCs w:val="22"/>
        </w:rPr>
        <w:t xml:space="preserve">Zorg voor herstel buiten werktijd — sport, sociale contacten, rust</w:t>
      </w:r>
    </w:p>
    <w:p>
      <w:pPr>
        <w:pStyle w:val="ListParagraph"/>
        <w:numPr>
          <w:ilvl w:val="0"/>
          <w:numId w:val="2"/>
        </w:numPr>
        <w:spacing w:before="0" w:after="80"/>
      </w:pPr>
      <w:r>
        <w:rPr>
          <w:rFonts w:ascii="Arial" w:cs="Arial" w:eastAsia="Arial" w:hAnsi="Arial"/>
          <w:sz w:val="22"/>
          <w:szCs w:val="22"/>
        </w:rPr>
        <w:t xml:space="preserve">Spreek met je leidinggevende als de emotionele belasting structureel te zwaar wordt</w:t>
      </w:r>
    </w:p>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4.6  Samenvatting module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2C1810" w:val="clear"/>
            <w:tcMar>
              <w:top w:type="dxa" w:w="160"/>
              <w:left w:type="dxa" w:w="300"/>
              <w:bottom w:type="dxa" w:w="160"/>
              <w:right w:type="dxa" w:w="300"/>
            </w:tcMar>
          </w:tcPr>
          <w:p>
            <w:pPr>
              <w:jc w:val="left"/>
            </w:pPr>
            <w:r>
              <w:rPr>
                <w:rFonts w:ascii="Arial" w:cs="Arial" w:eastAsia="Arial" w:hAnsi="Arial"/>
                <w:b/>
                <w:bCs/>
                <w:color w:val="E8C870"/>
                <w:sz w:val="24"/>
                <w:szCs w:val="24"/>
              </w:rPr>
              <w:t xml:space="preserve">📋  Dit moet je onthouden</w:t>
            </w:r>
          </w:p>
        </w:tc>
      </w:tr>
    </w:tbl>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EQ bestaat uit vier componenten: zelfbewustzijn, zelfregulatie, empathie en sociale vaardigheden.</w:t>
      </w:r>
    </w:p>
    <w:p>
      <w:pPr>
        <w:pStyle w:val="ListParagraph"/>
        <w:numPr>
          <w:ilvl w:val="0"/>
          <w:numId w:val="2"/>
        </w:numPr>
        <w:spacing w:before="0" w:after="80"/>
      </w:pPr>
      <w:r>
        <w:rPr>
          <w:rFonts w:ascii="Arial" w:cs="Arial" w:eastAsia="Arial" w:hAnsi="Arial"/>
          <w:sz w:val="22"/>
          <w:szCs w:val="22"/>
        </w:rPr>
        <w:t xml:space="preserve">De 3-secondenpauze voorkomt impulsieve reacties in moeilijke situaties.</w:t>
      </w:r>
    </w:p>
    <w:p>
      <w:pPr>
        <w:pStyle w:val="ListParagraph"/>
        <w:numPr>
          <w:ilvl w:val="0"/>
          <w:numId w:val="2"/>
        </w:numPr>
        <w:spacing w:before="0" w:after="80"/>
      </w:pPr>
      <w:r>
        <w:rPr>
          <w:rFonts w:ascii="Arial" w:cs="Arial" w:eastAsia="Arial" w:hAnsi="Arial"/>
          <w:sz w:val="22"/>
          <w:szCs w:val="22"/>
        </w:rPr>
        <w:t xml:space="preserve">Emoties zijn besmettelijk — jouw staat bepaalt de sfeer aan tafel mede.</w:t>
      </w:r>
    </w:p>
    <w:p>
      <w:pPr>
        <w:pStyle w:val="ListParagraph"/>
        <w:numPr>
          <w:ilvl w:val="0"/>
          <w:numId w:val="2"/>
        </w:numPr>
        <w:spacing w:before="0" w:after="80"/>
      </w:pPr>
      <w:r>
        <w:rPr>
          <w:rFonts w:ascii="Arial" w:cs="Arial" w:eastAsia="Arial" w:hAnsi="Arial"/>
          <w:sz w:val="22"/>
          <w:szCs w:val="22"/>
        </w:rPr>
        <w:t xml:space="preserve">Non-verbale signalen lezen is een van de meest waardevolle servicevaardigheden.</w:t>
      </w:r>
    </w:p>
    <w:p>
      <w:pPr>
        <w:pStyle w:val="ListParagraph"/>
        <w:numPr>
          <w:ilvl w:val="0"/>
          <w:numId w:val="2"/>
        </w:numPr>
        <w:spacing w:before="0" w:after="80"/>
      </w:pPr>
      <w:r>
        <w:rPr>
          <w:rFonts w:ascii="Arial" w:cs="Arial" w:eastAsia="Arial" w:hAnsi="Arial"/>
          <w:sz w:val="22"/>
          <w:szCs w:val="22"/>
        </w:rPr>
        <w:t xml:space="preserve">Emotionele arbeid kost energie — erken dit en zorg actief voor herstel.</w:t>
      </w:r>
    </w:p>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4.7  Kennischeck — Module 4</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7:  Wat zijn de vier componenten van emotionele intelligentie (Goleman)?</w:t>
            </w:r>
          </w:p>
          <w:p>
            <w:pPr>
              <w:spacing w:before="0" w:after="60"/>
            </w:pPr>
            <w:r>
              <w:rPr>
                <w:rFonts w:ascii="Arial" w:cs="Arial" w:eastAsia="Arial" w:hAnsi="Arial"/>
                <w:sz w:val="21"/>
                <w:szCs w:val="21"/>
              </w:rPr>
              <w:t xml:space="preserve">A.   Vriendelijkheid, geduld, kennis en vaardigheden</w:t>
            </w:r>
          </w:p>
          <w:p>
            <w:pPr>
              <w:spacing w:before="0" w:after="60"/>
            </w:pPr>
            <w:r>
              <w:rPr>
                <w:rFonts w:ascii="Arial" w:cs="Arial" w:eastAsia="Arial" w:hAnsi="Arial"/>
                <w:sz w:val="21"/>
                <w:szCs w:val="21"/>
              </w:rPr>
              <w:t xml:space="preserve">B.   Zelfbewustzijn, zelfregulatie, empathie en sociale vaardigheden</w:t>
            </w:r>
          </w:p>
          <w:p>
            <w:pPr>
              <w:spacing w:before="0" w:after="60"/>
            </w:pPr>
            <w:r>
              <w:rPr>
                <w:rFonts w:ascii="Arial" w:cs="Arial" w:eastAsia="Arial" w:hAnsi="Arial"/>
                <w:sz w:val="21"/>
                <w:szCs w:val="21"/>
              </w:rPr>
              <w:t xml:space="preserve">C.   Motivatie, communicatie, aanpassing en doorzettingsvermogen</w:t>
            </w:r>
          </w:p>
          <w:p>
            <w:pPr>
              <w:spacing w:before="0" w:after="60"/>
            </w:pPr>
            <w:r>
              <w:rPr>
                <w:rFonts w:ascii="Arial" w:cs="Arial" w:eastAsia="Arial" w:hAnsi="Arial"/>
                <w:sz w:val="21"/>
                <w:szCs w:val="21"/>
              </w:rPr>
              <w:t xml:space="preserve">D.   Kennis, houding, gedrag en resultaat</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Zelfbewustzijn, zelfregulatie, empathie en sociale vaardigheden</w:t>
            </w:r>
          </w:p>
          <w:p>
            <w:pPr>
              <w:spacing w:before="0" w:after="0"/>
            </w:pPr>
            <w:r>
              <w:rPr>
                <w:rFonts w:ascii="Arial" w:cs="Arial" w:eastAsia="Arial" w:hAnsi="Arial"/>
                <w:i/>
                <w:iCs/>
                <w:color w:val="444444"/>
                <w:sz w:val="20"/>
                <w:szCs w:val="20"/>
              </w:rPr>
              <w:t xml:space="preserve">Dit zijn de vier componenten die Daniel Goleman beschrijft in zijn werk over emotionele intelligentie.</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8:  Wat is 'emotionele besmetting' in de horecacontext?</w:t>
            </w:r>
          </w:p>
          <w:p>
            <w:pPr>
              <w:spacing w:before="0" w:after="60"/>
            </w:pPr>
            <w:r>
              <w:rPr>
                <w:rFonts w:ascii="Arial" w:cs="Arial" w:eastAsia="Arial" w:hAnsi="Arial"/>
                <w:sz w:val="21"/>
                <w:szCs w:val="21"/>
              </w:rPr>
              <w:t xml:space="preserve">A.   Een ziekte die via emoties wordt overgedragen</w:t>
            </w:r>
          </w:p>
          <w:p>
            <w:pPr>
              <w:spacing w:before="0" w:after="60"/>
            </w:pPr>
            <w:r>
              <w:rPr>
                <w:rFonts w:ascii="Arial" w:cs="Arial" w:eastAsia="Arial" w:hAnsi="Arial"/>
                <w:sz w:val="21"/>
                <w:szCs w:val="21"/>
              </w:rPr>
              <w:t xml:space="preserve">B.   Het fenomeen dat jouw emotionele staat het humeur van gasten beïnvloedt</w:t>
            </w:r>
          </w:p>
          <w:p>
            <w:pPr>
              <w:spacing w:before="0" w:after="60"/>
            </w:pPr>
            <w:r>
              <w:rPr>
                <w:rFonts w:ascii="Arial" w:cs="Arial" w:eastAsia="Arial" w:hAnsi="Arial"/>
                <w:sz w:val="21"/>
                <w:szCs w:val="21"/>
              </w:rPr>
              <w:t xml:space="preserve">C.   Een techniek om gasten in een goed humeur te brengen</w:t>
            </w:r>
          </w:p>
          <w:p>
            <w:pPr>
              <w:spacing w:before="0" w:after="60"/>
            </w:pPr>
            <w:r>
              <w:rPr>
                <w:rFonts w:ascii="Arial" w:cs="Arial" w:eastAsia="Arial" w:hAnsi="Arial"/>
                <w:sz w:val="21"/>
                <w:szCs w:val="21"/>
              </w:rPr>
              <w:t xml:space="preserve">D.   Het risico dat emoties van gasten jou negatief beïnvloeden</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Jouw emotionele staat beïnvloedt het humeur van gasten</w:t>
            </w:r>
          </w:p>
          <w:p>
            <w:pPr>
              <w:spacing w:before="0" w:after="0"/>
            </w:pPr>
            <w:r>
              <w:rPr>
                <w:rFonts w:ascii="Arial" w:cs="Arial" w:eastAsia="Arial" w:hAnsi="Arial"/>
                <w:i/>
                <w:iCs/>
                <w:color w:val="444444"/>
                <w:sz w:val="20"/>
                <w:szCs w:val="20"/>
              </w:rPr>
              <w:t xml:space="preserve">Emotionele besmetting is een breed beschreven fenomeen in de psychologie. Jouw persoonlijke staat is daarmee onderdeel van de gastbeleving.</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C4902A"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5</w:t>
            </w:r>
          </w:p>
        </w:tc>
        <w:tc>
          <w:tcPr>
            <w:tcW w:type="dxa" w:w="8586"/>
            <w:tcBorders>
              <w:top w:val="single" w:color="FFFFFF" w:sz="1"/>
              <w:left w:val="single" w:color="FFFFFF" w:sz="1"/>
              <w:bottom w:val="single" w:color="FFFFFF" w:sz="1"/>
              <w:right w:val="single" w:color="FFFFFF" w:sz="1"/>
            </w:tcBorders>
            <w:shd w:fill="2C1810"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Loyaliteit Bouwen</w:t>
            </w:r>
          </w:p>
          <w:p>
            <w:pPr>
              <w:spacing w:before="0" w:after="0"/>
            </w:pPr>
            <w:r>
              <w:rPr>
                <w:rFonts w:ascii="Arial" w:cs="Arial" w:eastAsia="Arial" w:hAnsi="Arial"/>
                <w:i/>
                <w:iCs/>
                <w:color w:val="CCCCCC"/>
                <w:sz w:val="20"/>
                <w:szCs w:val="20"/>
              </w:rPr>
              <w:t xml:space="preserve">Van tevreden gast naar trouwe ambassadeur — de langetermijnrelatie</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Tevredenheid is de minimumstandaard — loyaliteit is het doel. Een loyale gast is waard om in te investeren: hij komt terug, geeft meer uit, is toleranter bij kleine fouten en brengt zijn vrienden mee. Breed gedeelde managementinzichten benadrukken dat retentie efficiënter is dan acquisitie — de precieze verhouding verschilt per sector en context, maar de richting is consistent. Het bouwen van loyaliteit is geen toeval — het is het resultaat van consistente, persoonlijke en uitzonderlijke service over tijd.</w:t>
      </w:r>
    </w:p>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5.1  Het loyaliteitsmodel</w:t>
      </w:r>
    </w:p>
    <w:p>
      <w:pPr>
        <w:spacing w:before="0" w:after="120"/>
      </w:pPr>
      <w:r>
        <w:rPr>
          <w:rFonts w:ascii="Arial" w:cs="Arial" w:eastAsia="Arial" w:hAnsi="Arial"/>
          <w:sz w:val="22"/>
          <w:szCs w:val="22"/>
        </w:rPr>
        <w:t xml:space="preserve">Loyaliteit in de horeca heeft vijf niveaus. Elk niveau vraagt een andere aanpak en levert een andere waarde op.</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4826"/>
      </w:tblGrid>
      <w:tr>
        <w:tc>
          <w:tcPr>
            <w:tcW w:type="dxa" w:w="1400"/>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Niveau</w:t>
            </w:r>
          </w:p>
        </w:tc>
        <w:tc>
          <w:tcPr>
            <w:tcW w:type="dxa" w:w="2800"/>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Omschrijving</w:t>
            </w:r>
          </w:p>
        </w:tc>
        <w:tc>
          <w:tcPr>
            <w:tcW w:type="dxa" w:w="4826"/>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Hoe te bereiken</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1 — Bezoeker</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Komt voor het eerst — neutraal</w:t>
            </w:r>
          </w:p>
        </w:tc>
        <w:tc>
          <w:tcPr>
            <w:tcW w:type="dxa" w:w="4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Goede eerste indruk, correcte service, uitnodiging om terug te komen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2 — Terugkerende gast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Komt voor de tweede of derde keer</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Herkennen, naam onthouden, voorkeur onthouden</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3 — Stamgast</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Komt regelmatig — kiest bewust voor jullie</w:t>
            </w:r>
          </w:p>
        </w:tc>
        <w:tc>
          <w:tcPr>
            <w:tcW w:type="dxa" w:w="4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Persoonlijke aandacht, verrassing bij bijzondere gelegenheden, gevoel van 'thuiskomen'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4 — Ambassadeur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Brengt actief nieuwe gasten mee</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Erkennen van deze rol, exclusieve uitnodigingen, directe communicatielijn</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5 — Partner</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Diep betrokken bij het restaurant</w:t>
            </w:r>
          </w:p>
        </w:tc>
        <w:tc>
          <w:tcPr>
            <w:tcW w:type="dxa" w:w="4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Co-creatie, preview-avonden, persoonlijk contact met eigenaar/chef</w:t>
            </w:r>
          </w:p>
        </w:tc>
      </w:tr>
    </w:tbl>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5.2  De stamp gast — wat hem bijzonder maakt</w:t>
      </w:r>
    </w:p>
    <w:p>
      <w:pPr>
        <w:spacing w:before="0" w:after="120"/>
      </w:pPr>
      <w:r>
        <w:rPr>
          <w:rFonts w:ascii="Arial" w:cs="Arial" w:eastAsia="Arial" w:hAnsi="Arial"/>
          <w:sz w:val="22"/>
          <w:szCs w:val="22"/>
        </w:rPr>
        <w:t xml:space="preserve">Een stamgast is meer dan iemand die vaak komt. Hij heeft een emotionele binding met het restaurant. Hij is trots dat hij er komt. Hij voelt zich er thuis. En dat gevoel is te cultiveren.</w:t>
      </w:r>
    </w:p>
    <w:p>
      <w:r>
        <w:rPr>
          <w:rFonts w:ascii="Arial" w:cs="Arial" w:eastAsia="Arial" w:hAnsi="Arial"/>
          <w:sz w:val="22"/>
          <w:szCs w:val="22"/>
        </w:rPr>
        <w:t xml:space="preserve"/>
      </w:r>
    </w:p>
    <w:p>
      <w:pPr>
        <w:spacing w:before="280" w:after="80"/>
      </w:pPr>
      <w:r>
        <w:rPr>
          <w:rFonts w:ascii="Arial" w:cs="Arial" w:eastAsia="Arial" w:hAnsi="Arial"/>
          <w:b/>
          <w:bCs/>
          <w:color w:val="5C3520"/>
          <w:sz w:val="24"/>
          <w:szCs w:val="24"/>
        </w:rPr>
        <w:t xml:space="preserve">Wat stamgasten bindt</w:t>
      </w:r>
    </w:p>
    <w:p>
      <w:pPr>
        <w:pStyle w:val="ListParagraph"/>
        <w:numPr>
          <w:ilvl w:val="0"/>
          <w:numId w:val="2"/>
        </w:numPr>
        <w:spacing w:before="0" w:after="80"/>
      </w:pPr>
      <w:r>
        <w:rPr>
          <w:rFonts w:ascii="Arial" w:cs="Arial" w:eastAsia="Arial" w:hAnsi="Arial"/>
          <w:sz w:val="22"/>
          <w:szCs w:val="22"/>
        </w:rPr>
        <w:t xml:space="preserve">Herkend en bij naam aangesproken worden — zelfs na een langere afwezigheid</w:t>
      </w:r>
    </w:p>
    <w:p>
      <w:pPr>
        <w:pStyle w:val="ListParagraph"/>
        <w:numPr>
          <w:ilvl w:val="0"/>
          <w:numId w:val="2"/>
        </w:numPr>
        <w:spacing w:before="0" w:after="80"/>
      </w:pPr>
      <w:r>
        <w:rPr>
          <w:rFonts w:ascii="Arial" w:cs="Arial" w:eastAsia="Arial" w:hAnsi="Arial"/>
          <w:sz w:val="22"/>
          <w:szCs w:val="22"/>
        </w:rPr>
        <w:t xml:space="preserve">Hun voorkeuren worden herinnerd zonder dat ze het opnieuw hoeven te zeggen</w:t>
      </w:r>
    </w:p>
    <w:p>
      <w:pPr>
        <w:pStyle w:val="ListParagraph"/>
        <w:numPr>
          <w:ilvl w:val="0"/>
          <w:numId w:val="2"/>
        </w:numPr>
        <w:spacing w:before="0" w:after="80"/>
      </w:pPr>
      <w:r>
        <w:rPr>
          <w:rFonts w:ascii="Arial" w:cs="Arial" w:eastAsia="Arial" w:hAnsi="Arial"/>
          <w:sz w:val="22"/>
          <w:szCs w:val="22"/>
        </w:rPr>
        <w:t xml:space="preserve">Ze mogen advies geven en merken dat het serieus genomen wordt</w:t>
      </w:r>
    </w:p>
    <w:p>
      <w:pPr>
        <w:pStyle w:val="ListParagraph"/>
        <w:numPr>
          <w:ilvl w:val="0"/>
          <w:numId w:val="2"/>
        </w:numPr>
        <w:spacing w:before="0" w:after="80"/>
      </w:pPr>
      <w:r>
        <w:rPr>
          <w:rFonts w:ascii="Arial" w:cs="Arial" w:eastAsia="Arial" w:hAnsi="Arial"/>
          <w:sz w:val="22"/>
          <w:szCs w:val="22"/>
        </w:rPr>
        <w:t xml:space="preserve">Ze worden als eerste geïnformeerd over bijzondere avonden of nieuwe menu's</w:t>
      </w:r>
    </w:p>
    <w:p>
      <w:pPr>
        <w:pStyle w:val="ListParagraph"/>
        <w:numPr>
          <w:ilvl w:val="0"/>
          <w:numId w:val="2"/>
        </w:numPr>
        <w:spacing w:before="0" w:after="80"/>
      </w:pPr>
      <w:r>
        <w:rPr>
          <w:rFonts w:ascii="Arial" w:cs="Arial" w:eastAsia="Arial" w:hAnsi="Arial"/>
          <w:sz w:val="22"/>
          <w:szCs w:val="22"/>
        </w:rPr>
        <w:t xml:space="preserve">Ze worden behandeld als gast, niet als klant — het verschil zit in de relatie</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902A" w:sz="1"/>
              <w:left w:val="single" w:color="C4902A" w:sz="1"/>
              <w:bottom w:val="single" w:color="C4902A" w:sz="1"/>
              <w:right w:val="single" w:color="C4902A" w:sz="1"/>
            </w:tcBorders>
            <w:shd w:fill="FDF8EE" w:val="clear"/>
            <w:tcMar>
              <w:top w:type="dxa" w:w="160"/>
              <w:left w:type="dxa" w:w="220"/>
              <w:bottom w:type="dxa" w:w="160"/>
              <w:right w:type="dxa" w:w="220"/>
            </w:tcMar>
          </w:tcPr>
          <w:p>
            <w:pPr>
              <w:spacing w:before="0" w:after="160"/>
            </w:pPr>
            <w:r>
              <w:rPr>
                <w:rFonts w:ascii="Arial" w:cs="Arial" w:eastAsia="Arial" w:hAnsi="Arial"/>
                <w:b/>
                <w:bCs/>
                <w:color w:val="2C1810"/>
                <w:sz w:val="22"/>
                <w:szCs w:val="22"/>
              </w:rPr>
              <w:t xml:space="preserve">💬  Situatie: Stamgast die na 3 weken terugkomt</w:t>
            </w:r>
          </w:p>
          <w:p>
            <w:pPr>
              <w:spacing w:before="0" w:after="160"/>
            </w:pPr>
            <w:r>
              <w:rPr>
                <w:rFonts w:ascii="Arial" w:cs="Arial" w:eastAsia="Arial" w:hAnsi="Arial"/>
                <w:b/>
                <w:bCs/>
                <w:color w:val="888888"/>
                <w:sz w:val="21"/>
                <w:szCs w:val="21"/>
              </w:rPr>
              <w:t xml:space="preserve">Gewoon:  </w:t>
            </w:r>
            <w:r>
              <w:rPr>
                <w:rFonts w:ascii="Arial" w:cs="Arial" w:eastAsia="Arial" w:hAnsi="Arial"/>
                <w:i/>
                <w:iCs/>
                <w:color w:val="888888"/>
                <w:sz w:val="21"/>
                <w:szCs w:val="21"/>
              </w:rPr>
              <w:t xml:space="preserve">"Goedenavond, tafeltje voor twee?"</w:t>
            </w:r>
          </w:p>
          <w:p>
            <w:pPr>
              <w:spacing w:before="0" w:after="0"/>
            </w:pPr>
            <w:r>
              <w:rPr>
                <w:rFonts w:ascii="Arial" w:cs="Arial" w:eastAsia="Arial" w:hAnsi="Arial"/>
                <w:b/>
                <w:bCs/>
                <w:color w:val="00695C"/>
                <w:sz w:val="21"/>
                <w:szCs w:val="21"/>
              </w:rPr>
              <w:t xml:space="preserve">Excellent:  </w:t>
            </w:r>
            <w:r>
              <w:rPr>
                <w:rFonts w:ascii="Arial" w:cs="Arial" w:eastAsia="Arial" w:hAnsi="Arial"/>
                <w:i/>
                <w:iCs/>
                <w:color w:val="00695C"/>
                <w:sz w:val="21"/>
                <w:szCs w:val="21"/>
              </w:rPr>
              <w:t xml:space="preserve">"Goedenavond meneer Van Dam — wat fijn om u weer te zien! Heeft u zin in uw vaste hoektafel? En we hebben vanmiddag een prachtige Bourgogne binnengekregen die u waarschijnlijk aanspreekt — ik vertel er graag meer over als u wilt."</w:t>
            </w:r>
          </w:p>
        </w:tc>
      </w:tr>
    </w:tbl>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5.3  Loyaliteitsprogramma's</w:t>
      </w:r>
    </w:p>
    <w:p>
      <w:pPr>
        <w:spacing w:before="0" w:after="120"/>
      </w:pPr>
      <w:r>
        <w:rPr>
          <w:rFonts w:ascii="Arial" w:cs="Arial" w:eastAsia="Arial" w:hAnsi="Arial"/>
          <w:sz w:val="22"/>
          <w:szCs w:val="22"/>
        </w:rPr>
        <w:t xml:space="preserve">Een formeel loyaliteitsprogramma versterkt de binding met gasten — maar het is nooit een vervanging voor persoonlijke service. Het beste programma is één waarbij de gast het gevoel heeft dat hij wordt beloond voor zijn loyaliteit, niet voor zijn geld.</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026"/>
      </w:tblGrid>
      <w:tr>
        <w:tc>
          <w:tcPr>
            <w:tcW w:type="dxa" w:w="2200"/>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Type programma</w:t>
            </w:r>
          </w:p>
        </w:tc>
        <w:tc>
          <w:tcPr>
            <w:tcW w:type="dxa" w:w="2800"/>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Hoe het werkt</w:t>
            </w:r>
          </w:p>
        </w:tc>
        <w:tc>
          <w:tcPr>
            <w:tcW w:type="dxa" w:w="2000"/>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Voordelen</w:t>
            </w:r>
          </w:p>
        </w:tc>
        <w:tc>
          <w:tcPr>
            <w:tcW w:type="dxa" w:w="2026"/>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Aandachtspunten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Stempelkaart</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Na X bezoeken een gratis item</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Eenvoudig, tastbaar, geen technologie nodig</w:t>
            </w:r>
          </w:p>
        </w:tc>
        <w:tc>
          <w:tcPr>
            <w:tcW w:type="dxa" w:w="2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Gevoelig voor fraude, weinig data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Digitale puntenkaart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Punten sparen via app of scannen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Data verzamelen, persoonlijk communiceren</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AVG/GDPR — toestemming verplicht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Membership</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Jaarlijks abonnement voor voordelen</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Sterke binding, gegarandeerde omzet</w:t>
            </w:r>
          </w:p>
        </w:tc>
        <w:tc>
          <w:tcPr>
            <w:tcW w:type="dxa" w:w="2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Verwachtingsmanagement cruciaal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VIP-communicatie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Exclusieve updates en previews voor vaste gasten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Gevoel van bijzonderheid, geen financiële korting</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Consequent uitvoeren — anders verlies je vertrouwen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Verrassingsloyaliteit</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Spontane attentie bij regelmatig bezoek</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Meest krachtig emotioneel — niet verwacht</w:t>
            </w:r>
          </w:p>
        </w:tc>
        <w:tc>
          <w:tcPr>
            <w:tcW w:type="dxa" w:w="2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Arbeidsintensief, vereist goede gastkennis</w:t>
            </w:r>
          </w:p>
        </w:tc>
      </w:tr>
    </w:tbl>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5.4  De kracht van mond-tot-mondreclame</w:t>
      </w:r>
    </w:p>
    <w:p>
      <w:pPr>
        <w:spacing w:before="0" w:after="120"/>
      </w:pPr>
      <w:r>
        <w:rPr>
          <w:rFonts w:ascii="Arial" w:cs="Arial" w:eastAsia="Arial" w:hAnsi="Arial"/>
          <w:sz w:val="22"/>
          <w:szCs w:val="22"/>
        </w:rPr>
        <w:t xml:space="preserve">De meest krachtige marketingtool die een restaurant heeft, is een tevreden gast die enthousiast praat. Mond-tot-mondreclame — online en offline — heeft meer geloofwaardigheid en bereik dan elk betaald advertentiekanaal.</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c>
          <w:tcPr>
            <w:tcW w:type="dxa" w:w="2400"/>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Type</w:t>
            </w:r>
          </w:p>
        </w:tc>
        <w:tc>
          <w:tcPr>
            <w:tcW w:type="dxa" w:w="3000"/>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Beschrijving</w:t>
            </w:r>
          </w:p>
        </w:tc>
        <w:tc>
          <w:tcPr>
            <w:tcW w:type="dxa" w:w="3626"/>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Hoe je het stimuleert</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Organische aanbeveling</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Gast vertelt spontaan aan vrienden</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Uitzonderlijke ervaringen creëren — magische momenten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Online review (Google/TripAdvisor)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Gast schrijft publiekelijk over zijn bezoek</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Na het bezoek vriendelijk vragen, reviewlink eenvoudig toegankelijk maken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Social media post</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Gast plaatst foto of story</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Fotografeerwaardige presentatie, mooie omgeving, hashtag zichtbaar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Directe doorverwijzing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Gast brengt actief nieuwe gast mee</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Stamgasten erkennen en waarderen voor hun rol als ambassadeur</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902A" w:sz="1"/>
              <w:left w:val="single" w:color="C4902A" w:sz="1"/>
              <w:bottom w:val="single" w:color="C4902A" w:sz="1"/>
              <w:right w:val="single" w:color="C4902A" w:sz="1"/>
            </w:tcBorders>
            <w:shd w:fill="FDF8EE" w:val="clear"/>
            <w:tcMar>
              <w:top w:type="dxa" w:w="160"/>
              <w:left w:type="dxa" w:w="220"/>
              <w:bottom w:type="dxa" w:w="160"/>
              <w:right w:type="dxa" w:w="220"/>
            </w:tcMar>
          </w:tcPr>
          <w:p>
            <w:pPr>
              <w:spacing w:before="0" w:after="120"/>
            </w:pPr>
            <w:r>
              <w:rPr>
                <w:rFonts w:ascii="Arial" w:cs="Arial" w:eastAsia="Arial" w:hAnsi="Arial"/>
                <w:b/>
                <w:bCs/>
                <w:color w:val="2C1810"/>
                <w:sz w:val="22"/>
                <w:szCs w:val="22"/>
              </w:rPr>
              <w:t xml:space="preserve">💡  De fotografeerbare moment creëren</w:t>
            </w:r>
          </w:p>
          <w:p>
            <w:pPr>
              <w:spacing w:before="0" w:after="60"/>
            </w:pPr>
            <w:r>
              <w:rPr>
                <w:rFonts w:ascii="Arial" w:cs="Arial" w:eastAsia="Arial" w:hAnsi="Arial"/>
                <w:sz w:val="21"/>
                <w:szCs w:val="21"/>
              </w:rPr>
              <w:t xml:space="preserve">Meer dan 30% van restaurantbezoekers fotografeert zijn eten of omgeving voor social media.</w:t>
            </w:r>
          </w:p>
          <w:p>
            <w:pPr>
              <w:spacing w:before="0" w:after="60"/>
            </w:pPr>
            <w:r>
              <w:rPr>
                <w:rFonts w:ascii="Arial" w:cs="Arial" w:eastAsia="Arial" w:hAnsi="Arial"/>
                <w:sz w:val="21"/>
                <w:szCs w:val="21"/>
              </w:rPr>
              <w:t xml:space="preserve">Investeer in één visueel spectaculair element: een mooi bord, een bijzondere presentatie, een mooie hoek van het restaurant.</w:t>
            </w:r>
          </w:p>
          <w:p>
            <w:pPr>
              <w:spacing w:before="0" w:after="60"/>
            </w:pPr>
            <w:r>
              <w:rPr>
                <w:rFonts w:ascii="Arial" w:cs="Arial" w:eastAsia="Arial" w:hAnsi="Arial"/>
                <w:sz w:val="21"/>
                <w:szCs w:val="21"/>
              </w:rPr>
              <w:t xml:space="preserve">Een foto op Instagram bereikt gemiddeld 150 connecties — gratis, geloofwaardig en persoonlijk.</w:t>
            </w:r>
          </w:p>
        </w:tc>
      </w:tr>
    </w:tbl>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5.5  Omgaan met vertrek en heractiveringn</w:t>
      </w:r>
    </w:p>
    <w:p>
      <w:pPr>
        <w:spacing w:before="0" w:after="120"/>
      </w:pPr>
      <w:r>
        <w:rPr>
          <w:rFonts w:ascii="Arial" w:cs="Arial" w:eastAsia="Arial" w:hAnsi="Arial"/>
          <w:sz w:val="22"/>
          <w:szCs w:val="22"/>
        </w:rPr>
        <w:t xml:space="preserve">Zelfs de beste stamgasten verdwijnen soms — van locatie gewisseld, leven veranderd, een keer teleurgesteld. Hoe je omgaat met gasten die zijn weggebleven, bepaalt of ze terugkomen.</w:t>
      </w:r>
    </w:p>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Heractivering: bij gasten die lang niet kwamen — een persoonlijk bericht (niet een massamail)</w:t>
      </w:r>
    </w:p>
    <w:p>
      <w:pPr>
        <w:pStyle w:val="ListParagraph"/>
        <w:numPr>
          <w:ilvl w:val="0"/>
          <w:numId w:val="2"/>
        </w:numPr>
        <w:spacing w:before="0" w:after="80"/>
      </w:pPr>
      <w:r>
        <w:rPr>
          <w:rFonts w:ascii="Arial" w:cs="Arial" w:eastAsia="Arial" w:hAnsi="Arial"/>
          <w:sz w:val="22"/>
          <w:szCs w:val="22"/>
        </w:rPr>
        <w:t xml:space="preserve">Vertrekreden begrijpen: als een gast aangeeft dat het zijn laatste bezoek is, vraag waarom — rustig, oprecht</w:t>
      </w:r>
    </w:p>
    <w:p>
      <w:pPr>
        <w:pStyle w:val="ListParagraph"/>
        <w:numPr>
          <w:ilvl w:val="0"/>
          <w:numId w:val="2"/>
        </w:numPr>
        <w:spacing w:before="0" w:after="80"/>
      </w:pPr>
      <w:r>
        <w:rPr>
          <w:rFonts w:ascii="Arial" w:cs="Arial" w:eastAsia="Arial" w:hAnsi="Arial"/>
          <w:sz w:val="22"/>
          <w:szCs w:val="22"/>
        </w:rPr>
        <w:t xml:space="preserve">Afscheid als opening: 'Het spijt ons dat we u kwijtraken — mogen we iets doen om u terug te verwelkomen?'</w:t>
      </w:r>
    </w:p>
    <w:p>
      <w:pPr>
        <w:pStyle w:val="ListParagraph"/>
        <w:numPr>
          <w:ilvl w:val="0"/>
          <w:numId w:val="2"/>
        </w:numPr>
        <w:spacing w:before="0" w:after="80"/>
      </w:pPr>
      <w:r>
        <w:rPr>
          <w:rFonts w:ascii="Arial" w:cs="Arial" w:eastAsia="Arial" w:hAnsi="Arial"/>
          <w:sz w:val="22"/>
          <w:szCs w:val="22"/>
        </w:rPr>
        <w:t xml:space="preserve">Geen paniek bij verlies: één gast die vertrekt is geen catastrofe — een patroon van vertrekkende gasten is een signaal</w:t>
      </w:r>
    </w:p>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5.6  De servicecultuur als concurrentievoordeel</w:t>
      </w:r>
    </w:p>
    <w:p>
      <w:pPr>
        <w:spacing w:before="0" w:after="120"/>
      </w:pPr>
      <w:r>
        <w:rPr>
          <w:rFonts w:ascii="Arial" w:cs="Arial" w:eastAsia="Arial" w:hAnsi="Arial"/>
          <w:sz w:val="22"/>
          <w:szCs w:val="22"/>
        </w:rPr>
        <w:t xml:space="preserve">Technologie, menu's en concepten zijn kopieerbaar. Een diepgewortelde gastvrijheidscultuur niet. Restaurants die structureel excellente service leveren, bouwen een immaterieel concurrentievoordeel dat jaren kan duren om na te bootsen.</w:t>
      </w:r>
    </w:p>
    <w:p>
      <w:r>
        <w:rPr>
          <w:rFonts w:ascii="Arial" w:cs="Arial" w:eastAsia="Arial" w:hAnsi="Arial"/>
          <w:sz w:val="22"/>
          <w:szCs w:val="22"/>
        </w:rPr>
        <w:t xml:space="preserve"/>
      </w:r>
    </w:p>
    <w:p>
      <w:pPr>
        <w:spacing w:before="0" w:after="120"/>
      </w:pPr>
      <w:r>
        <w:rPr>
          <w:rFonts w:ascii="Arial" w:cs="Arial" w:eastAsia="Arial" w:hAnsi="Arial"/>
          <w:sz w:val="22"/>
          <w:szCs w:val="22"/>
        </w:rPr>
        <w:t xml:space="preserve">De kenmerken van een sterke servicecultuur:</w:t>
      </w:r>
    </w:p>
    <w:p>
      <w:pPr>
        <w:pStyle w:val="ListParagraph"/>
        <w:numPr>
          <w:ilvl w:val="0"/>
          <w:numId w:val="2"/>
        </w:numPr>
        <w:spacing w:before="0" w:after="80"/>
      </w:pPr>
      <w:r>
        <w:rPr>
          <w:rFonts w:ascii="Arial" w:cs="Arial" w:eastAsia="Arial" w:hAnsi="Arial"/>
          <w:sz w:val="22"/>
          <w:szCs w:val="22"/>
        </w:rPr>
        <w:t xml:space="preserve">Elke medewerker voelt zich eigenaar van de gastbeleving — niet alleen de manager</w:t>
      </w:r>
    </w:p>
    <w:p>
      <w:pPr>
        <w:pStyle w:val="ListParagraph"/>
        <w:numPr>
          <w:ilvl w:val="0"/>
          <w:numId w:val="2"/>
        </w:numPr>
        <w:spacing w:before="0" w:after="80"/>
      </w:pPr>
      <w:r>
        <w:rPr>
          <w:rFonts w:ascii="Arial" w:cs="Arial" w:eastAsia="Arial" w:hAnsi="Arial"/>
          <w:sz w:val="22"/>
          <w:szCs w:val="22"/>
        </w:rPr>
        <w:t xml:space="preserve">Gastvrijheid is onderdeel van de briefing, evaluatie en beloning</w:t>
      </w:r>
    </w:p>
    <w:p>
      <w:pPr>
        <w:pStyle w:val="ListParagraph"/>
        <w:numPr>
          <w:ilvl w:val="0"/>
          <w:numId w:val="2"/>
        </w:numPr>
        <w:spacing w:before="0" w:after="80"/>
      </w:pPr>
      <w:r>
        <w:rPr>
          <w:rFonts w:ascii="Arial" w:cs="Arial" w:eastAsia="Arial" w:hAnsi="Arial"/>
          <w:sz w:val="22"/>
          <w:szCs w:val="22"/>
        </w:rPr>
        <w:t xml:space="preserve">Fouten worden besproken als leermomenten, niet als overtredingen</w:t>
      </w:r>
    </w:p>
    <w:p>
      <w:pPr>
        <w:pStyle w:val="ListParagraph"/>
        <w:numPr>
          <w:ilvl w:val="0"/>
          <w:numId w:val="2"/>
        </w:numPr>
        <w:spacing w:before="0" w:after="80"/>
      </w:pPr>
      <w:r>
        <w:rPr>
          <w:rFonts w:ascii="Arial" w:cs="Arial" w:eastAsia="Arial" w:hAnsi="Arial"/>
          <w:sz w:val="22"/>
          <w:szCs w:val="22"/>
        </w:rPr>
        <w:t xml:space="preserve">Excellente service wordt actief gevierd en erkend</w:t>
      </w:r>
    </w:p>
    <w:p>
      <w:pPr>
        <w:pStyle w:val="ListParagraph"/>
        <w:numPr>
          <w:ilvl w:val="0"/>
          <w:numId w:val="2"/>
        </w:numPr>
        <w:spacing w:before="0" w:after="80"/>
      </w:pPr>
      <w:r>
        <w:rPr>
          <w:rFonts w:ascii="Arial" w:cs="Arial" w:eastAsia="Arial" w:hAnsi="Arial"/>
          <w:sz w:val="22"/>
          <w:szCs w:val="22"/>
        </w:rPr>
        <w:t xml:space="preserve">Nieuwe medewerkers worden niet alleen getraind op procedures maar op waarden</w:t>
      </w:r>
    </w:p>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5.7  Samenvatting module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2C1810" w:val="clear"/>
            <w:tcMar>
              <w:top w:type="dxa" w:w="160"/>
              <w:left w:type="dxa" w:w="300"/>
              <w:bottom w:type="dxa" w:w="160"/>
              <w:right w:type="dxa" w:w="300"/>
            </w:tcMar>
          </w:tcPr>
          <w:p>
            <w:pPr>
              <w:jc w:val="left"/>
            </w:pPr>
            <w:r>
              <w:rPr>
                <w:rFonts w:ascii="Arial" w:cs="Arial" w:eastAsia="Arial" w:hAnsi="Arial"/>
                <w:b/>
                <w:bCs/>
                <w:color w:val="E8C870"/>
                <w:sz w:val="24"/>
                <w:szCs w:val="24"/>
              </w:rPr>
              <w:t xml:space="preserve">📋  Dit moet je onthouden</w:t>
            </w:r>
          </w:p>
        </w:tc>
      </w:tr>
    </w:tbl>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Loyaliteit heeft vijf niveaus: bezoeker → terugkerende gast → stamgast → ambassadeur → partner.</w:t>
      </w:r>
    </w:p>
    <w:p>
      <w:pPr>
        <w:pStyle w:val="ListParagraph"/>
        <w:numPr>
          <w:ilvl w:val="0"/>
          <w:numId w:val="2"/>
        </w:numPr>
        <w:spacing w:before="0" w:after="80"/>
      </w:pPr>
      <w:r>
        <w:rPr>
          <w:rFonts w:ascii="Arial" w:cs="Arial" w:eastAsia="Arial" w:hAnsi="Arial"/>
          <w:sz w:val="22"/>
          <w:szCs w:val="22"/>
        </w:rPr>
        <w:t xml:space="preserve">Stamgasten binden door herkenning, geheugen van voorkeuren en gevoel van thuiskomen.</w:t>
      </w:r>
    </w:p>
    <w:p>
      <w:pPr>
        <w:pStyle w:val="ListParagraph"/>
        <w:numPr>
          <w:ilvl w:val="0"/>
          <w:numId w:val="2"/>
        </w:numPr>
        <w:spacing w:before="0" w:after="80"/>
      </w:pPr>
      <w:r>
        <w:rPr>
          <w:rFonts w:ascii="Arial" w:cs="Arial" w:eastAsia="Arial" w:hAnsi="Arial"/>
          <w:sz w:val="22"/>
          <w:szCs w:val="22"/>
        </w:rPr>
        <w:t xml:space="preserve">Loyaliteitsprogramma's versterken binding maar vervangen nooit persoonlijke service.</w:t>
      </w:r>
    </w:p>
    <w:p>
      <w:pPr>
        <w:pStyle w:val="ListParagraph"/>
        <w:numPr>
          <w:ilvl w:val="0"/>
          <w:numId w:val="2"/>
        </w:numPr>
        <w:spacing w:before="0" w:after="80"/>
      </w:pPr>
      <w:r>
        <w:rPr>
          <w:rFonts w:ascii="Arial" w:cs="Arial" w:eastAsia="Arial" w:hAnsi="Arial"/>
          <w:sz w:val="22"/>
          <w:szCs w:val="22"/>
        </w:rPr>
        <w:t xml:space="preserve">Mond-tot-mondreclame is een krachtige en organische marketingvorm — bouw er actief aan.</w:t>
      </w:r>
    </w:p>
    <w:p>
      <w:pPr>
        <w:pStyle w:val="ListParagraph"/>
        <w:numPr>
          <w:ilvl w:val="0"/>
          <w:numId w:val="2"/>
        </w:numPr>
        <w:spacing w:before="0" w:after="80"/>
      </w:pPr>
      <w:r>
        <w:rPr>
          <w:rFonts w:ascii="Arial" w:cs="Arial" w:eastAsia="Arial" w:hAnsi="Arial"/>
          <w:sz w:val="22"/>
          <w:szCs w:val="22"/>
        </w:rPr>
        <w:t xml:space="preserve">Een sterke servicecultuur is een concurrentievoordeel dat niet te kopiëren is.</w:t>
      </w:r>
    </w:p>
    <w:p>
      <w:r>
        <w:rPr>
          <w:rFonts w:ascii="Arial" w:cs="Arial" w:eastAsia="Arial" w:hAnsi="Arial"/>
          <w:sz w:val="22"/>
          <w:szCs w:val="22"/>
        </w:rPr>
        <w:t xml:space="preserve"/>
      </w:r>
    </w:p>
    <w:p>
      <w:pPr>
        <w:pStyle w:val="Heading2"/>
      </w:pPr>
      <w:r>
        <w:rPr>
          <w:rFonts w:ascii="Arial" w:cs="Arial" w:eastAsia="Arial" w:hAnsi="Arial"/>
          <w:b/>
          <w:bCs/>
          <w:color w:val="2C1810"/>
          <w:sz w:val="28"/>
          <w:szCs w:val="28"/>
        </w:rPr>
        <w:t xml:space="preserve">5.8  Kennischeck — Module 5</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9:  Waarom loont investeren in loyaliteit financieel?</w:t>
            </w:r>
          </w:p>
          <w:p>
            <w:pPr>
              <w:spacing w:before="0" w:after="60"/>
            </w:pPr>
            <w:r>
              <w:rPr>
                <w:rFonts w:ascii="Arial" w:cs="Arial" w:eastAsia="Arial" w:hAnsi="Arial"/>
                <w:sz w:val="21"/>
                <w:szCs w:val="21"/>
              </w:rPr>
              <w:t xml:space="preserve">A.   Loyale gasten vragen nooit om korting</w:t>
            </w:r>
          </w:p>
          <w:p>
            <w:pPr>
              <w:spacing w:before="0" w:after="60"/>
            </w:pPr>
            <w:r>
              <w:rPr>
                <w:rFonts w:ascii="Arial" w:cs="Arial" w:eastAsia="Arial" w:hAnsi="Arial"/>
                <w:sz w:val="21"/>
                <w:szCs w:val="21"/>
              </w:rPr>
              <w:t xml:space="preserve">B.   Retentie is efficiënter dan acquisitie — een bestaande gast behouden kost minder dan een nieuwe werven</w:t>
            </w:r>
          </w:p>
          <w:p>
            <w:pPr>
              <w:spacing w:before="0" w:after="60"/>
            </w:pPr>
            <w:r>
              <w:rPr>
                <w:rFonts w:ascii="Arial" w:cs="Arial" w:eastAsia="Arial" w:hAnsi="Arial"/>
                <w:sz w:val="21"/>
                <w:szCs w:val="21"/>
              </w:rPr>
              <w:t xml:space="preserve">C.   Nieuwe gasten besteden meer omdat ze indruk willen maken</w:t>
            </w:r>
          </w:p>
          <w:p>
            <w:pPr>
              <w:spacing w:before="0" w:after="60"/>
            </w:pPr>
            <w:r>
              <w:rPr>
                <w:rFonts w:ascii="Arial" w:cs="Arial" w:eastAsia="Arial" w:hAnsi="Arial"/>
                <w:sz w:val="21"/>
                <w:szCs w:val="21"/>
              </w:rPr>
              <w:t xml:space="preserve">D.   Loyale gasten geven goede reviews en dat levert meer boekingen op</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Retentie is efficiënter dan acquisitie</w:t>
            </w:r>
          </w:p>
          <w:p>
            <w:pPr>
              <w:spacing w:before="0" w:after="0"/>
            </w:pPr>
            <w:r>
              <w:rPr>
                <w:rFonts w:ascii="Arial" w:cs="Arial" w:eastAsia="Arial" w:hAnsi="Arial"/>
                <w:i/>
                <w:iCs/>
                <w:color w:val="444444"/>
                <w:sz w:val="20"/>
                <w:szCs w:val="20"/>
              </w:rPr>
              <w:t xml:space="preserve">Dit principe wordt breed onderschreven in managementliteratuur over dienstverlening. De precieze verhouding verschilt per sector, maar de richting is consistent: behoud is goedkoper en effectiever dan werven.</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10:  Waarom werkt verrassingsloyaliteit (spontane attentie) sterker dan een stempelkaart?</w:t>
            </w:r>
          </w:p>
          <w:p>
            <w:pPr>
              <w:spacing w:before="0" w:after="60"/>
            </w:pPr>
            <w:r>
              <w:rPr>
                <w:rFonts w:ascii="Arial" w:cs="Arial" w:eastAsia="Arial" w:hAnsi="Arial"/>
                <w:sz w:val="21"/>
                <w:szCs w:val="21"/>
              </w:rPr>
              <w:t xml:space="preserve">A.   Het is gratis voor het restaurant</w:t>
            </w:r>
          </w:p>
          <w:p>
            <w:pPr>
              <w:spacing w:before="0" w:after="60"/>
            </w:pPr>
            <w:r>
              <w:rPr>
                <w:rFonts w:ascii="Arial" w:cs="Arial" w:eastAsia="Arial" w:hAnsi="Arial"/>
                <w:sz w:val="21"/>
                <w:szCs w:val="21"/>
              </w:rPr>
              <w:t xml:space="preserve">B.   Het is onverwacht — de gast heeft er niet om gevraagd en is daardoor emotioneel sterker geraakt</w:t>
            </w:r>
          </w:p>
          <w:p>
            <w:pPr>
              <w:spacing w:before="0" w:after="60"/>
            </w:pPr>
            <w:r>
              <w:rPr>
                <w:rFonts w:ascii="Arial" w:cs="Arial" w:eastAsia="Arial" w:hAnsi="Arial"/>
                <w:sz w:val="21"/>
                <w:szCs w:val="21"/>
              </w:rPr>
              <w:t xml:space="preserve">C.   Het is makkelijk te implementeren</w:t>
            </w:r>
          </w:p>
          <w:p>
            <w:pPr>
              <w:spacing w:before="0" w:after="60"/>
            </w:pPr>
            <w:r>
              <w:rPr>
                <w:rFonts w:ascii="Arial" w:cs="Arial" w:eastAsia="Arial" w:hAnsi="Arial"/>
                <w:sz w:val="21"/>
                <w:szCs w:val="21"/>
              </w:rPr>
              <w:t xml:space="preserve">D.   Het wordt het meest gewaardeerd door nieuwe gasten</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Onverwacht en daardoor emotioneel sterker</w:t>
            </w:r>
          </w:p>
          <w:p>
            <w:pPr>
              <w:spacing w:before="0" w:after="0"/>
            </w:pPr>
            <w:r>
              <w:rPr>
                <w:rFonts w:ascii="Arial" w:cs="Arial" w:eastAsia="Arial" w:hAnsi="Arial"/>
                <w:i/>
                <w:iCs/>
                <w:color w:val="444444"/>
                <w:sz w:val="20"/>
                <w:szCs w:val="20"/>
              </w:rPr>
              <w:t xml:space="preserve">Verwachte beloningen (stempelkaart) activeren rationeel gedrag. Onverwachte gebaren activeren emotionele binding — die is duurzamer en persoonlijker.</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11:  Wat onderscheidt een sterke servicecultuur van een restaurant met goede serviceprotocollen?</w:t>
            </w:r>
          </w:p>
          <w:p>
            <w:pPr>
              <w:spacing w:before="0" w:after="60"/>
            </w:pPr>
            <w:r>
              <w:rPr>
                <w:rFonts w:ascii="Arial" w:cs="Arial" w:eastAsia="Arial" w:hAnsi="Arial"/>
                <w:sz w:val="21"/>
                <w:szCs w:val="21"/>
              </w:rPr>
              <w:t xml:space="preserve">A.   Een sterke servicecultuur heeft meer protocollen</w:t>
            </w:r>
          </w:p>
          <w:p>
            <w:pPr>
              <w:spacing w:before="0" w:after="60"/>
            </w:pPr>
            <w:r>
              <w:rPr>
                <w:rFonts w:ascii="Arial" w:cs="Arial" w:eastAsia="Arial" w:hAnsi="Arial"/>
                <w:sz w:val="21"/>
                <w:szCs w:val="21"/>
              </w:rPr>
              <w:t xml:space="preserve">B.   In een sterke servicecultuur voelt elke medewerker zich eigenaar van de gastbeleving — niet alleen de manager</w:t>
            </w:r>
          </w:p>
          <w:p>
            <w:pPr>
              <w:spacing w:before="0" w:after="60"/>
            </w:pPr>
            <w:r>
              <w:rPr>
                <w:rFonts w:ascii="Arial" w:cs="Arial" w:eastAsia="Arial" w:hAnsi="Arial"/>
                <w:sz w:val="21"/>
                <w:szCs w:val="21"/>
              </w:rPr>
              <w:t xml:space="preserve">C.   Een sterke servicecultuur vereist meer budget</w:t>
            </w:r>
          </w:p>
          <w:p>
            <w:pPr>
              <w:spacing w:before="0" w:after="60"/>
            </w:pPr>
            <w:r>
              <w:rPr>
                <w:rFonts w:ascii="Arial" w:cs="Arial" w:eastAsia="Arial" w:hAnsi="Arial"/>
                <w:sz w:val="21"/>
                <w:szCs w:val="21"/>
              </w:rPr>
              <w:t xml:space="preserve">D.   Sterke servicecultuur en goede protocollen zijn hetzelfde</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Elke medewerker voelt eigenaarschap over de gastbeleving</w:t>
            </w:r>
          </w:p>
          <w:p>
            <w:pPr>
              <w:spacing w:before="0" w:after="0"/>
            </w:pPr>
            <w:r>
              <w:rPr>
                <w:rFonts w:ascii="Arial" w:cs="Arial" w:eastAsia="Arial" w:hAnsi="Arial"/>
                <w:i/>
                <w:iCs/>
                <w:color w:val="444444"/>
                <w:sz w:val="20"/>
                <w:szCs w:val="20"/>
              </w:rPr>
              <w:t xml:space="preserve">Protocollen beschrijven wat je doet. Cultuur bepaalt waarom je het doet — en of je het doet als niemand kijkt.</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12:  Wat is het primaire verschil tussen een stamgast en een ambassadeur?</w:t>
            </w:r>
          </w:p>
          <w:p>
            <w:pPr>
              <w:spacing w:before="0" w:after="60"/>
            </w:pPr>
            <w:r>
              <w:rPr>
                <w:rFonts w:ascii="Arial" w:cs="Arial" w:eastAsia="Arial" w:hAnsi="Arial"/>
                <w:sz w:val="21"/>
                <w:szCs w:val="21"/>
              </w:rPr>
              <w:t xml:space="preserve">A.   Een ambassadeur besteedt meer per bezoek</w:t>
            </w:r>
          </w:p>
          <w:p>
            <w:pPr>
              <w:spacing w:before="0" w:after="60"/>
            </w:pPr>
            <w:r>
              <w:rPr>
                <w:rFonts w:ascii="Arial" w:cs="Arial" w:eastAsia="Arial" w:hAnsi="Arial"/>
                <w:sz w:val="21"/>
                <w:szCs w:val="21"/>
              </w:rPr>
              <w:t xml:space="preserve">B.   Een ambassadeur brengt actief nieuwe gasten mee en promoot het restaurant in zijn omgeving</w:t>
            </w:r>
          </w:p>
          <w:p>
            <w:pPr>
              <w:spacing w:before="0" w:after="60"/>
            </w:pPr>
            <w:r>
              <w:rPr>
                <w:rFonts w:ascii="Arial" w:cs="Arial" w:eastAsia="Arial" w:hAnsi="Arial"/>
                <w:sz w:val="21"/>
                <w:szCs w:val="21"/>
              </w:rPr>
              <w:t xml:space="preserve">C.   Een ambassadeur heeft een officieel contract met het restaurant</w:t>
            </w:r>
          </w:p>
          <w:p>
            <w:pPr>
              <w:spacing w:before="0" w:after="60"/>
            </w:pPr>
            <w:r>
              <w:rPr>
                <w:rFonts w:ascii="Arial" w:cs="Arial" w:eastAsia="Arial" w:hAnsi="Arial"/>
                <w:sz w:val="21"/>
                <w:szCs w:val="21"/>
              </w:rPr>
              <w:t xml:space="preserve">D.   Een stamgast komt vaker dan een ambassadeur</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Een ambassadeur brengt actief nieuwe gasten mee</w:t>
            </w:r>
          </w:p>
          <w:p>
            <w:pPr>
              <w:spacing w:before="0" w:after="0"/>
            </w:pPr>
            <w:r>
              <w:rPr>
                <w:rFonts w:ascii="Arial" w:cs="Arial" w:eastAsia="Arial" w:hAnsi="Arial"/>
                <w:i/>
                <w:iCs/>
                <w:color w:val="444444"/>
                <w:sz w:val="20"/>
                <w:szCs w:val="20"/>
              </w:rPr>
              <w:t xml:space="preserve">Een stamgast kiest bewust voor jullie restaurant. Een ambassadeur gaat een stap verder: hij promoot het actief bij anderen en brengt nieuwe gasten mee.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2C1810" w:val="clear"/>
            <w:tcMar>
              <w:top w:type="dxa" w:w="200"/>
              <w:left w:type="dxa" w:w="300"/>
              <w:bottom w:type="dxa" w:w="200"/>
              <w:right w:type="dxa" w:w="300"/>
            </w:tcMar>
          </w:tcPr>
          <w:p>
            <w:pPr>
              <w:jc w:val="center"/>
            </w:pPr>
            <w:r>
              <w:rPr>
                <w:rFonts w:ascii="Arial" w:cs="Arial" w:eastAsia="Arial" w:hAnsi="Arial"/>
                <w:b/>
                <w:bCs/>
                <w:color w:val="E8C870"/>
                <w:sz w:val="25"/>
                <w:szCs w:val="25"/>
              </w:rPr>
              <w:t xml:space="preserve">Eindoverzicht — De 20 gouden principes van gastvrijheid &amp; service excellence</w:t>
            </w:r>
          </w:p>
        </w:tc>
      </w:tr>
    </w:tbl>
    <w:p>
      <w:r>
        <w:rPr>
          <w:rFonts w:ascii="Arial" w:cs="Arial" w:eastAsia="Arial" w:hAnsi="Arial"/>
          <w:sz w:val="22"/>
          <w:szCs w:val="22"/>
        </w:rPr>
        <w:t xml:space="preserve"/>
      </w:r>
    </w:p>
    <w:p>
      <w:pPr>
        <w:pStyle w:val="ListParagraph"/>
        <w:numPr>
          <w:ilvl w:val="0"/>
          <w:numId w:val="3"/>
        </w:numPr>
        <w:spacing w:before="0" w:after="80"/>
      </w:pPr>
      <w:r>
        <w:rPr>
          <w:rFonts w:ascii="Arial" w:cs="Arial" w:eastAsia="Arial" w:hAnsi="Arial"/>
          <w:sz w:val="22"/>
          <w:szCs w:val="22"/>
        </w:rPr>
        <w:t xml:space="preserve">Gastvrijheid heeft drie dimensies: functioneel, persoonlijk en emotioneel — alle drie zijn vereist.</w:t>
      </w:r>
    </w:p>
    <w:p>
      <w:pPr>
        <w:pStyle w:val="ListParagraph"/>
        <w:numPr>
          <w:ilvl w:val="0"/>
          <w:numId w:val="3"/>
        </w:numPr>
        <w:spacing w:before="0" w:after="80"/>
      </w:pPr>
      <w:r>
        <w:rPr>
          <w:rFonts w:ascii="Arial" w:cs="Arial" w:eastAsia="Arial" w:hAnsi="Arial"/>
          <w:sz w:val="22"/>
          <w:szCs w:val="22"/>
        </w:rPr>
        <w:t xml:space="preserve">Service is wat je doet. Gastvrijheid is het gevoel dat je overbrengt.</w:t>
      </w:r>
    </w:p>
    <w:p>
      <w:pPr>
        <w:pStyle w:val="ListParagraph"/>
        <w:numPr>
          <w:ilvl w:val="0"/>
          <w:numId w:val="3"/>
        </w:numPr>
        <w:spacing w:before="0" w:after="80"/>
      </w:pPr>
      <w:r>
        <w:rPr>
          <w:rFonts w:ascii="Arial" w:cs="Arial" w:eastAsia="Arial" w:hAnsi="Arial"/>
          <w:sz w:val="22"/>
          <w:szCs w:val="22"/>
        </w:rPr>
        <w:t xml:space="preserve">Drie serviceniveaus: ondermaats, adequaat, excellent. Doel: structureel op het derde niveau.</w:t>
      </w:r>
    </w:p>
    <w:p>
      <w:pPr>
        <w:pStyle w:val="ListParagraph"/>
        <w:numPr>
          <w:ilvl w:val="0"/>
          <w:numId w:val="3"/>
        </w:numPr>
        <w:spacing w:before="0" w:after="80"/>
      </w:pPr>
      <w:r>
        <w:rPr>
          <w:rFonts w:ascii="Arial" w:cs="Arial" w:eastAsia="Arial" w:hAnsi="Arial"/>
          <w:sz w:val="22"/>
          <w:szCs w:val="22"/>
        </w:rPr>
        <w:t xml:space="preserve">De Peak-End Rule: gasten onthouden de pieken en het einde — creëer bewust magische momenten.</w:t>
      </w:r>
    </w:p>
    <w:p>
      <w:pPr>
        <w:pStyle w:val="ListParagraph"/>
        <w:numPr>
          <w:ilvl w:val="0"/>
          <w:numId w:val="3"/>
        </w:numPr>
        <w:spacing w:before="0" w:after="80"/>
      </w:pPr>
      <w:r>
        <w:rPr>
          <w:rFonts w:ascii="Arial" w:cs="Arial" w:eastAsia="Arial" w:hAnsi="Arial"/>
          <w:sz w:val="22"/>
          <w:szCs w:val="22"/>
        </w:rPr>
        <w:t xml:space="preserve">De Guest Journey omvat alle contactmomenten van bewustwording tot na het bezoek.</w:t>
      </w:r>
    </w:p>
    <w:p>
      <w:pPr>
        <w:pStyle w:val="ListParagraph"/>
        <w:numPr>
          <w:ilvl w:val="0"/>
          <w:numId w:val="3"/>
        </w:numPr>
        <w:spacing w:before="0" w:after="80"/>
      </w:pPr>
      <w:r>
        <w:rPr>
          <w:rFonts w:ascii="Arial" w:cs="Arial" w:eastAsia="Arial" w:hAnsi="Arial"/>
          <w:sz w:val="22"/>
          <w:szCs w:val="22"/>
        </w:rPr>
        <w:t xml:space="preserve">Gasten die zich emotioneel verbonden voelen, besteden meer, komen vaker terug en bevelen eerder aan.</w:t>
      </w:r>
    </w:p>
    <w:p>
      <w:pPr>
        <w:pStyle w:val="ListParagraph"/>
        <w:numPr>
          <w:ilvl w:val="0"/>
          <w:numId w:val="3"/>
        </w:numPr>
        <w:spacing w:before="0" w:after="80"/>
      </w:pPr>
      <w:r>
        <w:rPr>
          <w:rFonts w:ascii="Arial" w:cs="Arial" w:eastAsia="Arial" w:hAnsi="Arial"/>
          <w:sz w:val="22"/>
          <w:szCs w:val="22"/>
        </w:rPr>
        <w:t xml:space="preserve">De eerste 30 seconden bepalen de toon — begroet elke gast direct, persoonlijk en warm.</w:t>
      </w:r>
    </w:p>
    <w:p>
      <w:pPr>
        <w:pStyle w:val="ListParagraph"/>
        <w:numPr>
          <w:ilvl w:val="0"/>
          <w:numId w:val="3"/>
        </w:numPr>
        <w:spacing w:before="0" w:after="80"/>
      </w:pPr>
      <w:r>
        <w:rPr>
          <w:rFonts w:ascii="Arial" w:cs="Arial" w:eastAsia="Arial" w:hAnsi="Arial"/>
          <w:sz w:val="22"/>
          <w:szCs w:val="22"/>
        </w:rPr>
        <w:t xml:space="preserve">Anticiperen = voor de gast vraagt — leer signalen lezen en proactief handelen.</w:t>
      </w:r>
    </w:p>
    <w:p>
      <w:pPr>
        <w:pStyle w:val="ListParagraph"/>
        <w:numPr>
          <w:ilvl w:val="0"/>
          <w:numId w:val="3"/>
        </w:numPr>
        <w:spacing w:before="0" w:after="80"/>
      </w:pPr>
      <w:r>
        <w:rPr>
          <w:rFonts w:ascii="Arial" w:cs="Arial" w:eastAsia="Arial" w:hAnsi="Arial"/>
          <w:sz w:val="22"/>
          <w:szCs w:val="22"/>
        </w:rPr>
        <w:t xml:space="preserve">Advies geven: vraag eerst, bied twee opties, wees eerlijk en gebruik beschrijvende taal.</w:t>
      </w:r>
    </w:p>
    <w:p>
      <w:pPr>
        <w:pStyle w:val="ListParagraph"/>
        <w:numPr>
          <w:ilvl w:val="0"/>
          <w:numId w:val="3"/>
        </w:numPr>
        <w:spacing w:before="0" w:after="80"/>
      </w:pPr>
      <w:r>
        <w:rPr>
          <w:rFonts w:ascii="Arial" w:cs="Arial" w:eastAsia="Arial" w:hAnsi="Arial"/>
          <w:sz w:val="22"/>
          <w:szCs w:val="22"/>
        </w:rPr>
        <w:t xml:space="preserve">Zone of awareness: houd alle tafels in je sectie bewust in de gaten.</w:t>
      </w:r>
    </w:p>
    <w:p>
      <w:pPr>
        <w:pStyle w:val="ListParagraph"/>
        <w:numPr>
          <w:ilvl w:val="0"/>
          <w:numId w:val="3"/>
        </w:numPr>
        <w:spacing w:before="0" w:after="80"/>
      </w:pPr>
      <w:r>
        <w:rPr>
          <w:rFonts w:ascii="Arial" w:cs="Arial" w:eastAsia="Arial" w:hAnsi="Arial"/>
          <w:sz w:val="22"/>
          <w:szCs w:val="22"/>
        </w:rPr>
        <w:t xml:space="preserve">De afsluiting bepaalt de herinnering — afscheid bij de deur, naam gebruiken, uitnodigen.</w:t>
      </w:r>
    </w:p>
    <w:p>
      <w:pPr>
        <w:pStyle w:val="ListParagraph"/>
        <w:numPr>
          <w:ilvl w:val="0"/>
          <w:numId w:val="3"/>
        </w:numPr>
        <w:spacing w:before="0" w:after="80"/>
      </w:pPr>
      <w:r>
        <w:rPr>
          <w:rFonts w:ascii="Arial" w:cs="Arial" w:eastAsia="Arial" w:hAnsi="Arial"/>
          <w:sz w:val="22"/>
          <w:szCs w:val="22"/>
        </w:rPr>
        <w:t xml:space="preserve">EQ: zelfbewustzijn, zelfregulatie, empathie en sociale vaardigheden — allemaal trainbaar.</w:t>
      </w:r>
    </w:p>
    <w:p>
      <w:pPr>
        <w:pStyle w:val="ListParagraph"/>
        <w:numPr>
          <w:ilvl w:val="0"/>
          <w:numId w:val="3"/>
        </w:numPr>
        <w:spacing w:before="0" w:after="80"/>
      </w:pPr>
      <w:r>
        <w:rPr>
          <w:rFonts w:ascii="Arial" w:cs="Arial" w:eastAsia="Arial" w:hAnsi="Arial"/>
          <w:sz w:val="22"/>
          <w:szCs w:val="22"/>
        </w:rPr>
        <w:t xml:space="preserve">De 3-secondenpauze voorkomt impulsieve reacties in moeilijke situaties.</w:t>
      </w:r>
    </w:p>
    <w:p>
      <w:pPr>
        <w:pStyle w:val="ListParagraph"/>
        <w:numPr>
          <w:ilvl w:val="0"/>
          <w:numId w:val="3"/>
        </w:numPr>
        <w:spacing w:before="0" w:after="80"/>
      </w:pPr>
      <w:r>
        <w:rPr>
          <w:rFonts w:ascii="Arial" w:cs="Arial" w:eastAsia="Arial" w:hAnsi="Arial"/>
          <w:sz w:val="22"/>
          <w:szCs w:val="22"/>
        </w:rPr>
        <w:t xml:space="preserve">Jouw emotionele staat beïnvloedt de sfeer in het restaurant — emoties zijn besmettelijk.</w:t>
      </w:r>
    </w:p>
    <w:p>
      <w:pPr>
        <w:pStyle w:val="ListParagraph"/>
        <w:numPr>
          <w:ilvl w:val="0"/>
          <w:numId w:val="3"/>
        </w:numPr>
        <w:spacing w:before="0" w:after="80"/>
      </w:pPr>
      <w:r>
        <w:rPr>
          <w:rFonts w:ascii="Arial" w:cs="Arial" w:eastAsia="Arial" w:hAnsi="Arial"/>
          <w:sz w:val="22"/>
          <w:szCs w:val="22"/>
        </w:rPr>
        <w:t xml:space="preserve">Lichaamstaal en non-verbale signalen leren lezen is een waardevolle servicevaardigheid.</w:t>
      </w:r>
    </w:p>
    <w:p>
      <w:pPr>
        <w:pStyle w:val="ListParagraph"/>
        <w:numPr>
          <w:ilvl w:val="0"/>
          <w:numId w:val="3"/>
        </w:numPr>
        <w:spacing w:before="0" w:after="80"/>
      </w:pPr>
      <w:r>
        <w:rPr>
          <w:rFonts w:ascii="Arial" w:cs="Arial" w:eastAsia="Arial" w:hAnsi="Arial"/>
          <w:sz w:val="22"/>
          <w:szCs w:val="22"/>
        </w:rPr>
        <w:t xml:space="preserve">Loyaliteit heeft vijf niveaus: bezoeker → stamgast → ambassadeur → partner.</w:t>
      </w:r>
    </w:p>
    <w:p>
      <w:pPr>
        <w:pStyle w:val="ListParagraph"/>
        <w:numPr>
          <w:ilvl w:val="0"/>
          <w:numId w:val="3"/>
        </w:numPr>
        <w:spacing w:before="0" w:after="80"/>
      </w:pPr>
      <w:r>
        <w:rPr>
          <w:rFonts w:ascii="Arial" w:cs="Arial" w:eastAsia="Arial" w:hAnsi="Arial"/>
          <w:sz w:val="22"/>
          <w:szCs w:val="22"/>
        </w:rPr>
        <w:t xml:space="preserve">Stamgasten binden door herkenning, geheugen van voorkeuren en gevoel van thuiskomen.</w:t>
      </w:r>
    </w:p>
    <w:p>
      <w:pPr>
        <w:pStyle w:val="ListParagraph"/>
        <w:numPr>
          <w:ilvl w:val="0"/>
          <w:numId w:val="3"/>
        </w:numPr>
        <w:spacing w:before="0" w:after="80"/>
      </w:pPr>
      <w:r>
        <w:rPr>
          <w:rFonts w:ascii="Arial" w:cs="Arial" w:eastAsia="Arial" w:hAnsi="Arial"/>
          <w:sz w:val="22"/>
          <w:szCs w:val="22"/>
        </w:rPr>
        <w:t xml:space="preserve">Mond-tot-mondreclame is een krachtige en organische marketingvorm — bouw er actief aan.</w:t>
      </w:r>
    </w:p>
    <w:p>
      <w:pPr>
        <w:pStyle w:val="ListParagraph"/>
        <w:numPr>
          <w:ilvl w:val="0"/>
          <w:numId w:val="3"/>
        </w:numPr>
        <w:spacing w:before="0" w:after="80"/>
      </w:pPr>
      <w:r>
        <w:rPr>
          <w:rFonts w:ascii="Arial" w:cs="Arial" w:eastAsia="Arial" w:hAnsi="Arial"/>
          <w:sz w:val="22"/>
          <w:szCs w:val="22"/>
        </w:rPr>
        <w:t xml:space="preserve">Retentie is efficiënter dan acquisitie: het behouden van een gast kost minder dan het werven van een nieuwe.</w:t>
      </w:r>
    </w:p>
    <w:p>
      <w:pPr>
        <w:pStyle w:val="ListParagraph"/>
        <w:numPr>
          <w:ilvl w:val="0"/>
          <w:numId w:val="3"/>
        </w:numPr>
        <w:spacing w:before="0" w:after="80"/>
      </w:pPr>
      <w:r>
        <w:rPr>
          <w:rFonts w:ascii="Arial" w:cs="Arial" w:eastAsia="Arial" w:hAnsi="Arial"/>
          <w:sz w:val="22"/>
          <w:szCs w:val="22"/>
        </w:rPr>
        <w:t xml:space="preserve">Een sterke servicecultuur — waarbij elk medewerker eigenaar is — is niet te kopiëren.</w:t>
      </w:r>
    </w:p>
    <w:p>
      <w:r>
        <w:rPr>
          <w:rFonts w:ascii="Arial" w:cs="Arial" w:eastAsia="Arial" w:hAnsi="Arial"/>
          <w:sz w:val="22"/>
          <w:szCs w:val="22"/>
        </w:rPr>
        <w:t xml:space="preserve"/>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695C" w:sz="1"/>
              <w:left w:val="single" w:color="00695C" w:sz="1"/>
              <w:bottom w:val="single" w:color="00695C" w:sz="1"/>
              <w:right w:val="single" w:color="00695C" w:sz="1"/>
            </w:tcBorders>
            <w:shd w:fill="E0F2F1" w:val="clear"/>
            <w:tcMar>
              <w:top w:type="dxa" w:w="160"/>
              <w:left w:type="dxa" w:w="220"/>
              <w:bottom w:type="dxa" w:w="160"/>
              <w:right w:type="dxa" w:w="220"/>
            </w:tcMar>
          </w:tcPr>
          <w:p>
            <w:pPr>
              <w:spacing w:before="0" w:after="120"/>
            </w:pPr>
            <w:r>
              <w:rPr>
                <w:rFonts w:ascii="Arial" w:cs="Arial" w:eastAsia="Arial" w:hAnsi="Arial"/>
                <w:b/>
                <w:bCs/>
                <w:color w:val="00695C"/>
                <w:sz w:val="22"/>
                <w:szCs w:val="22"/>
              </w:rPr>
              <w:t xml:space="preserve">✨  Gastvrijheid is wie je bent</w:t>
            </w:r>
          </w:p>
          <w:p>
            <w:pPr>
              <w:spacing w:before="0" w:after="60"/>
            </w:pPr>
            <w:r>
              <w:rPr>
                <w:rFonts w:ascii="Arial" w:cs="Arial" w:eastAsia="Arial" w:hAnsi="Arial"/>
                <w:sz w:val="21"/>
                <w:szCs w:val="21"/>
              </w:rPr>
              <w:t xml:space="preserve">Alle technieken, protocollen en systemen in dit boek hebben maar één doel: de gast zich welkom laten voelen.</w:t>
            </w:r>
          </w:p>
          <w:p>
            <w:pPr>
              <w:spacing w:before="0" w:after="60"/>
            </w:pPr>
            <w:r>
              <w:rPr>
                <w:rFonts w:ascii="Arial" w:cs="Arial" w:eastAsia="Arial" w:hAnsi="Arial"/>
                <w:sz w:val="21"/>
                <w:szCs w:val="21"/>
              </w:rPr>
              <w:t xml:space="preserve">De beste gastvrijheid is die waarbij de gast niet merkt dat er een systeem achter zit — alleen dat hij zich bijzonder voelt.</w:t>
            </w:r>
          </w:p>
          <w:p>
            <w:pPr>
              <w:spacing w:before="0" w:after="60"/>
            </w:pPr>
            <w:r>
              <w:rPr>
                <w:rFonts w:ascii="Arial" w:cs="Arial" w:eastAsia="Arial" w:hAnsi="Arial"/>
                <w:sz w:val="21"/>
                <w:szCs w:val="21"/>
              </w:rPr>
              <w:t xml:space="preserve">Gastvrijheid is uiteindelijk geen vak. Het is een houding. En een houding kun je kiezen.</w:t>
            </w:r>
          </w:p>
        </w:tc>
      </w:tr>
    </w:tbl>
    <w:p>
      <w:r>
        <w:rPr>
          <w:rFonts w:ascii="Arial" w:cs="Arial" w:eastAsia="Arial" w:hAnsi="Arial"/>
          <w:sz w:val="22"/>
          <w:szCs w:val="22"/>
        </w:rPr>
        <w:t xml:space="preserve"/>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5C3520" w:val="clear"/>
            <w:tcMar>
              <w:top w:type="dxa" w:w="160"/>
              <w:left w:type="dxa" w:w="300"/>
              <w:bottom w:type="dxa" w:w="160"/>
              <w:right w:type="dxa" w:w="300"/>
            </w:tcMar>
          </w:tcPr>
          <w:p>
            <w:r>
              <w:rPr>
                <w:rFonts w:ascii="Arial" w:cs="Arial" w:eastAsia="Arial" w:hAnsi="Arial"/>
                <w:b/>
                <w:bCs/>
                <w:color w:val="FFFFFF"/>
                <w:sz w:val="26"/>
                <w:szCs w:val="26"/>
              </w:rPr>
              <w:t xml:space="preserve">Woordenlijst</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Begrip</w:t>
            </w:r>
          </w:p>
        </w:tc>
        <w:tc>
          <w:tcPr>
            <w:tcW w:type="dxa" w:w="6226"/>
            <w:tcBorders>
              <w:top w:val="single" w:color="CCCCCC" w:sz="1"/>
              <w:left w:val="single" w:color="CCCCCC" w:sz="1"/>
              <w:bottom w:val="single" w:color="CCCCCC" w:sz="1"/>
              <w:right w:val="single" w:color="CCCCCC" w:sz="1"/>
            </w:tcBorders>
            <w:shd w:fill="5C3520" w:val="clear"/>
            <w:tcMar>
              <w:top w:type="dxa" w:w="100"/>
              <w:left w:type="dxa" w:w="140"/>
              <w:bottom w:type="dxa" w:w="100"/>
              <w:right w:type="dxa" w:w="140"/>
            </w:tcMar>
          </w:tcPr>
          <w:p>
            <w:r>
              <w:rPr>
                <w:rFonts w:ascii="Arial" w:cs="Arial" w:eastAsia="Arial" w:hAnsi="Arial"/>
                <w:b/>
                <w:bCs/>
                <w:color w:val="FFFFFF"/>
                <w:sz w:val="21"/>
                <w:szCs w:val="21"/>
              </w:rPr>
              <w:t xml:space="preserve">Definitie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Gastvrijheid</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oprechte wil om het welzijn van een ander boven je eigen gemak te stellen — het hart van de horecasector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Service excellence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Het systematisch creëren van momenten waarop gasten meer krijgen dan ze verwachtten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Guest Journey</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Het volledige traject van alle contactmomenten van een gast met een restaurant — van bewustwording tot na het bezoek</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Moment of Truth</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Elk contactmoment waarop de gast razendsnel een indruk vormt over het restaurant (Jan Carlzon)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Peak-End Rule</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Psychologisch principe: gasten onthouden een ervaring relatief sterk op de piekmoment en het eindmoment (Kahneman)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Emotionele intelligentie (EQ)</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Het vermogen om eigen en andermans emoties te herkennen, begrijpen en constructief mee om te gaan (Goleman)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Zelfregulatie</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Het beheersen van eigen emoties — kalm blijven ook als een situatie uitdagend is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Empathie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Het vermogen om de emotionele toestand van een ander te begrijpen en erop te reageren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Emotionele arbeid</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inspanning om professioneel verwachte emoties te tonen ongeacht je eigen gemoedstoestand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Emotionele besmetting</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Het fenomeen waarbij emoties van de ene persoon het humeur van anderen beïnvloeden — breed beschreven in de sociale psychologie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Zone of awareness</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Het bewust in de gaten houden van alle tafels in je sectie — ook zonder er direct naar te kijken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Anticiperen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Proactief handelen op basis van waargenomen signalen — voor de gast vraagt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Stamgast</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Een gast met een emotionele binding met het restaurant die bewust en regelmatig terugkeert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Ambassadeur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Een loyale gast die het restaurant actief promoot en nieuwe gasten meebrengt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Loyaliteitsprogramma</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Een systematische aanpak om gasten te belonen voor herhaaldelijk bezoek</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Mond-tot-mondreclame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Aanbevelingen van tevreden gasten aan vrienden en familie — de meest geloofwaardige marketingvorm</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Service recovery</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Het herstellen van een gastbeleving na een fout of klacht — goed gedaan leidt tot hogere loyaliteit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Magisch moment</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Een onverwacht positief gebaar dat een gastbezoek onvergetelijk maakt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Herframing</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Een cognitieve techniek waarbij je een uitdagende situatie vanuit een ander perspectief bekijkt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Servicecultuur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De gedeelde waarden, gewoonten en gedragingen van een team rond gastvrijheid — het 'hoe we hier zijn'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60"/>
      <w:outlineLvl w:val="1"/>
    </w:pPr>
    <w:rPr>
      <w:rFonts w:ascii="Arial" w:cs="Arial" w:eastAsia="Arial" w:hAnsi="Arial"/>
      <w:b/>
      <w:bCs/>
      <w:color w:val="2C181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2026-03-23T20:51:17.050Z</dcterms:created>
  <dcterms:modified xsi:type="dcterms:W3CDTF">2026-03-23T20:51:17.051Z</dcterms:modified>
</cp:coreProperties>
</file>

<file path=docProps/custom.xml><?xml version="1.0" encoding="utf-8"?>
<Properties xmlns="http://schemas.openxmlformats.org/officeDocument/2006/custom-properties" xmlns:vt="http://schemas.openxmlformats.org/officeDocument/2006/docPropsVTypes"/>
</file>