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C25D" w14:textId="77777777" w:rsidR="00843C98" w:rsidRDefault="00843C9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br w:type="page"/>
      </w:r>
    </w:p>
    <w:p w14:paraId="20E79450" w14:textId="221C26C9" w:rsidR="00843C98" w:rsidRPr="00843C98" w:rsidRDefault="00843C98" w:rsidP="00843C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lastRenderedPageBreak/>
        <w:t xml:space="preserve">Python Modules and Packages – An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Introduction</w:t>
      </w:r>
      <w:proofErr w:type="spellEnd"/>
    </w:p>
    <w:p w14:paraId="4692161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article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explores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Python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mechanisms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facilitate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modular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programming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D65522E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Modular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programming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process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breaking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large,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unwieldy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programming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task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separate,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smaller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manageable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subtasks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Individual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cobbled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together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building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blocks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larger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30E9DE7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advantages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modularizing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 in a large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2CC9609" w14:textId="77777777" w:rsidR="00843C98" w:rsidRPr="00843C98" w:rsidRDefault="00843C98" w:rsidP="00843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Simplicity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: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Rather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focusing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entire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problem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hand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typically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focuses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relatively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small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portion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problem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working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single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smaller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problem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domain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wrap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head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around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development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easier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error-prone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DA4BF6C" w14:textId="77777777" w:rsidR="00843C98" w:rsidRPr="00843C98" w:rsidRDefault="00843C98" w:rsidP="00843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Maintainability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: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Modules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typically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designed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enforce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logical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boundaries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problem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domains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minimizes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interdependency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decreased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likelihood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modifications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single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impact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parts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changes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without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knowledge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.) 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viable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team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programmers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work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collaboratively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a large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4505824" w14:textId="77777777" w:rsidR="00843C98" w:rsidRPr="00843C98" w:rsidRDefault="00843C98" w:rsidP="00843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Reusability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: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Functionality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single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easily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through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appropriately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interface)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parts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eliminates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duplicate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code.</w:t>
      </w:r>
    </w:p>
    <w:p w14:paraId="495248FA" w14:textId="77777777" w:rsidR="00843C98" w:rsidRPr="00843C98" w:rsidRDefault="00843C98" w:rsidP="00843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Scoping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: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Modules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typically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separate </w:t>
      </w:r>
      <w:hyperlink r:id="rId5" w:history="1">
        <w:proofErr w:type="spellStart"/>
        <w:r w:rsidRPr="00843C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de-AT"/>
          </w:rPr>
          <w:t>namespace</w:t>
        </w:r>
        <w:proofErr w:type="spellEnd"/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helps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avoid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collisions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identifiers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different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tenets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6" w:history="1"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Zen </w:t>
        </w:r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of</w:t>
        </w:r>
        <w:proofErr w:type="spellEnd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Python</w:t>
        </w:r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Namespaces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honking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great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idea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—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let’s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do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more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those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!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14:paraId="7A8BDA08" w14:textId="6436F6A2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Functions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constructs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promote code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modularization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</w:p>
    <w:p w14:paraId="62386734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Python Modules: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Overview</w:t>
      </w:r>
      <w:proofErr w:type="spellEnd"/>
    </w:p>
    <w:p w14:paraId="28DC314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three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ways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Python:</w:t>
      </w:r>
    </w:p>
    <w:p w14:paraId="225C10AB" w14:textId="77777777" w:rsidR="00843C98" w:rsidRPr="00843C98" w:rsidRDefault="00843C98" w:rsidP="00843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itself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0F844B7" w14:textId="77777777" w:rsidR="00843C98" w:rsidRPr="00843C98" w:rsidRDefault="00843C98" w:rsidP="00843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C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loaded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dynamically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-time, like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begin"/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instrText xml:space="preserve"> HYPERLINK "https://realpython.com/regex-python/" </w:instrTex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separate"/>
      </w:r>
      <w:r w:rsidRPr="00843C9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de-AT"/>
        </w:rPr>
        <w:t>regular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de-AT"/>
        </w:rPr>
        <w:t>expression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end"/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F70FD18" w14:textId="77777777" w:rsidR="00843C98" w:rsidRPr="00843C98" w:rsidRDefault="00843C98" w:rsidP="00843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built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-in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intrinsically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like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7" w:history="1">
        <w:proofErr w:type="spellStart"/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itertools</w:t>
        </w:r>
        <w:proofErr w:type="spellEnd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module</w:t>
        </w:r>
        <w:proofErr w:type="spellEnd"/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CAA48A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three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cases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BB2EF3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Here,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focus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mostly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Python. The </w:t>
      </w:r>
      <w:proofErr w:type="gram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cool</w:t>
      </w:r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exceedingly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straightforward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build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legitimate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code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give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extension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it!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special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syntax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voodoo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necessary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A8FC6D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suppose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8CC8A09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mod.py</w:t>
      </w:r>
    </w:p>
    <w:p w14:paraId="69D86A3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 = "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."</w:t>
      </w:r>
    </w:p>
    <w:p w14:paraId="2E70806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[100, 200, 300]</w:t>
      </w:r>
    </w:p>
    <w:p w14:paraId="2CF9B10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2091E5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(arg):</w:t>
      </w:r>
    </w:p>
    <w:p w14:paraId="32DD4C9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f'arg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{arg}')</w:t>
      </w:r>
    </w:p>
    <w:p w14:paraId="6ED1038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381DA8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07A9C17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166FCA33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9ACC371" w14:textId="77777777" w:rsidR="00843C98" w:rsidRPr="00843C98" w:rsidRDefault="00843C98" w:rsidP="00843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14:paraId="53D2B9BD" w14:textId="77777777" w:rsidR="00843C98" w:rsidRPr="00843C98" w:rsidRDefault="00843C98" w:rsidP="00843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14:paraId="562C72E2" w14:textId="77777777" w:rsidR="00843C98" w:rsidRPr="00843C98" w:rsidRDefault="00843C98" w:rsidP="00843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14:paraId="02401F2C" w14:textId="77777777" w:rsidR="00843C98" w:rsidRPr="00843C98" w:rsidRDefault="00843C98" w:rsidP="00843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14:paraId="70F8910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Assuming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appropriate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learn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shortly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importing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ADFD22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478DACE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mod.s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12E32F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</w:t>
      </w:r>
    </w:p>
    <w:p w14:paraId="046617E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mod.a</w:t>
      </w:r>
      <w:proofErr w:type="spellEnd"/>
      <w:proofErr w:type="gramEnd"/>
    </w:p>
    <w:p w14:paraId="5BAFE18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056B74A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corge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'grault'])</w:t>
      </w:r>
    </w:p>
    <w:p w14:paraId="0667BDA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arg = 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corge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'grault']</w:t>
      </w:r>
    </w:p>
    <w:p w14:paraId="54E3A15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x =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</w:p>
    <w:p w14:paraId="3BB128C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1676072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0x03C181F0&gt;</w:t>
      </w:r>
    </w:p>
    <w:p w14:paraId="48FE1B9E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The Module Search Path</w:t>
      </w:r>
    </w:p>
    <w:p w14:paraId="5776672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Continuing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let’s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take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look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happens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460D69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4215C70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hyperlink r:id="rId8" w:history="1"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list</w:t>
        </w:r>
        <w:proofErr w:type="spellEnd"/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assembled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sources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88260B1" w14:textId="77777777" w:rsidR="00843C98" w:rsidRPr="00843C98" w:rsidRDefault="00843C98" w:rsidP="00843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current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interactively</w:t>
      </w:r>
      <w:proofErr w:type="spellEnd"/>
    </w:p>
    <w:p w14:paraId="1CC442C4" w14:textId="77777777" w:rsidR="00843C98" w:rsidRPr="00843C98" w:rsidRDefault="00843C98" w:rsidP="00843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9" w:anchor="envvar-PYTHONPATH" w:history="1"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PYTHONPATH</w:t>
        </w:r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environment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(The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format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PYTHONPATH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OS-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dependent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mimic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10" w:history="1"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PATH</w:t>
        </w:r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environment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variable.)</w:t>
      </w:r>
    </w:p>
    <w:p w14:paraId="3042123A" w14:textId="77777777" w:rsidR="00843C98" w:rsidRPr="00843C98" w:rsidRDefault="00843C98" w:rsidP="00843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installation-dependent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configured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time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installed</w:t>
      </w:r>
      <w:proofErr w:type="spellEnd"/>
    </w:p>
    <w:p w14:paraId="71C1F74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resulting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accessible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variable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spellEnd"/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obtained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939936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</w:t>
      </w:r>
      <w:proofErr w:type="spellEnd"/>
    </w:p>
    <w:p w14:paraId="70D89A1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spellEnd"/>
      <w:proofErr w:type="gramEnd"/>
    </w:p>
    <w:p w14:paraId="409BCBE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['', 'C:\\Users\\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john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Documents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\\Python\\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'C:\\Python36\\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idlelib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33EB3B3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'C:\\Python36\\python36.zip', 'C:\\Python36\\DLLs', 'C:\\Python36\\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624B409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'C:\\Python36', 'C:\\Python36\\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\\site-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7BFA9123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Note: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spellEnd"/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installation-dependent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almost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certainly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look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slightly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computer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569EDE34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Thus,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ensure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found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7BF5FB6" w14:textId="77777777" w:rsidR="00843C98" w:rsidRPr="00843C98" w:rsidRDefault="00843C98" w:rsidP="00843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Put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current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interactive</w:t>
      </w:r>
      <w:proofErr w:type="spellEnd"/>
    </w:p>
    <w:p w14:paraId="73C79564" w14:textId="77777777" w:rsidR="00843C98" w:rsidRPr="00843C98" w:rsidRDefault="00843C98" w:rsidP="00843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Modify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PYTHONPATH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environment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before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starting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</w:p>
    <w:p w14:paraId="4ABB1A15" w14:textId="77777777" w:rsidR="00843C98" w:rsidRPr="00843C98" w:rsidRDefault="00843C98" w:rsidP="00843C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: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Put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PYTHONPATH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</w:t>
      </w:r>
    </w:p>
    <w:p w14:paraId="06E4821B" w14:textId="77777777" w:rsidR="00843C98" w:rsidRPr="00843C98" w:rsidRDefault="00843C98" w:rsidP="00843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Put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installation-dependent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write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-access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depending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OS</w:t>
      </w:r>
    </w:p>
    <w:p w14:paraId="075FFD8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additional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option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choice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spellEnd"/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-time 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C:\Users\john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issue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88F0FD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.append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r'C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:\Users\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john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735EBFF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spellEnd"/>
      <w:proofErr w:type="gramEnd"/>
    </w:p>
    <w:p w14:paraId="14F6FD9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['', 'C:\\Users\\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john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Documents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\\Python\\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'C:\\Python36\\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idlelib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626B266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'C:\\Python36\\python36.zip', 'C:\\Python36\\DLLs', 'C:\\Python36\\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3AD1F2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'C:\\Python36', 'C:\\Python36\\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\\site-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'C:\\Users\\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john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638FE31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2206F837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determine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found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file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attribute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06D252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76382F5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file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</w:p>
    <w:p w14:paraId="647C664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'C:\\Users\\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john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\\mod.py'</w:t>
      </w:r>
    </w:p>
    <w:p w14:paraId="136CC98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F7BECB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</w:t>
      </w:r>
      <w:proofErr w:type="spellEnd"/>
    </w:p>
    <w:p w14:paraId="603472C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._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file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</w:p>
    <w:p w14:paraId="57234D4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'C:\\Python36\\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lib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\\re.py'</w:t>
      </w:r>
    </w:p>
    <w:p w14:paraId="005762C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portion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file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spellEnd"/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37412B4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The 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Statement</w:t>
      </w:r>
    </w:p>
    <w:p w14:paraId="06FE4AA7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made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available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takes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forms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below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482A090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&gt;</w:t>
      </w:r>
    </w:p>
    <w:p w14:paraId="0256A17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simplest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form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07DDE7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07CCAC4B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Note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does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not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directly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accessible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own </w:t>
      </w: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private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serves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in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Thus,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separate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51FA65AE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places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remain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module’s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private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E1B930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accessible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prefixed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via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dot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illustrated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below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52E49D68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After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placed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Thus,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meaning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context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777702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2C166C0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733BE71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'C:\\Users\\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john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Documents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\\Python\\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\\mod.py'&gt;</w:t>
      </w:r>
    </w:p>
    <w:p w14:paraId="5C1C67CB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But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remain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private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meaningful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context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8C6B0E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s</w:t>
      </w:r>
    </w:p>
    <w:p w14:paraId="097CBBA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's'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defined</w:t>
      </w:r>
      <w:proofErr w:type="spellEnd"/>
    </w:p>
    <w:p w14:paraId="1137983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1CD71F5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defined</w:t>
      </w:r>
      <w:proofErr w:type="spellEnd"/>
    </w:p>
    <w:p w14:paraId="03DA30A4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context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must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prefixed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488A37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mod.s</w:t>
      </w:r>
      <w:proofErr w:type="spellEnd"/>
      <w:proofErr w:type="gramEnd"/>
    </w:p>
    <w:p w14:paraId="68F5278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.'</w:t>
      </w:r>
    </w:p>
    <w:p w14:paraId="1FF9A76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4797F9F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arg =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</w:p>
    <w:p w14:paraId="2C5CCFD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comma-separated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single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F9D7E6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&gt;[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,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 ...]</w:t>
      </w:r>
    </w:p>
    <w:p w14:paraId="5806604C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(s)&gt;</w:t>
      </w:r>
    </w:p>
    <w:p w14:paraId="07A936A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alternate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form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allows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individual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directly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caller’s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1A16B0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(s)&gt;</w:t>
      </w:r>
    </w:p>
    <w:p w14:paraId="28928E6E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(s)&gt;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environment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without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prefix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96EEAF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</w:p>
    <w:p w14:paraId="4F39561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s</w:t>
      </w:r>
    </w:p>
    <w:p w14:paraId="65A7B92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.'</w:t>
      </w:r>
    </w:p>
    <w:p w14:paraId="6E780A8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0E39B23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arg =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</w:p>
    <w:p w14:paraId="5675DC1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289337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</w:t>
      </w:r>
    </w:p>
    <w:p w14:paraId="64888FF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x =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608870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7030BEC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0x02E3AD50&gt;</w:t>
      </w:r>
    </w:p>
    <w:p w14:paraId="1914C59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Because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form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places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overwritten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CEC38B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a = 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'bar',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1D47E98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a</w:t>
      </w:r>
    </w:p>
    <w:p w14:paraId="6AD6598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'bar',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3C354B1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38E69E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</w:t>
      </w:r>
    </w:p>
    <w:p w14:paraId="6982884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a</w:t>
      </w:r>
    </w:p>
    <w:p w14:paraId="4FB219A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7E8FE98B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possible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indiscriminately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everything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fell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swoop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1FF88A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732B7FE8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place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all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exception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begin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underscore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character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6D6DB7E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BAF667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72FB8A9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s</w:t>
      </w:r>
    </w:p>
    <w:p w14:paraId="3700EA7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.'</w:t>
      </w:r>
    </w:p>
    <w:p w14:paraId="392FE42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a</w:t>
      </w:r>
    </w:p>
    <w:p w14:paraId="7D51390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3004F77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</w:p>
    <w:p w14:paraId="49956B5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function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0x03B449C0&gt;</w:t>
      </w:r>
    </w:p>
    <w:p w14:paraId="0442BDE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Foo</w:t>
      </w:r>
    </w:p>
    <w:p w14:paraId="0F7CC2C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'&gt;</w:t>
      </w:r>
    </w:p>
    <w:p w14:paraId="40482C8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necessarily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recommended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large-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scale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production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dangerous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because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entering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en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masse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Unless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know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well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confident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won’t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conflict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decent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chance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overwriting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existing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inadvertently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However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syntax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quite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handy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just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mucking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around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interactive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testing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discovery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purposes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because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quickly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gives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everything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offer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without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typing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BE1C6CF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alt_name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&gt;</w:t>
      </w:r>
    </w:p>
    <w:p w14:paraId="0F94C5C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possible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individual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alternate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973F6D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alt_name</w:t>
      </w:r>
      <w:proofErr w:type="spellEnd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&gt;[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,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alt_name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 …]</w:t>
      </w:r>
    </w:p>
    <w:p w14:paraId="50D1CC55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possible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place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avoid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conflicts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existing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B98A92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&gt;&gt;&gt; s =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4A9D1F1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a = 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'bar',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08BDC55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3485F3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string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a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alist</w:t>
      </w:r>
      <w:proofErr w:type="spellEnd"/>
    </w:p>
    <w:p w14:paraId="3A7A8FB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s</w:t>
      </w:r>
    </w:p>
    <w:p w14:paraId="0AE7156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5E2CC85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string</w:t>
      </w:r>
      <w:proofErr w:type="spellEnd"/>
    </w:p>
    <w:p w14:paraId="770D923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.'</w:t>
      </w:r>
    </w:p>
    <w:p w14:paraId="5EAFD43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a</w:t>
      </w:r>
    </w:p>
    <w:p w14:paraId="1A6D730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'bar',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73E3026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alist</w:t>
      </w:r>
      <w:proofErr w:type="spellEnd"/>
    </w:p>
    <w:p w14:paraId="66E0E77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5D1D82CC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alt_name</w:t>
      </w:r>
      <w:proofErr w:type="spell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&gt;</w:t>
      </w:r>
    </w:p>
    <w:p w14:paraId="502FA48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entire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under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alternate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EC78F6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alt_name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58D563B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my_module</w:t>
      </w:r>
      <w:proofErr w:type="spellEnd"/>
    </w:p>
    <w:p w14:paraId="0D605D7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my_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module.a</w:t>
      </w:r>
      <w:proofErr w:type="spellEnd"/>
      <w:proofErr w:type="gramEnd"/>
    </w:p>
    <w:p w14:paraId="44EF931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35EA13B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my_module.foo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70046A0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arg =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</w:p>
    <w:p w14:paraId="7464F1C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Module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hyperlink r:id="rId11" w:history="1"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function</w:t>
        </w:r>
        <w:proofErr w:type="spellEnd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definition</w:t>
        </w:r>
        <w:proofErr w:type="spellEnd"/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occur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until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called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F9D1C2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94E573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</w:p>
    <w:p w14:paraId="3D75B32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corge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6766998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661D09B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30A8F5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72AD37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arg =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corge</w:t>
      </w:r>
      <w:proofErr w:type="spellEnd"/>
    </w:p>
    <w:p w14:paraId="50FFD05B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However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Python 3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allow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indiscriminate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syntax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0E9062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69DF0D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742E414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2D8C055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SyntaxError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only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allowed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level</w:t>
      </w:r>
      <w:proofErr w:type="spellEnd"/>
    </w:p>
    <w:p w14:paraId="6FB5B77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Lastly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 </w:t>
      </w:r>
      <w:hyperlink r:id="rId12" w:history="1">
        <w:proofErr w:type="spellStart"/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try</w:t>
        </w:r>
        <w:proofErr w:type="spellEnd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statement</w:t>
        </w:r>
        <w:proofErr w:type="spellEnd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with</w:t>
        </w:r>
        <w:proofErr w:type="spellEnd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an </w:t>
        </w:r>
        <w:proofErr w:type="spellStart"/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except</w:t>
        </w:r>
        <w:proofErr w:type="spellEnd"/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 xml:space="preserve"> </w:t>
        </w:r>
        <w:proofErr w:type="spellStart"/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ImportError</w:t>
        </w:r>
        <w:proofErr w:type="spellEnd"/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clause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guard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against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unsuccessful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attempts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94B45E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try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47C5F02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# Non-existent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</w:p>
    <w:p w14:paraId="0F9B19A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</w:p>
    <w:p w14:paraId="4C34F84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except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2726CF3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'Module not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found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16E7FC4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5CC6B37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DE0D85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Module not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found</w:t>
      </w:r>
      <w:proofErr w:type="spellEnd"/>
    </w:p>
    <w:p w14:paraId="45D86D3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try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1AE2377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#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Existing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but non-existent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</w:p>
    <w:p w14:paraId="73758B7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</w:p>
    <w:p w14:paraId="7F7454E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except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2CE9374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found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09FB265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...</w:t>
      </w:r>
    </w:p>
    <w:p w14:paraId="02F9C4C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2FDACA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found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</w:p>
    <w:p w14:paraId="18D45CC8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The </w:t>
      </w:r>
      <w:proofErr w:type="gramStart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Function</w:t>
      </w:r>
      <w:proofErr w:type="spellEnd"/>
    </w:p>
    <w:p w14:paraId="25F8294B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Without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produces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alphabetically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current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C54E46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FCB528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562A02B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24B657F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2591E0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[1, 2, 3, 4, 5]</w:t>
      </w:r>
    </w:p>
    <w:p w14:paraId="2FE2E6F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EC2559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705A488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529CAE7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FDD11C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3EFFA1E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...     pass</w:t>
      </w:r>
    </w:p>
    <w:p w14:paraId="6FF33E5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61AB492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x =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32223D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FC53A8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['Bar',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5C62536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'x']</w:t>
      </w:r>
    </w:p>
    <w:p w14:paraId="4327C1B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Note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first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automatically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starts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subsequent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invocations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7401F2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useful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identifying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exactly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added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1F86E3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2AA0E2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60EDA88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18677CB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528565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07861E7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F4C0F5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63F5D22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688BEF9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mod.s</w:t>
      </w:r>
      <w:proofErr w:type="spellEnd"/>
      <w:proofErr w:type="gramEnd"/>
    </w:p>
    <w:p w14:paraId="5B727FD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.'</w:t>
      </w:r>
    </w:p>
    <w:p w14:paraId="52A03A9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[1, 2, 3])</w:t>
      </w:r>
    </w:p>
    <w:p w14:paraId="67F4B5F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arg = [1, 2, 3]</w:t>
      </w:r>
    </w:p>
    <w:p w14:paraId="31F6331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D12586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a, Foo</w:t>
      </w:r>
    </w:p>
    <w:p w14:paraId="53D5AAC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706565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['Foo',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592AEF3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'a',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5F28FAB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a</w:t>
      </w:r>
    </w:p>
    <w:p w14:paraId="4227D6A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0D620AF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x =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54BD18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48B2883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0x002EAD50&gt;</w:t>
      </w:r>
    </w:p>
    <w:p w14:paraId="042104E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1C5874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string</w:t>
      </w:r>
      <w:proofErr w:type="spellEnd"/>
    </w:p>
    <w:p w14:paraId="11E3909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22E32D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['Foo',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21605D7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'a',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string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'x']</w:t>
      </w:r>
    </w:p>
    <w:p w14:paraId="08EF248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string</w:t>
      </w:r>
      <w:proofErr w:type="spellEnd"/>
    </w:p>
    <w:p w14:paraId="595A328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.'</w:t>
      </w:r>
    </w:p>
    <w:p w14:paraId="74504D4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given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7B2D6B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32E436F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dir(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81DB80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['Foo',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cached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file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272A195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'a',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's']</w:t>
      </w:r>
    </w:p>
    <w:p w14:paraId="151B2A5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E3468F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4BAB439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044BCCE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6AFF4D8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F4DBE3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['Foo',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4487D23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'a',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's']</w:t>
      </w:r>
    </w:p>
    <w:p w14:paraId="29999B8C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Executing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a Module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Script</w:t>
      </w:r>
      <w:proofErr w:type="spellEnd"/>
    </w:p>
    <w:p w14:paraId="04F1097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Any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essentially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a Python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reason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E0548F7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Here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again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BCCF5B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mod.py</w:t>
      </w:r>
    </w:p>
    <w:p w14:paraId="20FA1F2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 = "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."</w:t>
      </w:r>
    </w:p>
    <w:p w14:paraId="368905B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[100, 200, 300]</w:t>
      </w:r>
    </w:p>
    <w:p w14:paraId="41ABFC7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E013EA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(arg):</w:t>
      </w:r>
    </w:p>
    <w:p w14:paraId="10CDED0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f'arg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{arg}')</w:t>
      </w:r>
    </w:p>
    <w:p w14:paraId="470A12E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8843C6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340EFBE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3DE20895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370232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C:\Users\john\Documents&gt;python mod.py</w:t>
      </w:r>
    </w:p>
    <w:p w14:paraId="2001860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C:\Users\john\Documents&gt;</w:t>
      </w:r>
    </w:p>
    <w:p w14:paraId="757EB159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errors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apparently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worked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Granted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very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interesting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defines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do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generate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output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8668D2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Let’s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generate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some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output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141171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mod.py</w:t>
      </w:r>
    </w:p>
    <w:p w14:paraId="29206B2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 = "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."</w:t>
      </w:r>
    </w:p>
    <w:p w14:paraId="5BBAC8A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a = [100, 200, 300]</w:t>
      </w:r>
    </w:p>
    <w:p w14:paraId="27B0653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527D1D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(arg):</w:t>
      </w:r>
    </w:p>
    <w:p w14:paraId="53A8E27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f'arg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{arg}')</w:t>
      </w:r>
    </w:p>
    <w:p w14:paraId="1103E6A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DB3D00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5640B46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0B56743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EB4574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(s)</w:t>
      </w:r>
    </w:p>
    <w:p w14:paraId="3785836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(a)</w:t>
      </w:r>
    </w:p>
    <w:p w14:paraId="180EF83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1155EC4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x =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855B7B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7B756DC5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little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interesting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30128A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C:\Users\john\Documents&gt;python mod.py</w:t>
      </w:r>
    </w:p>
    <w:p w14:paraId="3E81AC3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</w:t>
      </w:r>
    </w:p>
    <w:p w14:paraId="0FB99FF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5F3B821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arg =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</w:p>
    <w:p w14:paraId="08FB0D7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_.Foo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0x02F101D0&gt;</w:t>
      </w:r>
    </w:p>
    <w:p w14:paraId="223F7468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Unfortunately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generates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output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76170C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7030689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</w:t>
      </w:r>
    </w:p>
    <w:p w14:paraId="0C2880A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08DB875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arg =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</w:p>
    <w:p w14:paraId="68E4E3A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0x0169AD50&gt;</w:t>
      </w:r>
    </w:p>
    <w:p w14:paraId="2FFF95CE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probably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want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usual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generate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output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B22C285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Wouldn’t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nice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distinguish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loaded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standalone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?</w:t>
      </w:r>
    </w:p>
    <w:p w14:paraId="7F8D5B7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Ask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shall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receive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CFB5E9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special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dunder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 </w:t>
      </w:r>
      <w:hyperlink r:id="rId13" w:history="1"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__</w:t>
        </w:r>
        <w:proofErr w:type="spellStart"/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name</w:t>
        </w:r>
        <w:proofErr w:type="spellEnd"/>
        <w:r w:rsidRPr="00843C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__</w:t>
        </w:r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However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standalone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creatively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fact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discern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-time and alter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behavior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accordingly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267B54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mod.py</w:t>
      </w:r>
    </w:p>
    <w:p w14:paraId="5FA1F4C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 = "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."</w:t>
      </w:r>
    </w:p>
    <w:p w14:paraId="63375E0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[100, 200, 300]</w:t>
      </w:r>
    </w:p>
    <w:p w14:paraId="5E1F92E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C52952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(arg):</w:t>
      </w:r>
    </w:p>
    <w:p w14:paraId="0730199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f'arg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{arg}')</w:t>
      </w:r>
    </w:p>
    <w:p w14:paraId="5B51657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CAEF40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3ED584C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2054331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937EC6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 ==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__'):</w:t>
      </w:r>
    </w:p>
    <w:p w14:paraId="5175852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Executing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standalone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script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248249E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(s)</w:t>
      </w:r>
    </w:p>
    <w:p w14:paraId="35597B0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(a)</w:t>
      </w:r>
    </w:p>
    <w:p w14:paraId="44D2B00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')</w:t>
      </w:r>
    </w:p>
    <w:p w14:paraId="61B73A7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x =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D4A6C6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3B2D735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get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output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9AF058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C:\Users\john\Documents&gt;python mod.py</w:t>
      </w:r>
    </w:p>
    <w:p w14:paraId="2A750BD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Executing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standalone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script</w:t>
      </w:r>
      <w:proofErr w:type="spellEnd"/>
    </w:p>
    <w:p w14:paraId="6753856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Comrade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Napoleon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says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right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</w:t>
      </w:r>
    </w:p>
    <w:p w14:paraId="0A32966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51C0547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arg =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</w:p>
    <w:p w14:paraId="5A7546C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_.Foo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0x03450690&gt;</w:t>
      </w:r>
    </w:p>
    <w:p w14:paraId="6029093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152B94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7D99B04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('grault')</w:t>
      </w:r>
    </w:p>
    <w:p w14:paraId="0C0C807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arg = grault</w:t>
      </w:r>
    </w:p>
    <w:p w14:paraId="56A8313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Modules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often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designed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capability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standalone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purposes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testing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functionality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referred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14" w:history="1">
        <w:proofErr w:type="spellStart"/>
        <w:r w:rsidRPr="00843C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de-AT"/>
          </w:rPr>
          <w:t>unit</w:t>
        </w:r>
        <w:proofErr w:type="spellEnd"/>
        <w:r w:rsidRPr="00843C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43C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de-AT"/>
          </w:rPr>
          <w:t>testing</w:t>
        </w:r>
        <w:proofErr w:type="spellEnd"/>
      </w:hyperlink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.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suppose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factorial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D74CD5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fact.py</w:t>
      </w:r>
    </w:p>
    <w:p w14:paraId="54F7667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(n):</w:t>
      </w:r>
    </w:p>
    <w:p w14:paraId="3221C7F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1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 == 1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else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 *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(n-1)</w:t>
      </w:r>
    </w:p>
    <w:p w14:paraId="5501B43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D6C49A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 ==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__'):</w:t>
      </w:r>
    </w:p>
    <w:p w14:paraId="7E5235B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</w:t>
      </w:r>
      <w:proofErr w:type="spellEnd"/>
    </w:p>
    <w:p w14:paraId="32E3106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len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sys.argv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 &gt; 1:</w:t>
      </w:r>
    </w:p>
    <w:p w14:paraId="4BF953B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sys.argv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[1])))</w:t>
      </w:r>
    </w:p>
    <w:p w14:paraId="370CE5C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treated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4D7BE6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</w:t>
      </w:r>
      <w:proofErr w:type="spellEnd"/>
    </w:p>
    <w:p w14:paraId="63B0A80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fact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6)</w:t>
      </w:r>
    </w:p>
    <w:p w14:paraId="0B2BAF6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720</w:t>
      </w:r>
    </w:p>
    <w:p w14:paraId="25F4AA2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run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standalone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passing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integer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command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-line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testing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62F982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C:\Users\john\Documents&gt;python fact.py 6</w:t>
      </w:r>
    </w:p>
    <w:p w14:paraId="5AED7DD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720</w:t>
      </w:r>
    </w:p>
    <w:p w14:paraId="6401813D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Reloading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a Module</w:t>
      </w:r>
    </w:p>
    <w:p w14:paraId="28C7DCB9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reasons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efficiency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loaded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per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session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typically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up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bulk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well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usually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initialization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aware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first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time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66B7DB3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Consider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4C2035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lastRenderedPageBreak/>
        <w:t>mod.py</w:t>
      </w:r>
    </w:p>
    <w:p w14:paraId="1207B74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[100, 200, 300]</w:t>
      </w:r>
    </w:p>
    <w:p w14:paraId="4D0E732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'a =', a)</w:t>
      </w:r>
    </w:p>
    <w:p w14:paraId="3E65B6D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5F24AEC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[100, 200, 300]</w:t>
      </w:r>
    </w:p>
    <w:p w14:paraId="1D52ADA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07DC24C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237BA29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91A1CF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mod.a</w:t>
      </w:r>
      <w:proofErr w:type="spellEnd"/>
      <w:proofErr w:type="gramEnd"/>
    </w:p>
    <w:p w14:paraId="59D688A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[100, 200, 300]</w:t>
      </w:r>
    </w:p>
    <w:p w14:paraId="16451C6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subsequent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matter,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neither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final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display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mod.a</w:t>
      </w:r>
      <w:proofErr w:type="spellEnd"/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matter.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made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sticks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.)</w:t>
      </w:r>
    </w:p>
    <w:p w14:paraId="745E611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change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reload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either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restart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reload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importlib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3BED35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2ABEAEB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[100, 200, 300]</w:t>
      </w:r>
    </w:p>
    <w:p w14:paraId="70414A7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3D39D7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</w:p>
    <w:p w14:paraId="384CA20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EF1423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importlib</w:t>
      </w:r>
      <w:proofErr w:type="spellEnd"/>
    </w:p>
    <w:p w14:paraId="3886C12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importlib.reload</w:t>
      </w:r>
      <w:proofErr w:type="spellEnd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4ACC86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[100, 200, 300]</w:t>
      </w:r>
    </w:p>
    <w:p w14:paraId="13915CC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'C:\\Users\\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john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Documents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\\Python\\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\\mod.py'&gt;</w:t>
      </w:r>
    </w:p>
    <w:p w14:paraId="4AA12911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Python Packages</w:t>
      </w:r>
    </w:p>
    <w:p w14:paraId="23B144C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Suppose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developed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very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large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includes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number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grows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becomes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difficult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keep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track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dumped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particularly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functionality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might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wish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means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grouping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organizing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2A914DB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Packages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allow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hierarchical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structuring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dot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help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avoid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collisions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variable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help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avoid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collisions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B921218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quite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straightforward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system’s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inherent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hierarchical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structure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Consider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arrangement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DCCD1D8" w14:textId="4E1F06AC" w:rsidR="00843C98" w:rsidRPr="00843C98" w:rsidRDefault="00843C98" w:rsidP="00843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drawing>
          <wp:inline distT="0" distB="0" distL="0" distR="0" wp14:anchorId="3FBF20EF" wp14:editId="05955D0A">
            <wp:extent cx="1689735" cy="1323975"/>
            <wp:effectExtent l="0" t="0" r="5715" b="9525"/>
            <wp:docPr id="4" name="Grafik 4" descr="Image of a Python pack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 Python pack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555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Here,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mod1.py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mod2.py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325A67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lastRenderedPageBreak/>
        <w:t>mod1.py</w:t>
      </w:r>
    </w:p>
    <w:p w14:paraId="76704ED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4D8C801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221BD0C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025EA0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699069D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6439E9C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mod2.py</w:t>
      </w:r>
    </w:p>
    <w:p w14:paraId="1CCB1EE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376CB3E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('[mod2]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603E325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D1DAE0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Bar:</w:t>
      </w:r>
    </w:p>
    <w:p w14:paraId="06AB64B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7843B69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Given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structure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resides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found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sys.path</w:t>
      </w:r>
      <w:proofErr w:type="spellEnd"/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dot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pkg.mod1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pkg.mod2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syntax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familiar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8BFBCB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&gt;[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,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 ...]</w:t>
      </w:r>
    </w:p>
    <w:p w14:paraId="4EB7321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pkg.mod1, pkg.mod2</w:t>
      </w:r>
    </w:p>
    <w:p w14:paraId="650A4B8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pkg.mod1.foo(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6FFDDA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0E6E2D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x =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pkg.mod2.Bar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</w:p>
    <w:p w14:paraId="24998BD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31970F0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pkg.mod2.Bar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0x033F7290&gt;</w:t>
      </w:r>
    </w:p>
    <w:p w14:paraId="0B292BE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(s)&gt;</w:t>
      </w:r>
    </w:p>
    <w:p w14:paraId="45872AD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pkg.mod1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</w:p>
    <w:p w14:paraId="6D84659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B39E44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6F7B8B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alt_name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2876D39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pkg.mod2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</w:p>
    <w:p w14:paraId="719F689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x =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B7D7AC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67DBBDB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pkg.mod2.Bar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at 0x036DFFD0&gt;</w:t>
      </w:r>
    </w:p>
    <w:p w14:paraId="74091F3E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well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D00759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modules_name</w:t>
      </w:r>
      <w:proofErr w:type="spellEnd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&gt;[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,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 ...]</w:t>
      </w:r>
    </w:p>
    <w:p w14:paraId="35AC53F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alt_name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2F1DD4F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mod1</w:t>
      </w:r>
    </w:p>
    <w:p w14:paraId="2680D8D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mod1.foo(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80B44F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36071B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5F6909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mod2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</w:p>
    <w:p w14:paraId="1F15729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quux.bar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4D9786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[mod2]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5EDAD35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technically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well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A1AD2A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</w:p>
    <w:p w14:paraId="320F0E1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</w:p>
    <w:p w14:paraId="069BF9D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namespace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)&gt;</w:t>
      </w:r>
    </w:p>
    <w:p w14:paraId="28CBBDF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little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avail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Though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strictly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speaking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syntactically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correct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much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useful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particular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does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place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B445E7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&gt;&gt;&gt; pkg.mod1</w:t>
      </w:r>
    </w:p>
    <w:p w14:paraId="78E7CC1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Traceback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recent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call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last):</w:t>
      </w:r>
    </w:p>
    <w:p w14:paraId="6F8EAE8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"&lt;pyshell#34&gt;",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1, in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4FC984C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pkg.mod1</w:t>
      </w:r>
    </w:p>
    <w:p w14:paraId="00F767C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AttributeError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has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attribute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'mod1'</w:t>
      </w:r>
    </w:p>
    <w:p w14:paraId="2E556B4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pkg.mod1.foo(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E0153C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Traceback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recent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call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last):</w:t>
      </w:r>
    </w:p>
    <w:p w14:paraId="33F85F4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"&lt;pyshell#35&gt;",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1, in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5A6C4F1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pkg.mod1.foo(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824210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AttributeError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has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attribute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'mod1'</w:t>
      </w:r>
    </w:p>
    <w:p w14:paraId="6D14EE8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pkg.mod2.Bar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</w:p>
    <w:p w14:paraId="570E8B3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Traceback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recent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call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last):</w:t>
      </w:r>
    </w:p>
    <w:p w14:paraId="64000B1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"&lt;pyshell#36&gt;",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1, in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70B6FF3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pkg.mod2.Bar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</w:p>
    <w:p w14:paraId="376AF81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AttributeError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has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attribute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'mod2'</w:t>
      </w:r>
    </w:p>
    <w:p w14:paraId="1DBB7879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their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forms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C097AB2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Package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Initialization</w:t>
      </w:r>
      <w:proofErr w:type="spellEnd"/>
    </w:p>
    <w:p w14:paraId="52B4D61B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present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invoked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initialization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code, such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initialization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-level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data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E86A2A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consider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file:</w:t>
      </w:r>
    </w:p>
    <w:p w14:paraId="0E1B8AA9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__init__.py</w:t>
      </w:r>
    </w:p>
    <w:p w14:paraId="51A337B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f'Invoking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__init__.py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__}')</w:t>
      </w:r>
    </w:p>
    <w:p w14:paraId="7D9CEB1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 = 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corge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'grault']</w:t>
      </w:r>
    </w:p>
    <w:p w14:paraId="07F32D5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Let’s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add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71E482E" w14:textId="23A41129" w:rsidR="00843C98" w:rsidRPr="00843C98" w:rsidRDefault="00843C98" w:rsidP="00843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drawing>
          <wp:inline distT="0" distB="0" distL="0" distR="0" wp14:anchorId="225F3A2E" wp14:editId="275FDCBD">
            <wp:extent cx="2106930" cy="1718945"/>
            <wp:effectExtent l="0" t="0" r="7620" b="0"/>
            <wp:docPr id="3" name="Grafik 3" descr="Illustration of hierarchical file structure of Python package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lustration of hierarchical file structure of Python package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D8A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initialized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75CB8D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</w:p>
    <w:p w14:paraId="5B2B24E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Invoking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__init__.py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</w:p>
    <w:p w14:paraId="2132CEB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pkg.A</w:t>
      </w:r>
      <w:proofErr w:type="spellEnd"/>
      <w:proofErr w:type="gramEnd"/>
    </w:p>
    <w:p w14:paraId="3531097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corge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'grault']</w:t>
      </w:r>
    </w:p>
    <w:p w14:paraId="3543E80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variable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turn:</w:t>
      </w:r>
    </w:p>
    <w:p w14:paraId="092A16D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lastRenderedPageBreak/>
        <w:t>mod1.py</w:t>
      </w:r>
    </w:p>
    <w:p w14:paraId="2EB9E61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CBD6AA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</w:t>
      </w:r>
    </w:p>
    <w:p w14:paraId="79B1887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 / A = ', A)</w:t>
      </w:r>
    </w:p>
    <w:p w14:paraId="2ACE455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646959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1CE56ED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28D8FAC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mod1</w:t>
      </w:r>
    </w:p>
    <w:p w14:paraId="271A712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Invoking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__init__.py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</w:p>
    <w:p w14:paraId="3C72AC9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mod1.foo(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6551AF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 / A =  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corge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', 'grault']</w:t>
      </w:r>
    </w:p>
    <w:p w14:paraId="59F943D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effect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automatic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earlier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saw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places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caller’s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AAC401C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__init__.py</w:t>
      </w:r>
    </w:p>
    <w:p w14:paraId="4D24441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f'Invoking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__init__.py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__}')</w:t>
      </w:r>
    </w:p>
    <w:p w14:paraId="03542E7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pkg.mod1, pkg.mod2</w:t>
      </w:r>
    </w:p>
    <w:p w14:paraId="4F8799D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mod1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mod2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automatically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024DA2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</w:p>
    <w:p w14:paraId="40D27C0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Invoking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__init__.py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</w:p>
    <w:p w14:paraId="65ED4BF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pkg.mod1.foo(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B89509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DE5EB0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pkg.mod2.bar(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8773A0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[mod2]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0F9CC0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Note: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Much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documentation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must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present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was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true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very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presence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signified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initialization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empty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had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present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A14E5D6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Starting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Python 3.3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hyperlink r:id="rId19" w:history="1">
        <w:proofErr w:type="spellStart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Implicit</w:t>
        </w:r>
        <w:proofErr w:type="spellEnd"/>
        <w:r w:rsidRPr="00843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Namespace Packages</w:t>
        </w:r>
      </w:hyperlink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introduced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These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allow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without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course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present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initialization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longer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required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EC20C8C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Importing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*</w:t>
      </w: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a Package</w:t>
      </w:r>
    </w:p>
    <w:p w14:paraId="65682D79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purposes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discussion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expanded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some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additional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8A57A42" w14:textId="24E8689B" w:rsidR="00843C98" w:rsidRPr="00843C98" w:rsidRDefault="00843C98" w:rsidP="00843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lastRenderedPageBreak/>
        <w:drawing>
          <wp:inline distT="0" distB="0" distL="0" distR="0" wp14:anchorId="3A47C9E2" wp14:editId="2CBE8B07">
            <wp:extent cx="1689735" cy="2121535"/>
            <wp:effectExtent l="0" t="0" r="5715" b="0"/>
            <wp:docPr id="2" name="Grafik 2" descr="Illustration of hierarchical file structure of Python package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on of hierarchical file structure of Python package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271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Their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contents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below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0F98E6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mod1.py</w:t>
      </w:r>
    </w:p>
    <w:p w14:paraId="70D7E8F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61141B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7F13F32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B643D4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0F8F3DB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05401B95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mod2.py</w:t>
      </w:r>
    </w:p>
    <w:p w14:paraId="076EE52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445970E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('[mod2]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364CBA5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8964BF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Bar:</w:t>
      </w:r>
    </w:p>
    <w:p w14:paraId="78ED15D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3A6B2A5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mod3.py</w:t>
      </w:r>
    </w:p>
    <w:p w14:paraId="3C448B5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CA2A83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('[mod3]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771BA8A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B231A9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Baz:</w:t>
      </w:r>
    </w:p>
    <w:p w14:paraId="0CBFE49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38B1C86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mod4.py</w:t>
      </w:r>
    </w:p>
    <w:p w14:paraId="1761025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7FA27F1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('[mod4]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17F19E5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B556B4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0700F7D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4B315277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(Imaginative,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?)</w:t>
      </w:r>
    </w:p>
    <w:p w14:paraId="3E358B2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all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except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begin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underscore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always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7273A0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6EA95A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107C29D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065D245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E473F1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pkg.mod3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4E4D603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971745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0896E0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['Baz',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134EA10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4A84D3B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4BA566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[mod3]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B91F8E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Baz</w:t>
      </w:r>
    </w:p>
    <w:p w14:paraId="0A075C7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pkg.mod3.Baz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'&gt;</w:t>
      </w:r>
    </w:p>
    <w:p w14:paraId="5772F5D4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analogous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04DB37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6FEB8458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do?</w:t>
      </w:r>
    </w:p>
    <w:p w14:paraId="39411E2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22F881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4484380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1F66AA2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0998D4E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5DCEB09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D59871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4EA06F5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7BDB813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Hmph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much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might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expected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assuming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expectations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all)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down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find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all.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default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happens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EF81DE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Instead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convention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taken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package_name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encountered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FA0E0F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present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suppose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__init__.py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9E26134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pkg/__init__.py</w:t>
      </w:r>
    </w:p>
    <w:p w14:paraId="5CB7F83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 = [</w:t>
      </w:r>
    </w:p>
    <w:p w14:paraId="18B9EDC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'mod1',</w:t>
      </w:r>
    </w:p>
    <w:p w14:paraId="2FE4EEE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'mod2',</w:t>
      </w:r>
    </w:p>
    <w:p w14:paraId="7CADB91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'mod3',</w:t>
      </w:r>
    </w:p>
    <w:p w14:paraId="2FA2381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'mod4'</w:t>
      </w:r>
    </w:p>
    <w:p w14:paraId="7D4DAB2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]</w:t>
      </w:r>
    </w:p>
    <w:p w14:paraId="27AB11B8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8D375B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357DE5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2CF8DEC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628692B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FB65E7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72524CE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A5DF03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60D48EB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'mod1', 'mod2', 'mod3', 'mod4']</w:t>
      </w:r>
    </w:p>
    <w:p w14:paraId="5575146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mod2.bar(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79C4CD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[mod2]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23BDDD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mod4.Qux</w:t>
      </w:r>
    </w:p>
    <w:p w14:paraId="1DBB75B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pkg.mod4.Qux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'&gt;</w:t>
      </w:r>
    </w:p>
    <w:p w14:paraId="3BA01F83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considered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terrific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facility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least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gives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some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control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over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happens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(In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fact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capability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disallow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entirely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simply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declining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all. As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default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behavior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.)</w:t>
      </w:r>
    </w:p>
    <w:p w14:paraId="08E5AE3F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By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well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serves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purpose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control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mod1.py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E5A6F91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pkg/mod1.py</w:t>
      </w:r>
    </w:p>
    <w:p w14:paraId="1E76EED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 = ['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53B6380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09030A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6A7FEF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75EC2FD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0F3AE6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Foo:</w:t>
      </w:r>
    </w:p>
    <w:p w14:paraId="1F76B64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283AB9BA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pkg.mod1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FF3D8F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8D678D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56E7C0A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__']</w:t>
      </w:r>
    </w:p>
    <w:p w14:paraId="13D7999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12B3F0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pkg.mod1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</w:p>
    <w:p w14:paraId="031D798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dir(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CCB502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['__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3ECE156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__', '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0316D95F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E9DCEA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70DBEE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561736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&gt;&gt;&gt; Foo</w:t>
      </w:r>
    </w:p>
    <w:p w14:paraId="16959F0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Traceback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most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recent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call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last):</w:t>
      </w:r>
    </w:p>
    <w:p w14:paraId="05016F4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"&lt;pyshell#37&gt;",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1, in 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2317046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Foo</w:t>
      </w:r>
    </w:p>
    <w:p w14:paraId="4510EF2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NameError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'Foo'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defined</w:t>
      </w:r>
      <w:proofErr w:type="spellEnd"/>
    </w:p>
    <w:p w14:paraId="35B3C885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because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latter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in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D205AE0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summary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both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control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default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behavior</w:t>
      </w:r>
      <w:proofErr w:type="spellEnd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differs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D4B24EE" w14:textId="77777777" w:rsidR="00843C98" w:rsidRPr="00843C98" w:rsidRDefault="00843C98" w:rsidP="00843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anything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6D4AB54" w14:textId="77777777" w:rsidR="00843C98" w:rsidRPr="00843C98" w:rsidRDefault="00843C98" w:rsidP="00843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__all__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*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everything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except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—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guessed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—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starting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underscore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).</w:t>
      </w:r>
    </w:p>
    <w:p w14:paraId="57BDB2DF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Subpackages</w:t>
      </w:r>
    </w:p>
    <w:p w14:paraId="2383EA8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Packages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nested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subpackages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arbitrary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depth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let’s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modification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6C83A5F" w14:textId="28DB9A3C" w:rsidR="00843C98" w:rsidRPr="00843C98" w:rsidRDefault="00843C98" w:rsidP="00843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drawing>
          <wp:inline distT="0" distB="0" distL="0" distR="0" wp14:anchorId="6F18AE67" wp14:editId="67A7BBC6">
            <wp:extent cx="2179955" cy="3021330"/>
            <wp:effectExtent l="0" t="0" r="0" b="7620"/>
            <wp:docPr id="1" name="Grafik 1" descr="Illustration of hierarchical file structure of Python packages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llustration of hierarchical file structure of Python packages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0A62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four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mod1.py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mod2.py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mod3.py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mod4.py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instead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being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lumped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together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split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subpackage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directories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sub_pkg1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sub_pkg2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0BF0A18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still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works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previously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Syntax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additional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dot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notation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separate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subpackage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BF3394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pkg.sub_pkg1.mod1</w:t>
      </w:r>
    </w:p>
    <w:p w14:paraId="6CE9045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pkg.sub_pkg1.mod1.foo(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257D28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E34279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1DF753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pkg.sub_pkg1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mod2</w:t>
      </w:r>
    </w:p>
    <w:p w14:paraId="24A0A30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mod2.bar(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19A707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[mod2]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bar(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CD8B4C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09B4D2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pkg.sub_pkg2.mod3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</w:p>
    <w:p w14:paraId="60EC4A8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3F40A1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[mod3]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432F82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265EE8B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pkg.sub_pkg2.mod4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as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grault</w:t>
      </w:r>
    </w:p>
    <w:p w14:paraId="2B7D1B32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grault(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98918B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[mod4]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B851BB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addition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subpackage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sibling</w:t>
      </w:r>
      <w:proofErr w:type="spellEnd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subpackage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sibling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some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functionality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suppose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want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mod1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mod3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either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absolute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C85E89E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pkg/sub__pkg2/mod3.py</w:t>
      </w:r>
    </w:p>
    <w:p w14:paraId="1839CFC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7CE447E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('[mod3]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5CA8320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B93213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Baz:</w:t>
      </w:r>
    </w:p>
    <w:p w14:paraId="166DEE1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125370D3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61C1649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pkg.sub_pkg1.mod1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</w:p>
    <w:p w14:paraId="1E8FBAE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B00DA60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pkg.sub_pkg2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mod3</w:t>
      </w:r>
    </w:p>
    <w:p w14:paraId="3AC654C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5AFA0E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mod3.foo(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DBC7764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23CF704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relative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proofErr w:type="gram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</w:t>
      </w:r>
      <w:proofErr w:type="gram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level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up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mod3.py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subpackage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sub_pkg2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,</w:t>
      </w:r>
    </w:p>
    <w:p w14:paraId="57DD3D6D" w14:textId="77777777" w:rsidR="00843C98" w:rsidRPr="00843C98" w:rsidRDefault="00843C98" w:rsidP="00843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evaluates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parent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pkg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), and</w:t>
      </w:r>
    </w:p>
    <w:p w14:paraId="5D8A6ACB" w14:textId="77777777" w:rsidR="00843C98" w:rsidRPr="00843C98" w:rsidRDefault="00843C98" w:rsidP="00843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..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sub_pkg1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evaluates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subpackage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sub_pkg1</w:t>
      </w: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parent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22FD2A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AT"/>
        </w:rPr>
        <w:t>pkg/sub__pkg2/mod3.py</w:t>
      </w:r>
    </w:p>
    <w:p w14:paraId="1FB2040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B51377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('[mod3]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)')</w:t>
      </w:r>
    </w:p>
    <w:p w14:paraId="45C9AF8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5601CC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Baz:</w:t>
      </w:r>
    </w:p>
    <w:p w14:paraId="333C9107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pass</w:t>
      </w:r>
    </w:p>
    <w:p w14:paraId="35947CC1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C82CF5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..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sub_pkg1</w:t>
      </w:r>
    </w:p>
    <w:p w14:paraId="6158B3D6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(sub_pkg1)</w:t>
      </w:r>
    </w:p>
    <w:p w14:paraId="22F80F48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16EFE45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..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sub_pkg1.mod1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</w:p>
    <w:p w14:paraId="3A1D70F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6845E2C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from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pkg.sub_pkg2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mod3</w:t>
      </w:r>
    </w:p>
    <w:p w14:paraId="6F1D83AA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'pkg.sub_pkg1' (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namespace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)&gt;</w:t>
      </w:r>
    </w:p>
    <w:p w14:paraId="5A510E1D" w14:textId="77777777" w:rsidR="00843C98" w:rsidRPr="00843C98" w:rsidRDefault="00843C98" w:rsidP="0084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[mod1] </w:t>
      </w:r>
      <w:proofErr w:type="spellStart"/>
      <w:proofErr w:type="gram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2974407" w14:textId="77777777" w:rsidR="00843C98" w:rsidRPr="00843C98" w:rsidRDefault="00843C98" w:rsidP="0084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Conclusion</w:t>
      </w:r>
      <w:proofErr w:type="spellEnd"/>
    </w:p>
    <w:p w14:paraId="3019A40D" w14:textId="77777777" w:rsidR="00843C98" w:rsidRPr="00843C98" w:rsidRDefault="00843C98" w:rsidP="008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tutorial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covered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topics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2B74297" w14:textId="77777777" w:rsidR="00843C98" w:rsidRPr="00843C98" w:rsidRDefault="00843C98" w:rsidP="00843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Python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proofErr w:type="spellEnd"/>
    </w:p>
    <w:p w14:paraId="2B8279B7" w14:textId="77777777" w:rsidR="00843C98" w:rsidRPr="00843C98" w:rsidRDefault="00843C98" w:rsidP="00843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Locations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</w:p>
    <w:p w14:paraId="478439AC" w14:textId="77777777" w:rsidR="00843C98" w:rsidRPr="00843C98" w:rsidRDefault="00843C98" w:rsidP="00843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obtain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</w:p>
    <w:p w14:paraId="36A54D4F" w14:textId="77777777" w:rsidR="00843C98" w:rsidRPr="00843C98" w:rsidRDefault="00843C98" w:rsidP="00843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executable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standalone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script</w:t>
      </w:r>
      <w:proofErr w:type="spellEnd"/>
    </w:p>
    <w:p w14:paraId="7E9390A9" w14:textId="77777777" w:rsidR="00843C98" w:rsidRPr="00843C98" w:rsidRDefault="00843C98" w:rsidP="00843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organize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packages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43C9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subpackages</w:t>
      </w:r>
      <w:proofErr w:type="spellEnd"/>
    </w:p>
    <w:p w14:paraId="7E218FBD" w14:textId="77777777" w:rsidR="00843C98" w:rsidRPr="00843C98" w:rsidRDefault="00843C98" w:rsidP="00843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control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package</w:t>
      </w:r>
      <w:proofErr w:type="spellEnd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43C98">
        <w:rPr>
          <w:rFonts w:ascii="Times New Roman" w:eastAsia="Times New Roman" w:hAnsi="Times New Roman" w:cs="Times New Roman"/>
          <w:sz w:val="24"/>
          <w:szCs w:val="24"/>
          <w:lang w:eastAsia="de-AT"/>
        </w:rPr>
        <w:t>initialization</w:t>
      </w:r>
      <w:proofErr w:type="spellEnd"/>
    </w:p>
    <w:p w14:paraId="2A352021" w14:textId="2BA0A189" w:rsidR="00843C98" w:rsidRDefault="00843C98">
      <w:r>
        <w:br w:type="page"/>
      </w:r>
    </w:p>
    <w:p w14:paraId="4C61C1D6" w14:textId="5D560A01" w:rsidR="00843C98" w:rsidRDefault="00843C98">
      <w:r>
        <w:lastRenderedPageBreak/>
        <w:br w:type="page"/>
      </w:r>
    </w:p>
    <w:p w14:paraId="139B2BEC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lastRenderedPageBreak/>
        <w:t xml:space="preserve">Namespaces and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in Python</w:t>
      </w:r>
    </w:p>
    <w:p w14:paraId="6EE75F0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symbolic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symbolic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24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string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D36174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complexity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hundreds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thousands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such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pointing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keep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track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interfere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?</w:t>
      </w:r>
    </w:p>
    <w:p w14:paraId="5F285A1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tutorial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you’ll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learn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:</w:t>
      </w:r>
    </w:p>
    <w:p w14:paraId="2A15B10D" w14:textId="77777777" w:rsidR="00862F7C" w:rsidRPr="00862F7C" w:rsidRDefault="00862F7C" w:rsidP="00862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organizes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symbolic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namespaces</w:t>
      </w:r>
      <w:proofErr w:type="spellEnd"/>
    </w:p>
    <w:p w14:paraId="1D360123" w14:textId="77777777" w:rsidR="00862F7C" w:rsidRPr="00862F7C" w:rsidRDefault="00862F7C" w:rsidP="00862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</w:p>
    <w:p w14:paraId="3BD66525" w14:textId="77777777" w:rsidR="00862F7C" w:rsidRPr="00862F7C" w:rsidRDefault="00862F7C" w:rsidP="00862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implemented</w:t>
      </w:r>
      <w:proofErr w:type="spellEnd"/>
    </w:p>
    <w:p w14:paraId="2AF31695" w14:textId="77777777" w:rsidR="00862F7C" w:rsidRPr="00862F7C" w:rsidRDefault="00862F7C" w:rsidP="00862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variable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determines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symbolic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visibility</w:t>
      </w:r>
      <w:proofErr w:type="spellEnd"/>
    </w:p>
    <w:p w14:paraId="46F5DAF8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Namespaces in Python</w:t>
      </w:r>
    </w:p>
    <w:p w14:paraId="60DE2BD1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collection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currently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symbolic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along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information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about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think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hyperlink r:id="rId25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dictionary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themselves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key-value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pair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maps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corresponding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643D4F4" w14:textId="77777777" w:rsidR="00862F7C" w:rsidRPr="00862F7C" w:rsidRDefault="00862F7C" w:rsidP="00862F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Namespaces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honking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great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idea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—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let’s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</w:p>
    <w:p w14:paraId="334D814A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— </w:t>
      </w:r>
      <w:hyperlink r:id="rId26" w:history="1">
        <w:r w:rsidRPr="00862F7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e-AT"/>
          </w:rPr>
          <w:t xml:space="preserve">The Zen </w:t>
        </w:r>
        <w:proofErr w:type="spellStart"/>
        <w:r w:rsidRPr="00862F7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e-AT"/>
          </w:rPr>
          <w:t>of</w:t>
        </w:r>
        <w:proofErr w:type="spellEnd"/>
        <w:r w:rsidRPr="00862F7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de-AT"/>
          </w:rPr>
          <w:t xml:space="preserve"> Python</w:t>
        </w:r>
      </w:hyperlink>
      <w:r w:rsidRPr="00862F7C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by</w:t>
      </w:r>
      <w:proofErr w:type="spellEnd"/>
      <w:r w:rsidRPr="00862F7C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Tim Peters</w:t>
      </w:r>
    </w:p>
    <w:p w14:paraId="3F65B5E5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As Tim Peters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suggests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just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great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They’re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honking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great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extensively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a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four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types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BFFED01" w14:textId="77777777" w:rsidR="00862F7C" w:rsidRPr="00862F7C" w:rsidRDefault="00862F7C" w:rsidP="00862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-In</w:t>
      </w:r>
    </w:p>
    <w:p w14:paraId="64341EE5" w14:textId="77777777" w:rsidR="00862F7C" w:rsidRPr="00862F7C" w:rsidRDefault="00862F7C" w:rsidP="00862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Global</w:t>
      </w:r>
    </w:p>
    <w:p w14:paraId="3E9227BC" w14:textId="77777777" w:rsidR="00862F7C" w:rsidRPr="00862F7C" w:rsidRDefault="00862F7C" w:rsidP="00862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</w:p>
    <w:p w14:paraId="080B2A65" w14:textId="77777777" w:rsidR="00862F7C" w:rsidRPr="00862F7C" w:rsidRDefault="00862F7C" w:rsidP="00862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</w:p>
    <w:p w14:paraId="2F662907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These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differing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lifetimes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As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necessary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deletes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they’re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longer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needed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Typically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given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time.</w:t>
      </w:r>
    </w:p>
    <w:p w14:paraId="7D40BE31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-In Namespace</w:t>
      </w:r>
    </w:p>
    <w:p w14:paraId="37CD5709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Python’s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These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available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all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times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running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command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B90CA3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dir(__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__)</w:t>
      </w:r>
    </w:p>
    <w:p w14:paraId="5CAA609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['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ArithmeticError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AssertionError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AttributeError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0F478A8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BaseException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BlockingIOError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BrokenPipeError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BufferError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69AD79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BytesWarning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ChildProcessError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ConnectionAbortedError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3D4E185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ConnectionError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ConnectionRefusedError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ConnectionResetError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7809BDC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DeprecationWarning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EOFError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Ellipsis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EnvironmentError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28C2E0F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Exception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False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FileExistsError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FileNotFoundError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573C99C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FloatingPointError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FutureWarning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GeneratorExit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IOError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AE4366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IndentationError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IndexError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3008798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InterruptedError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IsADirectoryError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KeyError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KeyboardInterrupt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502AA43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LookupError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MemoryError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ModuleNotFoundError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'None',</w:t>
      </w:r>
    </w:p>
    <w:p w14:paraId="0EEA444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NotADirectoryError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NotImplemented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NotImplementedError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OSError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C49DBB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OverflowError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PendingDeprecationWarning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PermissionError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87DD9D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ProcessLookupError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RecursionError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ReferenceError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ResourceWarning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1F1BAE7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RuntimeError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RuntimeWarning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StopAsyncIteration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StopIteration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04016B3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SyntaxError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SyntaxWarning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SystemError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SystemExit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TabError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57A0DB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TimeoutError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'True',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TypeError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UnboundLocalError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766D1A4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UnicodeDecodeError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UnicodeEncodeError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UnicodeError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52968FE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UnicodeTranslateError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UnicodeWarning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UserWarning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ValueError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751B770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Warning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ZeroDivisionError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build_class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debug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39B2D0F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</w:t>
      </w:r>
    </w:p>
    <w:p w14:paraId="1C066F6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abs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'all',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any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ascii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'bin',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bool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bytearray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3DED026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bytes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callable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chr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classmethod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compile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complex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881516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copyright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credits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delattr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dict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'dir',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divmod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enumerate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241BBFA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eval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exec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exit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filter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float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format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frozenset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5794DD4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getattr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hasattr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hash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help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'hex',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input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04F91A8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isinstance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issubclass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iter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len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license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list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637B4F9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map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max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memoryview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'min',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next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object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oct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0CA8FD3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'open',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ord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pow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property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quit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range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repr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4A070B0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reversed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round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set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setattr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'slice',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sorted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staticmethod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</w:t>
      </w:r>
    </w:p>
    <w:p w14:paraId="0B3E386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sum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'super',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tuple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'type',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vars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zip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6D057CE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some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recognize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tutorials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—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27" w:anchor="the-guts-of-the-python-for-loop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StopIteration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exception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hyperlink r:id="rId28" w:anchor="built-in-functions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built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-in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functions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hyperlink r:id="rId29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max</w:t>
        </w:r>
        <w:proofErr w:type="spellEnd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()</w:t>
        </w:r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hyperlink r:id="rId30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len</w:t>
        </w:r>
        <w:proofErr w:type="spellEnd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()</w:t>
        </w:r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types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str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  <w:proofErr w:type="spellEnd"/>
    </w:p>
    <w:p w14:paraId="0694EB48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starts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up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remains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until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terminates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A12E254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The Global Namespace</w:t>
      </w:r>
    </w:p>
    <w:p w14:paraId="61817AB1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global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level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body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starts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remains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until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terminates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F4CD1C3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Strictly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speaking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module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loads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31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import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further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reading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resources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117EA2E" w14:textId="77777777" w:rsidR="00862F7C" w:rsidRPr="00862F7C" w:rsidRDefault="00862F7C" w:rsidP="00862F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32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Defining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Main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Functions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in Python</w:t>
        </w:r>
      </w:hyperlink>
    </w:p>
    <w:p w14:paraId="0D7F8D01" w14:textId="77777777" w:rsidR="00862F7C" w:rsidRPr="00862F7C" w:rsidRDefault="00862F7C" w:rsidP="00862F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33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Python Modules and Packages—An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Introduction</w:t>
        </w:r>
        <w:proofErr w:type="spellEnd"/>
      </w:hyperlink>
    </w:p>
    <w:p w14:paraId="71510BDF" w14:textId="77777777" w:rsidR="00862F7C" w:rsidRPr="00862F7C" w:rsidRDefault="00862F7C" w:rsidP="00862F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34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Course: Python Modules and Packages</w:t>
        </w:r>
      </w:hyperlink>
    </w:p>
    <w:p w14:paraId="4D414B4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explore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detail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future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tutorial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global </w:t>
      </w:r>
      <w:proofErr w:type="spellStart"/>
      <w:r w:rsidRPr="00862F7C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think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belonging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5CF2D71C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Namespaces</w:t>
      </w:r>
    </w:p>
    <w:p w14:paraId="6B333CF6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As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learned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tutorial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hyperlink r:id="rId35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functions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whenever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remains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until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terminates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7B6A9DF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independently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level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hyperlink r:id="rId36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define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one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function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inside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another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59F974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767B01F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'Start f()')</w:t>
      </w:r>
    </w:p>
    <w:p w14:paraId="6806462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53BE2AA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4176EC0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'Start g()')</w:t>
      </w:r>
    </w:p>
    <w:p w14:paraId="0A49E4E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'End g()')</w:t>
      </w:r>
    </w:p>
    <w:p w14:paraId="4FDFE86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</w:p>
    <w:p w14:paraId="5BE4B4B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6FF62B9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1F25E5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5A1B56B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'End f()')</w:t>
      </w:r>
    </w:p>
    <w:p w14:paraId="65DAECD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</w:p>
    <w:p w14:paraId="1ABCFB0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5EF800B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B40EC0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4ACEB6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Start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8CF438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Start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25F6B7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End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1AA75A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End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3700473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body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Here’s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happening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code:</w:t>
      </w:r>
    </w:p>
    <w:p w14:paraId="4B676A85" w14:textId="77777777" w:rsidR="00862F7C" w:rsidRPr="00862F7C" w:rsidRDefault="00862F7C" w:rsidP="00862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Lines 1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12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596E59BD" w14:textId="77777777" w:rsidR="00862F7C" w:rsidRPr="00862F7C" w:rsidRDefault="00862F7C" w:rsidP="00862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Lines 4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7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enclosed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975974D" w14:textId="77777777" w:rsidR="00862F7C" w:rsidRPr="00862F7C" w:rsidRDefault="00862F7C" w:rsidP="00862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15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F3A578A" w14:textId="77777777" w:rsidR="00862F7C" w:rsidRPr="00862F7C" w:rsidRDefault="00862F7C" w:rsidP="00862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9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C3D18A1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gets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own separate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EE6CDF9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remains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until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respective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terminates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might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immediately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reclaim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memory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allocated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their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terminate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all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cease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valid.</w:t>
      </w:r>
    </w:p>
    <w:p w14:paraId="7778C277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Variable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Scope</w:t>
      </w:r>
      <w:proofErr w:type="spellEnd"/>
    </w:p>
    <w:p w14:paraId="6EC9368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multiple,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distinct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means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instances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particular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simultaneously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runs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instance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different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they’re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maintained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separately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interfere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83ED20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raises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question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Suppose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code, and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know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mean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?</w:t>
      </w:r>
    </w:p>
    <w:p w14:paraId="5D0B6A45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answer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lies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concept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hyperlink r:id="rId37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scope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region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meaning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determines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runtime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based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occurs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9F8C737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Further Reading: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Wikipedia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page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hyperlink r:id="rId38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scope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in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computer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programming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very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thorough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discussion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programming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languages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7FF3CE7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video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course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check out </w:t>
      </w:r>
      <w:hyperlink r:id="rId39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Exploring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Scopes and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Closures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in Python</w:t>
        </w:r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get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back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fundamentals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40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Python Basics: Scopes</w:t>
        </w:r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5D06567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question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code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order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6CEE114" w14:textId="77777777" w:rsidR="00862F7C" w:rsidRPr="00862F7C" w:rsidRDefault="00862F7C" w:rsidP="00862F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first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innermost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99DB319" w14:textId="77777777" w:rsidR="00862F7C" w:rsidRPr="00862F7C" w:rsidRDefault="00862F7C" w:rsidP="00862F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resides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1ECC995" w14:textId="77777777" w:rsidR="00862F7C" w:rsidRPr="00862F7C" w:rsidRDefault="00862F7C" w:rsidP="00862F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neither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above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fruitful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looks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next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3FE2A93" w14:textId="77777777" w:rsidR="00862F7C" w:rsidRPr="00862F7C" w:rsidRDefault="00862F7C" w:rsidP="00862F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-in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find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anywhere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else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8B4344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LEGB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rule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commonly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literature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although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41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Python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documentation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searches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looking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e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g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lobal,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finally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b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44555D7" w14:textId="1CAD2962" w:rsidR="00862F7C" w:rsidRPr="00862F7C" w:rsidRDefault="00862F7C" w:rsidP="00862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lastRenderedPageBreak/>
        <w:drawing>
          <wp:inline distT="0" distB="0" distL="0" distR="0" wp14:anchorId="043BC37C" wp14:editId="54675ED0">
            <wp:extent cx="5230495" cy="5230495"/>
            <wp:effectExtent l="0" t="0" r="8255" b="8255"/>
            <wp:docPr id="7" name="Grafik 7" descr="Diagram of Local, Enclosed, Global, and Built-in Scopes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of Local, Enclosed, Global, and Built-in Scopes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E3BD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find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raises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hyperlink r:id="rId44" w:anchor="NameError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NameError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exception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DFF79D7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Examples</w:t>
      </w:r>
      <w:proofErr w:type="spellEnd"/>
    </w:p>
    <w:p w14:paraId="0CF1FF15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LEGB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rule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below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innermost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attempts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display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variable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console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Notice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prints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different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depending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AD3712A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1: Single Definition</w:t>
      </w:r>
    </w:p>
    <w:p w14:paraId="5CA93C5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first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both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resides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637D890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'global'</w:t>
      </w:r>
    </w:p>
    <w:p w14:paraId="61FF028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F10A9D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D5185A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0B81805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22511D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632A8AE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7220587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DEE270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...</w:t>
      </w:r>
    </w:p>
    <w:p w14:paraId="145BAC6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BF0DC9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24BF83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</w:p>
    <w:p w14:paraId="377DD13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hyperlink r:id="rId45" w:history="1">
        <w:proofErr w:type="spellStart"/>
        <w:proofErr w:type="gram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print</w:t>
        </w:r>
        <w:proofErr w:type="spellEnd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(</w:t>
        </w:r>
        <w:proofErr w:type="gramEnd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)</w:t>
        </w:r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6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possible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displays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string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'global'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0CEE04D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2: Double Definition</w:t>
      </w:r>
    </w:p>
    <w:p w14:paraId="4B7FCDDA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next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places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outside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10902F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'global'</w:t>
      </w:r>
    </w:p>
    <w:p w14:paraId="51C4286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D4EF3B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8E8F2A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enclosing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6BB0A5A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72D1284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D040A6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7F0F278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036CE67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3D1937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1A11D20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8B2518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BEF31E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enclosing</w:t>
      </w:r>
      <w:proofErr w:type="spellEnd"/>
    </w:p>
    <w:p w14:paraId="1259BCFD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As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time,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choose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7B4027D" w14:textId="77777777" w:rsidR="00862F7C" w:rsidRPr="00862F7C" w:rsidRDefault="00862F7C" w:rsidP="00862F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 1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FD0414F" w14:textId="77777777" w:rsidR="00862F7C" w:rsidRPr="00862F7C" w:rsidRDefault="00862F7C" w:rsidP="00862F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 4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again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36673F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According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LEGB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rule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finds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before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looking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7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displays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enclosing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instead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'global'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C7C1676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3: Triple Definition</w:t>
      </w:r>
    </w:p>
    <w:p w14:paraId="2F768223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Next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situation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everywhere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outside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third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706B475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'global'</w:t>
      </w:r>
    </w:p>
    <w:p w14:paraId="5E9BB6A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6BB28C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517C9F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enclosing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1CABA54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7FF0767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46FEE0F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    x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3B0872A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4E23B9E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4BA08E9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98B1A5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187F1DA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FA16E8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F1A093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</w:t>
      </w:r>
      <w:proofErr w:type="spellEnd"/>
    </w:p>
    <w:p w14:paraId="34E1149F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Now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8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distinguish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three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possibilities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9E0D8BA" w14:textId="77777777" w:rsidR="00862F7C" w:rsidRPr="00862F7C" w:rsidRDefault="00862F7C" w:rsidP="00862F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 1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1E71D8F" w14:textId="77777777" w:rsidR="00862F7C" w:rsidRPr="00862F7C" w:rsidRDefault="00862F7C" w:rsidP="00862F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 4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again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A659D17" w14:textId="77777777" w:rsidR="00862F7C" w:rsidRPr="00862F7C" w:rsidRDefault="00862F7C" w:rsidP="00862F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 7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third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time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748404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Here,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LEGB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rule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own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first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displays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9D74BE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4: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Definition</w:t>
      </w:r>
    </w:p>
    <w:p w14:paraId="13886BF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Last,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print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anywhere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work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all:</w:t>
      </w:r>
    </w:p>
    <w:p w14:paraId="73A1897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172270D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1F4EE7C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311DAB2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5A3CFC4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70A6C6D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92830C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25E32A9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6E4B6F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F4C2E1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Traceback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most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recent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call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last):</w:t>
      </w:r>
    </w:p>
    <w:p w14:paraId="08904A8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stdin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&gt;",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1, in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2288A6D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stdin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&gt;",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6, in f</w:t>
      </w:r>
    </w:p>
    <w:p w14:paraId="6F745E1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stdin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&gt;",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4, in g</w:t>
      </w:r>
    </w:p>
    <w:p w14:paraId="5E4B759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'x'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defined</w:t>
      </w:r>
      <w:proofErr w:type="spellEnd"/>
    </w:p>
    <w:p w14:paraId="0FEB3A3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time,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find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4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generates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NameError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exception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E24017A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Python Namespace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Dictionaries</w:t>
      </w:r>
      <w:proofErr w:type="spellEnd"/>
    </w:p>
    <w:p w14:paraId="56598E7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Earlier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tutorial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46" w:anchor="namespaces-in-python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namespaces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were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first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introduced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encouraged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think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themselves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fact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precisely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!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implement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4BA7F2F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Note: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behave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implements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module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1AE0AC3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allow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CDFA8C4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The </w:t>
      </w:r>
      <w:proofErr w:type="spellStart"/>
      <w:proofErr w:type="gramStart"/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function</w:t>
      </w:r>
      <w:proofErr w:type="spellEnd"/>
    </w:p>
    <w:p w14:paraId="3B5A3D7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current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Here’s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looks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starts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FF41AE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type(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))</w:t>
      </w:r>
    </w:p>
    <w:p w14:paraId="22B7E2C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dict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'&gt;</w:t>
      </w:r>
    </w:p>
    <w:p w14:paraId="03830F1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5E673F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4FBB4A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474F4AE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frozen_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importlib.BuiltinImporter</w:t>
      </w:r>
      <w:proofErr w:type="spellEnd"/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'&gt;,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47F97C0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{},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 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-in)&gt;}</w:t>
      </w:r>
    </w:p>
    <w:p w14:paraId="4916DE0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interpreter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put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entries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Depending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version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operating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system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look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little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environment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D51483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watch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happens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variable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24CB90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54641BB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F87F5D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DEF89C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2985927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frozen_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importlib.BuiltinImporter</w:t>
      </w:r>
      <w:proofErr w:type="spellEnd"/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'&gt;,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04511D7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{},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 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-in)&gt;,</w:t>
      </w:r>
    </w:p>
    <w:p w14:paraId="36E48BE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'x':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'}</w:t>
      </w:r>
    </w:p>
    <w:p w14:paraId="78D86B7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After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item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1A0B8A9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would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typically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usual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referring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symbolic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indirectly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through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DD8F6D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7782B94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6D0B89F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()[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'x']</w:t>
      </w:r>
    </w:p>
    <w:p w14:paraId="6EB90EE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4C7E11C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B7CF95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x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()[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'x']</w:t>
      </w:r>
    </w:p>
    <w:p w14:paraId="2476C76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True</w:t>
      </w:r>
    </w:p>
    <w:p w14:paraId="7BCCFF8D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hyperlink r:id="rId47" w:anchor="comparing-identity-with-the-python-is-and-is-not-operators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is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comparison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6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confirms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fact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274C075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entries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well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408024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()[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'y'] = 100</w:t>
      </w:r>
    </w:p>
    <w:p w14:paraId="524C12F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B8189C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38F08D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6152AB0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frozen_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importlib.BuiltinImporter</w:t>
      </w:r>
      <w:proofErr w:type="spellEnd"/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'&gt;,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3B78B2C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{},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 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-in)&gt;,</w:t>
      </w:r>
    </w:p>
    <w:p w14:paraId="206EE70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'x':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'y': 100}</w:t>
      </w:r>
    </w:p>
    <w:p w14:paraId="59A147D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B4CDBB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y</w:t>
      </w:r>
    </w:p>
    <w:p w14:paraId="6E95DD8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100</w:t>
      </w:r>
    </w:p>
    <w:p w14:paraId="0661AE3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C66143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()[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'y'] = 3.14159</w:t>
      </w:r>
    </w:p>
    <w:p w14:paraId="2322EC8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DD7FF6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y</w:t>
      </w:r>
    </w:p>
    <w:p w14:paraId="326D295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3.14159</w:t>
      </w:r>
    </w:p>
    <w:p w14:paraId="20D8E207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1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effect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y = 100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12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equivalent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y = 3.14159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B63E914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little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off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beaten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path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simple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do.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works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illustrates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concept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nicely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2F1897F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The </w:t>
      </w:r>
      <w:proofErr w:type="spellStart"/>
      <w:proofErr w:type="gramStart"/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function</w:t>
      </w:r>
      <w:proofErr w:type="spellEnd"/>
    </w:p>
    <w:p w14:paraId="07348FD4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Python also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corresponding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built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instead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67E5E7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x, y):</w:t>
      </w:r>
    </w:p>
    <w:p w14:paraId="38FA7FF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s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7D0B1C2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))</w:t>
      </w:r>
    </w:p>
    <w:p w14:paraId="2E4370F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6C52609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F4F7F8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10, 0.5)</w:t>
      </w:r>
    </w:p>
    <w:p w14:paraId="17DC4AC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{'s':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'y': 0.5, 'x': 10}</w:t>
      </w:r>
    </w:p>
    <w:p w14:paraId="792D0A2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representing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Notice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addition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includes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parameters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y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well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FEC83C4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behaves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F87D630" w14:textId="77777777" w:rsidR="00862F7C" w:rsidRPr="00862F7C" w:rsidRDefault="00862F7C" w:rsidP="00862F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Deep Dive: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Subtle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Difference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</w:p>
    <w:p w14:paraId="5930BD1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small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difference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between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useful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know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about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DD1EF8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contains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means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save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subsequently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additional variables,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variables will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up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saved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points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9DF947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g =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14E90E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g</w:t>
      </w:r>
    </w:p>
    <w:p w14:paraId="4E1B118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7F7BD5F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frozen_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importlib.BuiltinImporter</w:t>
      </w:r>
      <w:proofErr w:type="spellEnd"/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'&gt;,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4CCD070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{},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 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-in)&gt;,</w:t>
      </w:r>
    </w:p>
    <w:p w14:paraId="70927EE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'g': {...}}</w:t>
      </w:r>
    </w:p>
    <w:p w14:paraId="3F1BB0C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45966C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14C8F21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y = 29</w:t>
      </w:r>
    </w:p>
    <w:p w14:paraId="7BFCBB6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g</w:t>
      </w:r>
    </w:p>
    <w:p w14:paraId="29AEC7E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package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313775B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loader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frozen_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importlib.BuiltinImporter</w:t>
      </w:r>
      <w:proofErr w:type="spellEnd"/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'&gt;,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spec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None,</w:t>
      </w:r>
    </w:p>
    <w:p w14:paraId="37AC631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annotations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{}, '__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__':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builtins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 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built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-in)&gt;,</w:t>
      </w:r>
    </w:p>
    <w:p w14:paraId="6B62799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'g': {...}, 'x':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'y': 29}</w:t>
      </w:r>
    </w:p>
    <w:p w14:paraId="3BDF88F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Here,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After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lines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8 and 9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y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points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99585C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hand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current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copy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not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it. Further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additions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affect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previous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until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again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Also,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8390EC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4FF90E6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s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20AAA05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CD7284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53084A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615EE81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20</w:t>
      </w:r>
    </w:p>
    <w:p w14:paraId="10FAB55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D0A9AA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1ADCA5C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['s'] = 'bar'</w:t>
      </w:r>
    </w:p>
    <w:p w14:paraId="1DD1AA4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(s)</w:t>
      </w:r>
    </w:p>
    <w:p w14:paraId="0F7E227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74FDCDD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7CE359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CEB2AE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{'s':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'}</w:t>
      </w:r>
    </w:p>
    <w:p w14:paraId="74D92D6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{'s':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'}</w:t>
      </w:r>
    </w:p>
    <w:p w14:paraId="4AB02B6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</w:p>
    <w:p w14:paraId="637CE30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points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copy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 = 20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6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adds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</w:t>
      </w:r>
      <w:r w:rsidRPr="00862F7C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not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copy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points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9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's'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copy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loc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points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effect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91F807A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subtle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difference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could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cause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trouble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remember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it.</w:t>
      </w:r>
    </w:p>
    <w:p w14:paraId="5890B3D7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Modify Variables Out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Scope</w:t>
      </w:r>
      <w:proofErr w:type="spellEnd"/>
    </w:p>
    <w:p w14:paraId="4250320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Earlier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tutorial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hyperlink r:id="rId48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user-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defined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Python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functions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learned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passing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hyperlink r:id="rId49" w:anchor="pass-by-value-vs-pass-by-reference-in-pascal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pass-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by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-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value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hyperlink r:id="rId50" w:anchor="pass-by-value-vs-pass-by-reference-in-pascal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pass-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by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-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reference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Sometimes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environment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making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changes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corresponding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parameter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sometimes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99CC244" w14:textId="77777777" w:rsidR="00862F7C" w:rsidRPr="00862F7C" w:rsidRDefault="00862F7C" w:rsidP="00862F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immutable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never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DD55E41" w14:textId="77777777" w:rsidR="00862F7C" w:rsidRPr="00862F7C" w:rsidRDefault="00862F7C" w:rsidP="00862F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mutable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redefined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wholesale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place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D8DBC4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Note: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information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51" w:anchor="pass-by-value-vs-pass-by-reference-in-pascal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Pass-By-Value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vs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Pass-By-Reference in Pascal</w:t>
        </w:r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hyperlink r:id="rId52" w:anchor="pass-by-value-vs-pass-by-reference-in-python" w:history="1"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Pass-By-Value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vs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Pass-By-Reference in Python</w:t>
        </w:r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717BDEE1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situation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variable outside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hyperlink r:id="rId53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immutable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all:</w:t>
      </w:r>
    </w:p>
    <w:p w14:paraId="382252D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20</w:t>
      </w:r>
    </w:p>
    <w:p w14:paraId="17D14B7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347E42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40</w:t>
      </w:r>
    </w:p>
    <w:p w14:paraId="0808653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451EC50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487A125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E1E30D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374408B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</w:p>
    <w:p w14:paraId="480F03D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0312FAC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</w:p>
    <w:p w14:paraId="0A2BED41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 = 40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3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54" w:anchor="object-references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reference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integer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point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loses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affect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5239903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Note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4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displays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own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after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terminates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still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55F326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mutable type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place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01DFB4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['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'bar',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093CB1E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7882853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list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[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1] =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</w:t>
      </w:r>
    </w:p>
    <w:p w14:paraId="423EABE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7955E46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F275C2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</w:p>
    <w:p w14:paraId="5407AC1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['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45610F45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lists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mutable.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changes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even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though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793B703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reassign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entirely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8E0CBF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['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'bar',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22FE002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55892D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['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qux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quux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3205FE3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2AF5B7E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F9DF14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my_list</w:t>
      </w:r>
      <w:proofErr w:type="spellEnd"/>
    </w:p>
    <w:p w14:paraId="593E76D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['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foo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', 'bar', '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baz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']</w:t>
      </w:r>
    </w:p>
    <w:p w14:paraId="4C617FC7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This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happens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mutable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536FCA30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The </w:t>
      </w:r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Declaration</w:t>
      </w:r>
    </w:p>
    <w:p w14:paraId="02AC659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within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? This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possible in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AC0FBC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20</w:t>
      </w:r>
    </w:p>
    <w:p w14:paraId="488829E2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ABBA81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global x</w:t>
      </w:r>
    </w:p>
    <w:p w14:paraId="7C2CE7F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40</w:t>
      </w:r>
    </w:p>
    <w:p w14:paraId="61CB54C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508142A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09E7802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12D00F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68AA33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</w:p>
    <w:p w14:paraId="0FA3C07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181B15A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</w:p>
    <w:p w14:paraId="621B917F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 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indicates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while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executes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means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 = 40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instead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6A99472" w14:textId="0DE73DF7" w:rsidR="00862F7C" w:rsidRPr="00862F7C" w:rsidRDefault="00862F7C" w:rsidP="00862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lastRenderedPageBreak/>
        <w:drawing>
          <wp:inline distT="0" distB="0" distL="0" distR="0" wp14:anchorId="03C72B4A" wp14:editId="46037689">
            <wp:extent cx="5760720" cy="6656070"/>
            <wp:effectExtent l="0" t="0" r="0" b="0"/>
            <wp:docPr id="6" name="Grafik 6" descr="Example of Python global keyword usage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Python global keyword usage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global Declaration </w:t>
      </w:r>
    </w:p>
    <w:p w14:paraId="42B0B50D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you’ve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already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dictionary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wanted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instead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could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accomplish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101E932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 = 20</w:t>
      </w:r>
    </w:p>
    <w:p w14:paraId="0001354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496608B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()[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'x'] = 40</w:t>
      </w:r>
    </w:p>
    <w:p w14:paraId="6A69FE9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7F59F7C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3984256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D9AACD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1E498B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</w:p>
    <w:p w14:paraId="49C315D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5C2AD5B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40</w:t>
      </w:r>
    </w:p>
    <w:p w14:paraId="7256A9A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much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reason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arguably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makes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clearer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illustration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works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01B8088D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starts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combination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C2CAD6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y</w:t>
      </w:r>
    </w:p>
    <w:p w14:paraId="29058B1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Traceback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(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most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recent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call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last):</w:t>
      </w:r>
    </w:p>
    <w:p w14:paraId="54B591B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"&lt;pyshell#79&gt;",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1, in 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module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</w:p>
    <w:p w14:paraId="54A3F60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y</w:t>
      </w:r>
    </w:p>
    <w:p w14:paraId="31234DB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'y'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defined</w:t>
      </w:r>
      <w:proofErr w:type="spellEnd"/>
    </w:p>
    <w:p w14:paraId="3268CB5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94D46A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49C7F8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global y</w:t>
      </w:r>
    </w:p>
    <w:p w14:paraId="22D48E6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y = 20</w:t>
      </w:r>
    </w:p>
    <w:p w14:paraId="4F678F4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52F1A2A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1AF9385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5F3DF8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y</w:t>
      </w:r>
    </w:p>
    <w:p w14:paraId="57D37AD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</w:p>
    <w:p w14:paraId="671D3FEF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y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starts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 y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8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82A90E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several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comma-separated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single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4051ED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x, y, z = 10, 20, 30</w:t>
      </w:r>
    </w:p>
    <w:p w14:paraId="137E12A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69E48A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6155895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global x, y, z</w:t>
      </w:r>
    </w:p>
    <w:p w14:paraId="2983305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28E3447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Here,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y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z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single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4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1C74E0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prior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609E5A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4BBC92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331FB6D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global x</w:t>
      </w:r>
    </w:p>
    <w:p w14:paraId="62B5B39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6FB67F4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File "&lt;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stdin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&gt;",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line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3</w:t>
      </w:r>
    </w:p>
    <w:p w14:paraId="473D396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SyntaxError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: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'x'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used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prior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to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declaration</w:t>
      </w:r>
      <w:proofErr w:type="spellEnd"/>
    </w:p>
    <w:p w14:paraId="12CF2AD0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intent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 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3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references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2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prior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raises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hyperlink r:id="rId57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SyntaxError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exception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0AA289B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The </w:t>
      </w:r>
      <w:proofErr w:type="spellStart"/>
      <w:r w:rsidRPr="00862F7C">
        <w:rPr>
          <w:rFonts w:ascii="Courier New" w:eastAsia="Times New Roman" w:hAnsi="Courier New" w:cs="Courier New"/>
          <w:b/>
          <w:bCs/>
          <w:sz w:val="20"/>
          <w:szCs w:val="20"/>
          <w:lang w:eastAsia="de-AT"/>
        </w:rPr>
        <w:t>nonlocal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Declaration</w:t>
      </w:r>
    </w:p>
    <w:p w14:paraId="0AE4A13F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situation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exists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nested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declaration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allows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needs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?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Consider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000AA6B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33A9554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20</w:t>
      </w:r>
    </w:p>
    <w:p w14:paraId="0239462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6A44567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AB55A4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    x = 40</w:t>
      </w:r>
    </w:p>
    <w:p w14:paraId="7A55918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3FBE227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C3E2C3D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783412A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00BC592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4B3ECF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597102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</w:p>
    <w:p w14:paraId="5F54A673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first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not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Just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variable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neither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 = 40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proofErr w:type="gram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5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remains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D827FA4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hyperlink r:id="rId58" w:anchor="variable-handling-keywords-del-global-nonlocal" w:history="1"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global</w:t>
        </w:r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keyword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solution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situation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26785B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78811D0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20</w:t>
      </w:r>
    </w:p>
    <w:p w14:paraId="0C43C98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1F96D8D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7909B50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    global x</w:t>
      </w:r>
    </w:p>
    <w:p w14:paraId="0472B03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    x = 40</w:t>
      </w:r>
    </w:p>
    <w:p w14:paraId="3EDF5D1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1A0301C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068725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41F6F97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3ACC911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4E5E45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27582B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</w:p>
    <w:p w14:paraId="4123BD2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not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keyword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work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After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terminates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remains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131B8C5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fact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 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fails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access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22E4521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C2DACF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20</w:t>
      </w:r>
    </w:p>
    <w:p w14:paraId="6F52836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4B8825A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4118DDF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    global x</w:t>
      </w:r>
    </w:p>
    <w:p w14:paraId="72084151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    x = 40</w:t>
      </w:r>
    </w:p>
    <w:p w14:paraId="41BEB28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4BD44A8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A3CC4B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78534A8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2E5E7FF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A603B0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8C4CDD6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20</w:t>
      </w:r>
    </w:p>
    <w:p w14:paraId="11196C60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&gt;&gt;&gt; x</w:t>
      </w:r>
    </w:p>
    <w:p w14:paraId="175F6C5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40</w:t>
      </w:r>
    </w:p>
    <w:p w14:paraId="42CC8B7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inside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analogous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keyword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59" w:anchor="variable-handling-keywords-del-global-nonlocal" w:history="1">
        <w:proofErr w:type="spellStart"/>
        <w:r w:rsidRPr="00862F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AT"/>
          </w:rPr>
          <w:t>nonlocal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specified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after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nonlocal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keyword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variables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nearest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3C102F99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3FEDDB8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x = 20</w:t>
      </w:r>
    </w:p>
    <w:p w14:paraId="738CAD37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76DDFADB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3CEDA8B5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nonlocal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x</w:t>
      </w:r>
    </w:p>
    <w:p w14:paraId="046DF90E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         x = 40</w:t>
      </w:r>
    </w:p>
    <w:p w14:paraId="09F844A3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146DDDAF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5DE4C7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...    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(x)</w:t>
      </w:r>
    </w:p>
    <w:p w14:paraId="4C27DBBA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...</w:t>
      </w:r>
    </w:p>
    <w:p w14:paraId="3025436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0971E7C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&gt;&gt;&gt;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07935A4" w14:textId="77777777" w:rsidR="00862F7C" w:rsidRPr="00862F7C" w:rsidRDefault="00862F7C" w:rsidP="0086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</w:p>
    <w:p w14:paraId="250BB011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After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nonlocal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5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refers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nearest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whose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definition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2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4C6E4DB3" w14:textId="6D1256D8" w:rsidR="00862F7C" w:rsidRPr="00862F7C" w:rsidRDefault="00862F7C" w:rsidP="00862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lastRenderedPageBreak/>
        <w:drawing>
          <wp:inline distT="0" distB="0" distL="0" distR="0" wp14:anchorId="0AD4750D" wp14:editId="23757B92">
            <wp:extent cx="5760720" cy="6215380"/>
            <wp:effectExtent l="0" t="0" r="0" b="0"/>
            <wp:docPr id="5" name="Grafik 5" descr="Python nonlocal keyword example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nonlocal keyword example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nonlocal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Declaration </w:t>
      </w:r>
    </w:p>
    <w:p w14:paraId="3EA7977B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</w:t>
      </w:r>
      <w:proofErr w:type="spellStart"/>
      <w:proofErr w:type="gram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statement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f()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line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9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confirms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g()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changed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x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enclosing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40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E6B2027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Best Practices</w:t>
      </w:r>
    </w:p>
    <w:p w14:paraId="2EBD432C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Even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though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nonlocal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keywords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always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advisable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2DC6C202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data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outside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either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nonlocal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keyword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mutable type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place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kind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62" w:anchor="side-effects" w:history="1"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side</w:t>
        </w:r>
        <w:proofErr w:type="spellEnd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 </w:t>
        </w:r>
        <w:proofErr w:type="spellStart"/>
        <w:r w:rsidRPr="00862F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effect</w:t>
        </w:r>
        <w:proofErr w:type="spellEnd"/>
      </w:hyperlink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similar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arguments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Widespread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modification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variables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generally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considered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unwise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not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but also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programming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languages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3D0D8418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As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things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somewhat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matter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style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preference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times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judicious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variable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modification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reduce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complexity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A915D7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Python,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862F7C">
        <w:rPr>
          <w:rFonts w:ascii="Courier New" w:eastAsia="Times New Roman" w:hAnsi="Courier New" w:cs="Courier New"/>
          <w:sz w:val="20"/>
          <w:szCs w:val="20"/>
          <w:lang w:eastAsia="de-AT"/>
        </w:rPr>
        <w:t>global</w:t>
      </w: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keyword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at least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makes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explicit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global variable.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languages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global variable just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assignment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without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announcing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This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very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difficult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track down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global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data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modified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5BC7D45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All in all,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modifying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variables outside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local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usually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isn’t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necessary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There’s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almost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always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better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usually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return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values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B1E9961" w14:textId="77777777" w:rsidR="00862F7C" w:rsidRPr="00862F7C" w:rsidRDefault="00862F7C" w:rsidP="00862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Conclusion</w:t>
      </w:r>
      <w:proofErr w:type="spellEnd"/>
    </w:p>
    <w:p w14:paraId="0FEF0BDD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Virtually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everything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Even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short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many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complex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they’ll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probably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number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thousands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keep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track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their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and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so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60A6C6DE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In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tutorial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you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learned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:</w:t>
      </w:r>
    </w:p>
    <w:p w14:paraId="79282B94" w14:textId="77777777" w:rsidR="00862F7C" w:rsidRPr="00862F7C" w:rsidRDefault="00862F7C" w:rsidP="00862F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different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</w:t>
      </w:r>
    </w:p>
    <w:p w14:paraId="151CD36A" w14:textId="77777777" w:rsidR="00862F7C" w:rsidRPr="00862F7C" w:rsidRDefault="00862F7C" w:rsidP="00862F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creates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</w:p>
    <w:p w14:paraId="0DE74CB9" w14:textId="77777777" w:rsidR="00862F7C" w:rsidRPr="00862F7C" w:rsidRDefault="00862F7C" w:rsidP="00862F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structure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uses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implement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</w:p>
    <w:p w14:paraId="7D77060F" w14:textId="77777777" w:rsidR="00862F7C" w:rsidRPr="00862F7C" w:rsidRDefault="00862F7C" w:rsidP="00862F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How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define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scope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</w:t>
      </w:r>
      <w:proofErr w:type="spellEnd"/>
    </w:p>
    <w:p w14:paraId="5A3057C5" w14:textId="77777777" w:rsidR="00862F7C" w:rsidRPr="00862F7C" w:rsidRDefault="00862F7C" w:rsidP="00862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Many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programming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techniques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take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advantage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fact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every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Python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its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own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namespace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next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tutorials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series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you’ll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explore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two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techniques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functional</w:t>
      </w:r>
      <w:proofErr w:type="spellEnd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programming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</w:t>
      </w:r>
      <w:proofErr w:type="spellStart"/>
      <w:r w:rsidRPr="00862F7C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recursion</w:t>
      </w:r>
      <w:proofErr w:type="spellEnd"/>
      <w:r w:rsidRPr="00862F7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14:paraId="48CAAB58" w14:textId="77777777" w:rsidR="00AB545F" w:rsidRDefault="00000000"/>
    <w:sectPr w:rsidR="00AB545F" w:rsidSect="00B41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8F4"/>
    <w:multiLevelType w:val="multilevel"/>
    <w:tmpl w:val="70AA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F2E"/>
    <w:multiLevelType w:val="multilevel"/>
    <w:tmpl w:val="262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475EA"/>
    <w:multiLevelType w:val="multilevel"/>
    <w:tmpl w:val="C8E8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E525F"/>
    <w:multiLevelType w:val="multilevel"/>
    <w:tmpl w:val="8F7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64D"/>
    <w:multiLevelType w:val="multilevel"/>
    <w:tmpl w:val="47DC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821F4"/>
    <w:multiLevelType w:val="multilevel"/>
    <w:tmpl w:val="7D3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B359C"/>
    <w:multiLevelType w:val="multilevel"/>
    <w:tmpl w:val="C78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24E19"/>
    <w:multiLevelType w:val="multilevel"/>
    <w:tmpl w:val="B610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E28E6"/>
    <w:multiLevelType w:val="multilevel"/>
    <w:tmpl w:val="662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44A11"/>
    <w:multiLevelType w:val="multilevel"/>
    <w:tmpl w:val="7DB2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32F33"/>
    <w:multiLevelType w:val="multilevel"/>
    <w:tmpl w:val="D698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F6A97"/>
    <w:multiLevelType w:val="multilevel"/>
    <w:tmpl w:val="FB7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6612A"/>
    <w:multiLevelType w:val="multilevel"/>
    <w:tmpl w:val="ACA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920DA"/>
    <w:multiLevelType w:val="multilevel"/>
    <w:tmpl w:val="1F9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C30D8"/>
    <w:multiLevelType w:val="multilevel"/>
    <w:tmpl w:val="F486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744BC"/>
    <w:multiLevelType w:val="multilevel"/>
    <w:tmpl w:val="6292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F55674"/>
    <w:multiLevelType w:val="multilevel"/>
    <w:tmpl w:val="E18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134A1"/>
    <w:multiLevelType w:val="multilevel"/>
    <w:tmpl w:val="911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772B1"/>
    <w:multiLevelType w:val="multilevel"/>
    <w:tmpl w:val="5FDE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470734">
    <w:abstractNumId w:val="4"/>
  </w:num>
  <w:num w:numId="2" w16cid:durableId="173036188">
    <w:abstractNumId w:val="1"/>
  </w:num>
  <w:num w:numId="3" w16cid:durableId="5598070">
    <w:abstractNumId w:val="7"/>
  </w:num>
  <w:num w:numId="4" w16cid:durableId="1828938614">
    <w:abstractNumId w:val="5"/>
  </w:num>
  <w:num w:numId="5" w16cid:durableId="1751779665">
    <w:abstractNumId w:val="0"/>
  </w:num>
  <w:num w:numId="6" w16cid:durableId="235750961">
    <w:abstractNumId w:val="10"/>
  </w:num>
  <w:num w:numId="7" w16cid:durableId="2136480007">
    <w:abstractNumId w:val="16"/>
  </w:num>
  <w:num w:numId="8" w16cid:durableId="1215046176">
    <w:abstractNumId w:val="17"/>
  </w:num>
  <w:num w:numId="9" w16cid:durableId="1501195375">
    <w:abstractNumId w:val="13"/>
  </w:num>
  <w:num w:numId="10" w16cid:durableId="682053705">
    <w:abstractNumId w:val="18"/>
  </w:num>
  <w:num w:numId="11" w16cid:durableId="1130783773">
    <w:abstractNumId w:val="6"/>
  </w:num>
  <w:num w:numId="12" w16cid:durableId="1937522573">
    <w:abstractNumId w:val="15"/>
  </w:num>
  <w:num w:numId="13" w16cid:durableId="1163542847">
    <w:abstractNumId w:val="11"/>
  </w:num>
  <w:num w:numId="14" w16cid:durableId="1657340369">
    <w:abstractNumId w:val="12"/>
  </w:num>
  <w:num w:numId="15" w16cid:durableId="1266883034">
    <w:abstractNumId w:val="14"/>
  </w:num>
  <w:num w:numId="16" w16cid:durableId="1812360248">
    <w:abstractNumId w:val="2"/>
  </w:num>
  <w:num w:numId="17" w16cid:durableId="1784035830">
    <w:abstractNumId w:val="8"/>
  </w:num>
  <w:num w:numId="18" w16cid:durableId="1555316338">
    <w:abstractNumId w:val="9"/>
  </w:num>
  <w:num w:numId="19" w16cid:durableId="1734159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98"/>
    <w:rsid w:val="007501CC"/>
    <w:rsid w:val="00837A75"/>
    <w:rsid w:val="00843C98"/>
    <w:rsid w:val="00862F7C"/>
    <w:rsid w:val="00B41271"/>
    <w:rsid w:val="00E717D7"/>
    <w:rsid w:val="00F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821A"/>
  <w15:chartTrackingRefBased/>
  <w15:docId w15:val="{578CA5A5-03FA-480D-87EC-25DDA9FC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43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843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link w:val="berschrift3Zchn"/>
    <w:uiPriority w:val="9"/>
    <w:qFormat/>
    <w:rsid w:val="00843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C98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3C98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3C98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customStyle="1" w:styleId="msonormal0">
    <w:name w:val="msonormal"/>
    <w:basedOn w:val="Standard"/>
    <w:rsid w:val="0084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text-muted">
    <w:name w:val="text-muted"/>
    <w:basedOn w:val="Absatz-Standardschriftart"/>
    <w:rsid w:val="00843C98"/>
  </w:style>
  <w:style w:type="character" w:styleId="Hyperlink">
    <w:name w:val="Hyperlink"/>
    <w:basedOn w:val="Absatz-Standardschriftart"/>
    <w:uiPriority w:val="99"/>
    <w:semiHidden/>
    <w:unhideWhenUsed/>
    <w:rsid w:val="00843C9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43C98"/>
    <w:rPr>
      <w:color w:val="800080"/>
      <w:u w:val="single"/>
    </w:rPr>
  </w:style>
  <w:style w:type="character" w:customStyle="1" w:styleId="ml-2">
    <w:name w:val="ml-2"/>
    <w:basedOn w:val="Absatz-Standardschriftart"/>
    <w:rsid w:val="00843C98"/>
  </w:style>
  <w:style w:type="character" w:customStyle="1" w:styleId="disqus-comment-count">
    <w:name w:val="disqus-comment-count"/>
    <w:basedOn w:val="Absatz-Standardschriftart"/>
    <w:rsid w:val="00843C98"/>
  </w:style>
  <w:style w:type="paragraph" w:customStyle="1" w:styleId="h3">
    <w:name w:val="h3"/>
    <w:basedOn w:val="Standard"/>
    <w:rsid w:val="0084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mb-0">
    <w:name w:val="mb-0"/>
    <w:basedOn w:val="Standard"/>
    <w:rsid w:val="0084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adge">
    <w:name w:val="badge"/>
    <w:basedOn w:val="Absatz-Standardschriftart"/>
    <w:rsid w:val="00843C98"/>
  </w:style>
  <w:style w:type="character" w:styleId="Fett">
    <w:name w:val="Strong"/>
    <w:basedOn w:val="Absatz-Standardschriftart"/>
    <w:uiPriority w:val="22"/>
    <w:qFormat/>
    <w:rsid w:val="00843C9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4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843C9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43C9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3C98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n">
    <w:name w:val="n"/>
    <w:basedOn w:val="Absatz-Standardschriftart"/>
    <w:rsid w:val="00843C98"/>
  </w:style>
  <w:style w:type="character" w:customStyle="1" w:styleId="o">
    <w:name w:val="o"/>
    <w:basedOn w:val="Absatz-Standardschriftart"/>
    <w:rsid w:val="00843C98"/>
  </w:style>
  <w:style w:type="character" w:customStyle="1" w:styleId="s2">
    <w:name w:val="s2"/>
    <w:basedOn w:val="Absatz-Standardschriftart"/>
    <w:rsid w:val="00843C98"/>
  </w:style>
  <w:style w:type="character" w:customStyle="1" w:styleId="p">
    <w:name w:val="p"/>
    <w:basedOn w:val="Absatz-Standardschriftart"/>
    <w:rsid w:val="00843C98"/>
  </w:style>
  <w:style w:type="character" w:customStyle="1" w:styleId="mi">
    <w:name w:val="mi"/>
    <w:basedOn w:val="Absatz-Standardschriftart"/>
    <w:rsid w:val="00843C98"/>
  </w:style>
  <w:style w:type="character" w:customStyle="1" w:styleId="k">
    <w:name w:val="k"/>
    <w:basedOn w:val="Absatz-Standardschriftart"/>
    <w:rsid w:val="00843C98"/>
  </w:style>
  <w:style w:type="character" w:customStyle="1" w:styleId="nf">
    <w:name w:val="nf"/>
    <w:basedOn w:val="Absatz-Standardschriftart"/>
    <w:rsid w:val="00843C98"/>
  </w:style>
  <w:style w:type="character" w:customStyle="1" w:styleId="nb">
    <w:name w:val="nb"/>
    <w:basedOn w:val="Absatz-Standardschriftart"/>
    <w:rsid w:val="00843C98"/>
  </w:style>
  <w:style w:type="character" w:customStyle="1" w:styleId="sa">
    <w:name w:val="sa"/>
    <w:basedOn w:val="Absatz-Standardschriftart"/>
    <w:rsid w:val="00843C98"/>
  </w:style>
  <w:style w:type="character" w:customStyle="1" w:styleId="s1">
    <w:name w:val="s1"/>
    <w:basedOn w:val="Absatz-Standardschriftart"/>
    <w:rsid w:val="00843C98"/>
  </w:style>
  <w:style w:type="character" w:customStyle="1" w:styleId="si">
    <w:name w:val="si"/>
    <w:basedOn w:val="Absatz-Standardschriftart"/>
    <w:rsid w:val="00843C98"/>
  </w:style>
  <w:style w:type="character" w:customStyle="1" w:styleId="nc">
    <w:name w:val="nc"/>
    <w:basedOn w:val="Absatz-Standardschriftart"/>
    <w:rsid w:val="00843C98"/>
  </w:style>
  <w:style w:type="character" w:customStyle="1" w:styleId="gp">
    <w:name w:val="gp"/>
    <w:basedOn w:val="Absatz-Standardschriftart"/>
    <w:rsid w:val="00843C98"/>
  </w:style>
  <w:style w:type="character" w:customStyle="1" w:styleId="kn">
    <w:name w:val="kn"/>
    <w:basedOn w:val="Absatz-Standardschriftart"/>
    <w:rsid w:val="00843C98"/>
  </w:style>
  <w:style w:type="character" w:customStyle="1" w:styleId="nn">
    <w:name w:val="nn"/>
    <w:basedOn w:val="Absatz-Standardschriftart"/>
    <w:rsid w:val="00843C98"/>
  </w:style>
  <w:style w:type="character" w:customStyle="1" w:styleId="go">
    <w:name w:val="go"/>
    <w:basedOn w:val="Absatz-Standardschriftart"/>
    <w:rsid w:val="00843C98"/>
  </w:style>
  <w:style w:type="character" w:customStyle="1" w:styleId="vm">
    <w:name w:val="vm"/>
    <w:basedOn w:val="Absatz-Standardschriftart"/>
    <w:rsid w:val="00843C98"/>
  </w:style>
  <w:style w:type="character" w:customStyle="1" w:styleId="err">
    <w:name w:val="err"/>
    <w:basedOn w:val="Absatz-Standardschriftart"/>
    <w:rsid w:val="00843C98"/>
  </w:style>
  <w:style w:type="character" w:customStyle="1" w:styleId="c1">
    <w:name w:val="c1"/>
    <w:basedOn w:val="Absatz-Standardschriftart"/>
    <w:rsid w:val="00843C98"/>
  </w:style>
  <w:style w:type="character" w:customStyle="1" w:styleId="ne">
    <w:name w:val="ne"/>
    <w:basedOn w:val="Absatz-Standardschriftart"/>
    <w:rsid w:val="00843C98"/>
  </w:style>
  <w:style w:type="character" w:customStyle="1" w:styleId="gt">
    <w:name w:val="gt"/>
    <w:basedOn w:val="Absatz-Standardschriftart"/>
    <w:rsid w:val="00843C98"/>
  </w:style>
  <w:style w:type="character" w:customStyle="1" w:styleId="m">
    <w:name w:val="m"/>
    <w:basedOn w:val="Absatz-Standardschriftart"/>
    <w:rsid w:val="00843C98"/>
  </w:style>
  <w:style w:type="character" w:customStyle="1" w:styleId="gr">
    <w:name w:val="gr"/>
    <w:basedOn w:val="Absatz-Standardschriftart"/>
    <w:rsid w:val="00843C98"/>
  </w:style>
  <w:style w:type="character" w:customStyle="1" w:styleId="hll">
    <w:name w:val="hll"/>
    <w:basedOn w:val="Absatz-Standardschriftart"/>
    <w:rsid w:val="00862F7C"/>
  </w:style>
  <w:style w:type="paragraph" w:customStyle="1" w:styleId="h4">
    <w:name w:val="h4"/>
    <w:basedOn w:val="Standard"/>
    <w:rsid w:val="0086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ow">
    <w:name w:val="ow"/>
    <w:basedOn w:val="Absatz-Standardschriftart"/>
    <w:rsid w:val="00862F7C"/>
  </w:style>
  <w:style w:type="character" w:customStyle="1" w:styleId="mf">
    <w:name w:val="mf"/>
    <w:basedOn w:val="Absatz-Standardschriftart"/>
    <w:rsid w:val="0086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python-main-function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python.org/dev/peps/pep-0020" TargetMode="External"/><Relationship Id="rId39" Type="http://schemas.openxmlformats.org/officeDocument/2006/relationships/hyperlink" Target="https://realpython.com/courses/exploring-scopes-and-closures-in-python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realpython.com/courses/python-modules-packages" TargetMode="External"/><Relationship Id="rId42" Type="http://schemas.openxmlformats.org/officeDocument/2006/relationships/hyperlink" Target="https://files.realpython.com/media/t.fd7bd78bbb47.png" TargetMode="External"/><Relationship Id="rId47" Type="http://schemas.openxmlformats.org/officeDocument/2006/relationships/hyperlink" Target="https://realpython.com/python-is-identity-vs-equality/" TargetMode="External"/><Relationship Id="rId50" Type="http://schemas.openxmlformats.org/officeDocument/2006/relationships/hyperlink" Target="https://realpython.com/defining-your-own-python-function/" TargetMode="External"/><Relationship Id="rId55" Type="http://schemas.openxmlformats.org/officeDocument/2006/relationships/hyperlink" Target="https://files.realpython.com/media/t.0ee0e5dafa9d.png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realpython.com/python-itertoo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https://realpython.com/python-min-and-max/" TargetMode="External"/><Relationship Id="rId11" Type="http://schemas.openxmlformats.org/officeDocument/2006/relationships/hyperlink" Target="https://realpython.com/defining-your-own-python-function/" TargetMode="External"/><Relationship Id="rId24" Type="http://schemas.openxmlformats.org/officeDocument/2006/relationships/hyperlink" Target="https://realpython.com/python-strings/" TargetMode="External"/><Relationship Id="rId32" Type="http://schemas.openxmlformats.org/officeDocument/2006/relationships/hyperlink" Target="https://realpython.com/python-main-function" TargetMode="External"/><Relationship Id="rId37" Type="http://schemas.openxmlformats.org/officeDocument/2006/relationships/hyperlink" Target="https://realpython.com/python-scope-legb-rule/" TargetMode="External"/><Relationship Id="rId40" Type="http://schemas.openxmlformats.org/officeDocument/2006/relationships/hyperlink" Target="https://realpython.com/courses/python-basics-scopes/" TargetMode="External"/><Relationship Id="rId45" Type="http://schemas.openxmlformats.org/officeDocument/2006/relationships/hyperlink" Target="https://realpython.com/python-print/" TargetMode="External"/><Relationship Id="rId53" Type="http://schemas.openxmlformats.org/officeDocument/2006/relationships/hyperlink" Target="https://realpython.com/courses/immutability-python/" TargetMode="External"/><Relationship Id="rId58" Type="http://schemas.openxmlformats.org/officeDocument/2006/relationships/hyperlink" Target="https://realpython.com/python-keywords/" TargetMode="External"/><Relationship Id="rId5" Type="http://schemas.openxmlformats.org/officeDocument/2006/relationships/hyperlink" Target="https://realpython.com/python-namespaces-scope/" TargetMode="External"/><Relationship Id="rId61" Type="http://schemas.openxmlformats.org/officeDocument/2006/relationships/image" Target="media/image7.png"/><Relationship Id="rId19" Type="http://schemas.openxmlformats.org/officeDocument/2006/relationships/hyperlink" Target="https://www.python.org/dev/peps/pep-0420" TargetMode="External"/><Relationship Id="rId14" Type="http://schemas.openxmlformats.org/officeDocument/2006/relationships/hyperlink" Target="https://realpython.com/python-testing/" TargetMode="External"/><Relationship Id="rId22" Type="http://schemas.openxmlformats.org/officeDocument/2006/relationships/hyperlink" Target="https://files.realpython.com/media/pkg4.a830d6e144bf.png" TargetMode="External"/><Relationship Id="rId27" Type="http://schemas.openxmlformats.org/officeDocument/2006/relationships/hyperlink" Target="https://realpython.com/python-for-loop/" TargetMode="External"/><Relationship Id="rId30" Type="http://schemas.openxmlformats.org/officeDocument/2006/relationships/hyperlink" Target="https://realpython.com/len-python-function/" TargetMode="External"/><Relationship Id="rId35" Type="http://schemas.openxmlformats.org/officeDocument/2006/relationships/hyperlink" Target="https://realpython.com/defining-your-own-python-function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s://realpython.com/defining-your-own-python-function" TargetMode="External"/><Relationship Id="rId56" Type="http://schemas.openxmlformats.org/officeDocument/2006/relationships/image" Target="media/image6.png"/><Relationship Id="rId64" Type="http://schemas.openxmlformats.org/officeDocument/2006/relationships/theme" Target="theme/theme1.xml"/><Relationship Id="rId8" Type="http://schemas.openxmlformats.org/officeDocument/2006/relationships/hyperlink" Target="https://realpython.com/python-lists-tuples/" TargetMode="External"/><Relationship Id="rId51" Type="http://schemas.openxmlformats.org/officeDocument/2006/relationships/hyperlink" Target="https://realpython.com/defining-your-own-python-func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lpython.com/python-exceptions/" TargetMode="External"/><Relationship Id="rId17" Type="http://schemas.openxmlformats.org/officeDocument/2006/relationships/hyperlink" Target="https://files.realpython.com/media/pkg2.dab97c2f9c58.png" TargetMode="External"/><Relationship Id="rId25" Type="http://schemas.openxmlformats.org/officeDocument/2006/relationships/hyperlink" Target="https://realpython.com/python-dicts" TargetMode="External"/><Relationship Id="rId33" Type="http://schemas.openxmlformats.org/officeDocument/2006/relationships/hyperlink" Target="https://realpython.com/python-modules-packages" TargetMode="External"/><Relationship Id="rId38" Type="http://schemas.openxmlformats.org/officeDocument/2006/relationships/hyperlink" Target="https://en.wikipedia.org/wiki/Scope_(computer_science)" TargetMode="External"/><Relationship Id="rId46" Type="http://schemas.openxmlformats.org/officeDocument/2006/relationships/hyperlink" Target="https://realpython.com/python-namespaces-scope/" TargetMode="External"/><Relationship Id="rId59" Type="http://schemas.openxmlformats.org/officeDocument/2006/relationships/hyperlink" Target="https://realpython.com/python-keywords/" TargetMode="External"/><Relationship Id="rId20" Type="http://schemas.openxmlformats.org/officeDocument/2006/relationships/hyperlink" Target="https://files.realpython.com/media/pkg3.d2160908ae77.png" TargetMode="External"/><Relationship Id="rId41" Type="http://schemas.openxmlformats.org/officeDocument/2006/relationships/hyperlink" Target="https://docs.python.org/3" TargetMode="External"/><Relationship Id="rId54" Type="http://schemas.openxmlformats.org/officeDocument/2006/relationships/hyperlink" Target="https://realpython.com/python-variables/" TargetMode="External"/><Relationship Id="rId62" Type="http://schemas.openxmlformats.org/officeDocument/2006/relationships/hyperlink" Target="https://realpython.com/defining-your-own-python-fun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20" TargetMode="External"/><Relationship Id="rId15" Type="http://schemas.openxmlformats.org/officeDocument/2006/relationships/hyperlink" Target="https://files.realpython.com/media/pkg1.9af1c7aea48f.png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realpython.com/python-data-types/" TargetMode="External"/><Relationship Id="rId36" Type="http://schemas.openxmlformats.org/officeDocument/2006/relationships/hyperlink" Target="https://realpython.com/inner-functions-what-are-they-good-for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realpython.com/invalid-syntax-python/" TargetMode="External"/><Relationship Id="rId10" Type="http://schemas.openxmlformats.org/officeDocument/2006/relationships/hyperlink" Target="https://realpython.com/add-python-to-path/" TargetMode="External"/><Relationship Id="rId31" Type="http://schemas.openxmlformats.org/officeDocument/2006/relationships/hyperlink" Target="https://realpython.com/absolute-vs-relative-python-imports/" TargetMode="External"/><Relationship Id="rId44" Type="http://schemas.openxmlformats.org/officeDocument/2006/relationships/hyperlink" Target="https://docs.python.org/3/library/exceptions.html" TargetMode="External"/><Relationship Id="rId52" Type="http://schemas.openxmlformats.org/officeDocument/2006/relationships/hyperlink" Target="https://realpython.com/defining-your-own-python-function/" TargetMode="External"/><Relationship Id="rId60" Type="http://schemas.openxmlformats.org/officeDocument/2006/relationships/hyperlink" Target="https://files.realpython.com/media/t.b7e3c1b7bd9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using/cmdlin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7820</Words>
  <Characters>49267</Characters>
  <Application>Microsoft Office Word</Application>
  <DocSecurity>0</DocSecurity>
  <Lines>410</Lines>
  <Paragraphs>113</Paragraphs>
  <ScaleCrop>false</ScaleCrop>
  <Company/>
  <LinksUpToDate>false</LinksUpToDate>
  <CharactersWithSpaces>56974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Timo, SchülerIn</dc:creator>
  <cp:keywords/>
  <dc:description/>
  <cp:lastModifiedBy>Alber Timo, SchülerIn</cp:lastModifiedBy>
  <cp:revision>2</cp:revision>
  <dcterms:created xsi:type="dcterms:W3CDTF">2023-02-01T17:19:00Z</dcterms:created>
  <dcterms:modified xsi:type="dcterms:W3CDTF">2023-02-01T17:24:00Z</dcterms:modified>
</cp:coreProperties>
</file>