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D470" w14:textId="77777777" w:rsidR="009303D9" w:rsidRPr="008B6524" w:rsidRDefault="009303D9" w:rsidP="00CA7576">
      <w:pPr>
        <w:pStyle w:val="papertitle"/>
        <w:spacing w:before="100" w:beforeAutospacing="1" w:after="100" w:afterAutospacing="1"/>
        <w:jc w:val="left"/>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042C6DA9" w14:textId="77777777" w:rsidR="009303D9" w:rsidRDefault="00D7522C" w:rsidP="00CA7576">
      <w:pPr>
        <w:pStyle w:val="Author"/>
        <w:spacing w:before="100" w:beforeAutospacing="1" w:after="100" w:afterAutospacing="1"/>
        <w:jc w:val="left"/>
        <w:rPr>
          <w:sz w:val="16"/>
          <w:szCs w:val="16"/>
        </w:rPr>
      </w:pPr>
      <w:r>
        <w:rPr>
          <w:sz w:val="16"/>
          <w:szCs w:val="16"/>
        </w:rPr>
        <w:t>*</w:t>
      </w:r>
      <w:r w:rsidR="00CA4392" w:rsidRPr="00CA4392">
        <w:rPr>
          <w:sz w:val="16"/>
          <w:szCs w:val="16"/>
        </w:rPr>
        <w:t>Note: Sub-titles are not captured in Xplore and should not be used</w:t>
      </w:r>
    </w:p>
    <w:p w14:paraId="37779CE0" w14:textId="77777777" w:rsidR="00D7522C" w:rsidRDefault="00D7522C" w:rsidP="00CA7576">
      <w:pPr>
        <w:pStyle w:val="Author"/>
        <w:spacing w:before="100" w:beforeAutospacing="1" w:after="100" w:afterAutospacing="1" w:line="120" w:lineRule="auto"/>
        <w:jc w:val="left"/>
        <w:rPr>
          <w:sz w:val="16"/>
          <w:szCs w:val="16"/>
        </w:rPr>
      </w:pPr>
    </w:p>
    <w:p w14:paraId="02CA04DC" w14:textId="77777777" w:rsidR="00D7522C" w:rsidRPr="00CA4392" w:rsidRDefault="00D7522C" w:rsidP="00CA7576">
      <w:pPr>
        <w:pStyle w:val="Author"/>
        <w:spacing w:before="100" w:beforeAutospacing="1" w:after="100" w:afterAutospacing="1" w:line="120" w:lineRule="auto"/>
        <w:jc w:val="left"/>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1B292A57" w14:textId="77777777" w:rsidR="00BD670B" w:rsidRDefault="009303D9" w:rsidP="00CA7576">
      <w:pPr>
        <w:pStyle w:val="Author"/>
        <w:spacing w:before="100" w:beforeAutospacing="1"/>
        <w:jc w:val="left"/>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54A0ADA" w14:textId="77777777" w:rsidR="001A3B3D" w:rsidRPr="00F847A6" w:rsidRDefault="00447BB9" w:rsidP="00CA7576">
      <w:pPr>
        <w:pStyle w:val="Author"/>
        <w:spacing w:before="100" w:beforeAutospacing="1"/>
        <w:jc w:val="left"/>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548EFD00" w14:textId="77777777" w:rsidR="001A3B3D" w:rsidRPr="00F847A6" w:rsidRDefault="00447BB9" w:rsidP="00CA7576">
      <w:pPr>
        <w:pStyle w:val="Author"/>
        <w:spacing w:before="100" w:beforeAutospacing="1"/>
        <w:jc w:val="left"/>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C8CBE7F" w14:textId="5963F60E" w:rsidR="00447BB9" w:rsidRPr="00CA7576" w:rsidRDefault="00CA7576" w:rsidP="00CA7576">
      <w:pPr>
        <w:pStyle w:val="Author"/>
        <w:spacing w:before="100" w:beforeAutospacing="1"/>
        <w:jc w:val="left"/>
        <w:rPr>
          <w:sz w:val="18"/>
          <w:szCs w:val="18"/>
        </w:rPr>
      </w:pPr>
      <w:r>
        <w:rPr>
          <w:sz w:val="18"/>
          <w:szCs w:val="18"/>
        </w:rPr>
        <w:t>Nielsen, Anders Normann</w:t>
      </w:r>
      <w:r>
        <w:rPr>
          <w:sz w:val="18"/>
          <w:szCs w:val="18"/>
        </w:rPr>
        <w:br/>
        <w:t>Univiersity of South-East Norway</w:t>
      </w:r>
      <w:r>
        <w:rPr>
          <w:sz w:val="18"/>
          <w:szCs w:val="18"/>
        </w:rPr>
        <w:br/>
        <w:t>Borre, Norway</w:t>
      </w:r>
      <w:r>
        <w:rPr>
          <w:sz w:val="18"/>
          <w:szCs w:val="18"/>
        </w:rPr>
        <w:br/>
        <w:t>246739@USN.no</w:t>
      </w:r>
      <w:r w:rsidR="00447BB9">
        <w:t xml:space="preserve"> </w:t>
      </w:r>
    </w:p>
    <w:p w14:paraId="0E74CB48" w14:textId="77777777" w:rsidR="009F1D79" w:rsidRDefault="009F1D79" w:rsidP="00CA7576">
      <w:pPr>
        <w:jc w:val="left"/>
        <w:sectPr w:rsidR="009F1D79" w:rsidSect="003B4E04">
          <w:type w:val="continuous"/>
          <w:pgSz w:w="11906" w:h="16838" w:code="9"/>
          <w:pgMar w:top="450" w:right="893" w:bottom="1440" w:left="893" w:header="720" w:footer="720" w:gutter="0"/>
          <w:cols w:num="3" w:space="720"/>
          <w:docGrid w:linePitch="360"/>
        </w:sectPr>
      </w:pPr>
    </w:p>
    <w:p w14:paraId="31A74506" w14:textId="77777777" w:rsidR="009303D9" w:rsidRPr="005B520E" w:rsidRDefault="00BD670B" w:rsidP="00CA7576">
      <w:pPr>
        <w:jc w:val="left"/>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0BD2DF7" w14:textId="77777777" w:rsidR="00CA7576" w:rsidRDefault="009303D9" w:rsidP="00CA7576">
      <w:pPr>
        <w:pStyle w:val="Abstract"/>
        <w:jc w:val="left"/>
      </w:pPr>
      <w:r>
        <w:rPr>
          <w:i/>
          <w:iCs/>
        </w:rPr>
        <w:t>Abstract</w:t>
      </w:r>
      <w:r w:rsidR="00CA7576">
        <w:t xml:space="preserve">: (5%) </w:t>
      </w:r>
    </w:p>
    <w:p w14:paraId="2CA0994F" w14:textId="0B1BB106" w:rsidR="00CA7576" w:rsidRDefault="00CA7576" w:rsidP="00CA7576">
      <w:pPr>
        <w:pStyle w:val="Abstract"/>
        <w:jc w:val="left"/>
      </w:pPr>
      <w:r>
        <w:t xml:space="preserve">Should contain: Background + problem. Method. Findings. Significance. Keywords </w:t>
      </w:r>
      <w:r>
        <w:br/>
        <w:t>(Write this at the end of the process!!!)</w:t>
      </w:r>
    </w:p>
    <w:p w14:paraId="78B9118C" w14:textId="01D76D58" w:rsidR="009303D9" w:rsidRDefault="009303D9" w:rsidP="00CA7576">
      <w:pPr>
        <w:pStyle w:val="Abstract"/>
        <w:jc w:val="left"/>
      </w:pPr>
      <w:r w:rsidRPr="00D632BE">
        <w:t>Introduction (</w:t>
      </w:r>
      <w:r w:rsidR="005B0344" w:rsidRPr="00EA506F">
        <w:rPr>
          <w:rFonts w:eastAsia="MS Mincho"/>
          <w:i/>
        </w:rPr>
        <w:t>Heading 1</w:t>
      </w:r>
      <w:r w:rsidRPr="00D632BE">
        <w:t>)</w:t>
      </w:r>
      <w:r w:rsidR="00CA7576">
        <w:t xml:space="preserve"> (15-20%)</w:t>
      </w:r>
    </w:p>
    <w:p w14:paraId="42310030" w14:textId="541BB6ED" w:rsidR="00CA7576" w:rsidRDefault="00CA7576" w:rsidP="00CA7576">
      <w:pPr>
        <w:pStyle w:val="Abstract"/>
        <w:jc w:val="left"/>
      </w:pPr>
      <w:r>
        <w:t xml:space="preserve">Context, what, why, how? </w:t>
      </w:r>
      <w:r>
        <w:br/>
        <w:t xml:space="preserve">What are we doing, why are we doing it, how are we doing it? Which information is the basis for our study? </w:t>
      </w:r>
      <w:r>
        <w:br/>
        <w:t xml:space="preserve">Limitations? What are we covering and what are we not covering? Why is something left out? </w:t>
      </w:r>
      <w:r>
        <w:br/>
      </w:r>
    </w:p>
    <w:p w14:paraId="722C3DCE" w14:textId="77777777" w:rsidR="00CA7576" w:rsidRDefault="00CA7576" w:rsidP="00CA7576">
      <w:pPr>
        <w:pStyle w:val="Abstract"/>
        <w:jc w:val="left"/>
      </w:pPr>
    </w:p>
    <w:p w14:paraId="4D75BE09" w14:textId="7E15E2DF" w:rsidR="00CA7576" w:rsidRDefault="00CA7576" w:rsidP="00CA7576">
      <w:pPr>
        <w:pStyle w:val="Abstract"/>
        <w:jc w:val="left"/>
      </w:pPr>
      <w:r>
        <w:t>Methods (20-25%)</w:t>
      </w:r>
    </w:p>
    <w:p w14:paraId="258B8D55" w14:textId="5922E0C2" w:rsidR="00CA7576" w:rsidRDefault="00CA7576" w:rsidP="00CA7576">
      <w:pPr>
        <w:pStyle w:val="Abstract"/>
        <w:jc w:val="left"/>
      </w:pPr>
      <w:r>
        <w:t xml:space="preserve">Dataset, </w:t>
      </w:r>
      <w:r>
        <w:br/>
        <w:t xml:space="preserve">Preprocessing, </w:t>
      </w:r>
      <w:r>
        <w:br/>
        <w:t xml:space="preserve">Analysis </w:t>
      </w:r>
      <w:r>
        <w:br/>
        <w:t xml:space="preserve">(write this precisely enough to make it repeatable, or </w:t>
      </w:r>
      <w:proofErr w:type="spellStart"/>
      <w:r>
        <w:t>reproducable</w:t>
      </w:r>
      <w:proofErr w:type="spellEnd"/>
      <w:r>
        <w:t>)</w:t>
      </w:r>
      <w:r>
        <w:br/>
      </w:r>
    </w:p>
    <w:p w14:paraId="12873E47" w14:textId="2FBB0810" w:rsidR="00CA7576" w:rsidRDefault="00CA7576" w:rsidP="00CA7576">
      <w:pPr>
        <w:pStyle w:val="Abstract"/>
        <w:jc w:val="left"/>
      </w:pPr>
      <w:r>
        <w:t xml:space="preserve">Results: (20-25%) </w:t>
      </w:r>
    </w:p>
    <w:p w14:paraId="44D92319" w14:textId="5B748104" w:rsidR="00CA7576" w:rsidRDefault="00CA7576" w:rsidP="00CA7576">
      <w:pPr>
        <w:pStyle w:val="Abstract"/>
        <w:jc w:val="left"/>
      </w:pPr>
      <w:r>
        <w:t>Tables</w:t>
      </w:r>
      <w:r>
        <w:br/>
      </w:r>
      <w:proofErr w:type="spellStart"/>
      <w:r>
        <w:t>Firures</w:t>
      </w:r>
      <w:proofErr w:type="spellEnd"/>
      <w:r>
        <w:br/>
        <w:t>Diagrams</w:t>
      </w:r>
      <w:r>
        <w:br/>
      </w:r>
      <w:proofErr w:type="spellStart"/>
      <w:r>
        <w:t>Decriptions</w:t>
      </w:r>
      <w:proofErr w:type="spellEnd"/>
      <w:r>
        <w:t xml:space="preserve"> of findings and explanations</w:t>
      </w:r>
      <w:r>
        <w:br/>
        <w:t>Key findings.</w:t>
      </w:r>
    </w:p>
    <w:p w14:paraId="01E7FAB6" w14:textId="77777777" w:rsidR="00CA7576" w:rsidRDefault="00CA7576" w:rsidP="00CA7576">
      <w:pPr>
        <w:pStyle w:val="Abstract"/>
        <w:jc w:val="left"/>
      </w:pPr>
    </w:p>
    <w:p w14:paraId="2FD01DD8" w14:textId="28267372" w:rsidR="00CA7576" w:rsidRDefault="00CA7576" w:rsidP="00CA7576">
      <w:pPr>
        <w:pStyle w:val="Abstract"/>
        <w:jc w:val="left"/>
      </w:pPr>
      <w:r>
        <w:t xml:space="preserve">Discussion (20-25%) </w:t>
      </w:r>
    </w:p>
    <w:p w14:paraId="7BA05C84" w14:textId="29CEA8ED" w:rsidR="00CA7576" w:rsidRDefault="00CA7576" w:rsidP="00E82CFC">
      <w:pPr>
        <w:pStyle w:val="Abstract"/>
        <w:jc w:val="left"/>
      </w:pPr>
      <w:r>
        <w:t>Interpretations of findings</w:t>
      </w:r>
      <w:r>
        <w:br/>
        <w:t>Methodic reflections</w:t>
      </w:r>
      <w:r>
        <w:br/>
        <w:t xml:space="preserve">settings of outliers, groupings, </w:t>
      </w:r>
      <w:r>
        <w:br/>
        <w:t>choices of analysis results</w:t>
      </w:r>
      <w:r>
        <w:br/>
        <w:t>Links to theory/curriculum</w:t>
      </w:r>
      <w:r>
        <w:br/>
        <w:t>Supervised/unsupervised, neural network,</w:t>
      </w:r>
      <w:r>
        <w:br/>
        <w:t xml:space="preserve">feature extraction </w:t>
      </w:r>
      <w:proofErr w:type="spellStart"/>
      <w:r>
        <w:t>etc</w:t>
      </w:r>
      <w:proofErr w:type="spellEnd"/>
      <w:r>
        <w:br/>
        <w:t xml:space="preserve">Limitations, next time. </w:t>
      </w:r>
      <w:r>
        <w:br/>
        <w:t xml:space="preserve">Dataset size, error sources, </w:t>
      </w:r>
      <w:r>
        <w:br/>
      </w:r>
      <w:r>
        <w:t>ethic perspectives, AI in biomedicine</w:t>
      </w:r>
      <w:r>
        <w:br/>
      </w:r>
    </w:p>
    <w:p w14:paraId="60379584" w14:textId="77777777" w:rsidR="00CA7576" w:rsidRDefault="00CA7576" w:rsidP="00CA7576">
      <w:pPr>
        <w:pStyle w:val="Abstract"/>
        <w:jc w:val="left"/>
      </w:pPr>
    </w:p>
    <w:p w14:paraId="0E992B86" w14:textId="68B57BFD" w:rsidR="00CA7576" w:rsidRDefault="00CA7576" w:rsidP="00CA7576">
      <w:pPr>
        <w:pStyle w:val="Abstract"/>
        <w:jc w:val="left"/>
      </w:pPr>
      <w:r>
        <w:t>CONCLUTION (5-10%)</w:t>
      </w:r>
    </w:p>
    <w:p w14:paraId="1135B213" w14:textId="18683320" w:rsidR="00CA7576" w:rsidRDefault="00CA7576" w:rsidP="00CA7576">
      <w:pPr>
        <w:pStyle w:val="Abstract"/>
        <w:jc w:val="left"/>
      </w:pPr>
      <w:r>
        <w:t>Short summary of findings</w:t>
      </w:r>
      <w:r>
        <w:br/>
        <w:t>practical and theoretical significance</w:t>
      </w:r>
      <w:r>
        <w:br/>
        <w:t xml:space="preserve">Suggestions for further work, </w:t>
      </w:r>
      <w:r>
        <w:br/>
        <w:t>bigger dataset? More advanced machine learning?</w:t>
      </w:r>
      <w:r>
        <w:br/>
      </w:r>
    </w:p>
    <w:p w14:paraId="2DBCE51E" w14:textId="77777777" w:rsidR="00CA7576" w:rsidRDefault="00CA7576" w:rsidP="00CA7576">
      <w:pPr>
        <w:pStyle w:val="Abstract"/>
        <w:jc w:val="left"/>
      </w:pPr>
    </w:p>
    <w:p w14:paraId="3CDB69DA" w14:textId="72CDD472" w:rsidR="00CA7576" w:rsidRDefault="00CA7576" w:rsidP="00CA7576">
      <w:pPr>
        <w:pStyle w:val="Abstract"/>
        <w:jc w:val="left"/>
      </w:pPr>
      <w:r>
        <w:t xml:space="preserve">References (5%) </w:t>
      </w:r>
      <w:r>
        <w:br/>
        <w:t>CORRICULUM</w:t>
      </w:r>
      <w:r>
        <w:br/>
        <w:t>ARTICLES</w:t>
      </w:r>
      <w:r>
        <w:br/>
        <w:t>IEEE Style</w:t>
      </w:r>
      <w:r>
        <w:br/>
      </w:r>
      <w:r>
        <w:br/>
      </w:r>
    </w:p>
    <w:p w14:paraId="3201CC21" w14:textId="1053412D" w:rsidR="00CA7576" w:rsidRDefault="00CA7576" w:rsidP="00CA7576">
      <w:pPr>
        <w:pStyle w:val="Abstract"/>
        <w:jc w:val="left"/>
      </w:pPr>
      <w:r>
        <w:t>Appendix: Code (not counted towards the 4-6 pages)</w:t>
      </w:r>
    </w:p>
    <w:p w14:paraId="64E3877E" w14:textId="77777777" w:rsidR="00E82CFC" w:rsidRDefault="00E82CFC" w:rsidP="00CA7576">
      <w:pPr>
        <w:pStyle w:val="Abstract"/>
        <w:jc w:val="left"/>
      </w:pPr>
    </w:p>
    <w:p w14:paraId="18EDA1FB" w14:textId="77777777" w:rsidR="00E82CFC" w:rsidRDefault="00E82CFC" w:rsidP="00CA7576">
      <w:pPr>
        <w:pStyle w:val="Abstract"/>
        <w:jc w:val="left"/>
      </w:pPr>
    </w:p>
    <w:p w14:paraId="1880BE41" w14:textId="77777777" w:rsidR="00E82CFC" w:rsidRDefault="00E82CFC" w:rsidP="00CA7576">
      <w:pPr>
        <w:pStyle w:val="Abstract"/>
        <w:jc w:val="left"/>
      </w:pPr>
    </w:p>
    <w:p w14:paraId="559459C8" w14:textId="77777777" w:rsidR="00E82CFC" w:rsidRDefault="00E82CFC" w:rsidP="00CA7576">
      <w:pPr>
        <w:pStyle w:val="Abstract"/>
        <w:jc w:val="left"/>
      </w:pPr>
    </w:p>
    <w:p w14:paraId="7353C171" w14:textId="77777777" w:rsidR="00E82CFC" w:rsidRDefault="00E82CFC" w:rsidP="00CA7576">
      <w:pPr>
        <w:pStyle w:val="Abstract"/>
        <w:jc w:val="left"/>
      </w:pPr>
    </w:p>
    <w:p w14:paraId="48CF5E6D" w14:textId="77777777" w:rsidR="00E82CFC" w:rsidRDefault="00E82CFC" w:rsidP="00CA7576">
      <w:pPr>
        <w:pStyle w:val="Abstract"/>
        <w:jc w:val="left"/>
      </w:pPr>
    </w:p>
    <w:p w14:paraId="3160DEE9" w14:textId="77777777" w:rsidR="00E82CFC" w:rsidRDefault="00E82CFC" w:rsidP="00CA7576">
      <w:pPr>
        <w:pStyle w:val="Abstract"/>
        <w:jc w:val="left"/>
      </w:pPr>
    </w:p>
    <w:p w14:paraId="79D15365" w14:textId="77777777" w:rsidR="00E82CFC" w:rsidRDefault="00E82CFC" w:rsidP="00CA7576">
      <w:pPr>
        <w:pStyle w:val="Abstract"/>
        <w:jc w:val="left"/>
      </w:pPr>
    </w:p>
    <w:p w14:paraId="3AD8CD2F" w14:textId="77777777" w:rsidR="00E82CFC" w:rsidRDefault="00E82CFC" w:rsidP="00CA7576">
      <w:pPr>
        <w:pStyle w:val="Abstract"/>
        <w:jc w:val="left"/>
      </w:pPr>
    </w:p>
    <w:p w14:paraId="1C74A471" w14:textId="77777777" w:rsidR="00E82CFC" w:rsidRDefault="00E82CFC" w:rsidP="00CA7576">
      <w:pPr>
        <w:pStyle w:val="Abstract"/>
        <w:jc w:val="left"/>
      </w:pPr>
    </w:p>
    <w:p w14:paraId="2B716C87" w14:textId="77777777" w:rsidR="00E82CFC" w:rsidRDefault="00E82CFC" w:rsidP="00CA7576">
      <w:pPr>
        <w:pStyle w:val="Abstract"/>
        <w:jc w:val="left"/>
      </w:pPr>
    </w:p>
    <w:p w14:paraId="49096166" w14:textId="77777777" w:rsidR="00E82CFC" w:rsidRDefault="00E82CFC" w:rsidP="00CA7576">
      <w:pPr>
        <w:pStyle w:val="Abstract"/>
        <w:jc w:val="left"/>
      </w:pPr>
    </w:p>
    <w:p w14:paraId="709839FF" w14:textId="77777777" w:rsidR="00897EC8" w:rsidRDefault="00E82CFC" w:rsidP="00897EC8">
      <w:pPr>
        <w:pStyle w:val="Abstract"/>
        <w:jc w:val="left"/>
      </w:pPr>
      <w:proofErr w:type="spellStart"/>
      <w:r>
        <w:lastRenderedPageBreak/>
        <w:t>Searchwords</w:t>
      </w:r>
      <w:proofErr w:type="spellEnd"/>
      <w:r>
        <w:t xml:space="preserve"> in PubMed</w:t>
      </w:r>
      <w:r>
        <w:br/>
      </w:r>
      <w:r w:rsidRPr="00E82CFC">
        <w:t xml:space="preserve">("machine learning" OR "deep learning" OR "artificial intelligence") AND (genomics OR "gene expression" OR transcriptomics OR "RNA-seq" OR </w:t>
      </w:r>
      <w:proofErr w:type="spellStart"/>
      <w:r w:rsidRPr="00E82CFC">
        <w:t>scRNA</w:t>
      </w:r>
      <w:proofErr w:type="spellEnd"/>
      <w:r w:rsidRPr="00E82CFC">
        <w:t>-seq) AND (classification OR clustering OR prediction OR "feature selection" OR "dimensionality reduction" OR "batch effect") since:2020</w:t>
      </w:r>
      <w:r>
        <w:br/>
      </w:r>
      <w:r>
        <w:br/>
      </w:r>
      <w:r w:rsidR="00897EC8">
        <w:t xml:space="preserve">(("machine learning"[Title/Abstract] OR "deep learning"[Title/Abstract] OR "artificial intelligence"[Title/Abstract]) AND (genomics OR "gene expression" OR transcriptomics OR "RNA-Seq" OR "single-cell RNA sequencing" OR </w:t>
      </w:r>
      <w:proofErr w:type="spellStart"/>
      <w:r w:rsidR="00897EC8">
        <w:t>scRNA</w:t>
      </w:r>
      <w:proofErr w:type="spellEnd"/>
      <w:r w:rsidR="00897EC8">
        <w:t>-seq) AND (classification OR clustering OR prediction OR "feature selection" OR "dimensionality reduction" OR "batch effect"))</w:t>
      </w:r>
    </w:p>
    <w:p w14:paraId="7CDC7ED1" w14:textId="0083BF25" w:rsidR="00853250" w:rsidRPr="00853250" w:rsidRDefault="00897EC8" w:rsidP="00853250">
      <w:pPr>
        <w:pStyle w:val="Abstract"/>
        <w:numPr>
          <w:ilvl w:val="1"/>
          <w:numId w:val="4"/>
        </w:numPr>
        <w:rPr>
          <w:b w:val="0"/>
          <w:bCs w:val="0"/>
        </w:rPr>
      </w:pPr>
      <w:r>
        <w:t>AND ("2020"[Date - Publication</w:t>
      </w:r>
      <w:proofErr w:type="gramStart"/>
      <w:r>
        <w:t>] :</w:t>
      </w:r>
      <w:proofErr w:type="gramEnd"/>
      <w:r>
        <w:t xml:space="preserve"> "3000"[Date - Publication])</w:t>
      </w:r>
      <w:r w:rsidR="00853250">
        <w:br/>
      </w:r>
      <w:r w:rsidR="00853250">
        <w:br/>
      </w:r>
      <w:r w:rsidR="00853250">
        <w:br/>
      </w:r>
      <w:r w:rsidR="00853250">
        <w:br/>
        <w:t>AIAIAIAIAIAIAIAIAIAI</w:t>
      </w:r>
      <w:r w:rsidR="00853250">
        <w:br/>
      </w:r>
      <w:r w:rsidR="00853250" w:rsidRPr="00853250">
        <w:rPr>
          <w:b w:val="0"/>
          <w:bCs w:val="0"/>
        </w:rPr>
        <w:t>Comparison with Related AI Approaches in Genomic Data Analysis</w:t>
      </w:r>
    </w:p>
    <w:p w14:paraId="31FA15A8" w14:textId="77777777" w:rsidR="00853250" w:rsidRPr="00853250" w:rsidRDefault="00853250" w:rsidP="00853250">
      <w:pPr>
        <w:pStyle w:val="Abstract"/>
        <w:rPr>
          <w:b w:val="0"/>
          <w:bCs w:val="0"/>
        </w:rPr>
      </w:pPr>
      <w:r w:rsidRPr="00853250">
        <w:rPr>
          <w:b w:val="0"/>
          <w:bCs w:val="0"/>
        </w:rPr>
        <w:t>The proposed bioinformatics pipeline exhibits methodological parallels with recent artificial intelligence (AI) frameworks in genomic research. It integrates multiple transcriptomic datasets (exercise versus NSCLC) and employs conventional machine learning (ML) algorithms—Random Forest, Support Vector Machine (SVM), and k-Nearest Neighbors (</w:t>
      </w:r>
      <w:proofErr w:type="spellStart"/>
      <w:proofErr w:type="gramStart"/>
      <w:r w:rsidRPr="00853250">
        <w:rPr>
          <w:b w:val="0"/>
          <w:bCs w:val="0"/>
        </w:rPr>
        <w:t>kNN</w:t>
      </w:r>
      <w:proofErr w:type="spellEnd"/>
      <w:r w:rsidRPr="00853250">
        <w:rPr>
          <w:b w:val="0"/>
          <w:bCs w:val="0"/>
        </w:rPr>
        <w:t>)—</w:t>
      </w:r>
      <w:proofErr w:type="gramEnd"/>
      <w:r w:rsidRPr="00853250">
        <w:rPr>
          <w:b w:val="0"/>
          <w:bCs w:val="0"/>
        </w:rPr>
        <w:t>for differential gene expression analysis and classification. The workflow emphasizes modularity, interpretability, and reproducibility by combining statistical feature filtering (|</w:t>
      </w:r>
      <w:proofErr w:type="spellStart"/>
      <w:r w:rsidRPr="00853250">
        <w:rPr>
          <w:b w:val="0"/>
          <w:bCs w:val="0"/>
        </w:rPr>
        <w:t>log₂FC</w:t>
      </w:r>
      <w:proofErr w:type="spellEnd"/>
      <w:r w:rsidRPr="00853250">
        <w:rPr>
          <w:b w:val="0"/>
          <w:bCs w:val="0"/>
        </w:rPr>
        <w:t>| and adjusted p-value thresholds) with consensus-based feature prioritization and multi-model validation.</w:t>
      </w:r>
    </w:p>
    <w:p w14:paraId="621DA013" w14:textId="77777777" w:rsidR="00853250" w:rsidRPr="00853250" w:rsidRDefault="00853250" w:rsidP="00853250">
      <w:pPr>
        <w:pStyle w:val="Abstract"/>
        <w:rPr>
          <w:b w:val="0"/>
          <w:bCs w:val="0"/>
        </w:rPr>
      </w:pPr>
      <w:r w:rsidRPr="00853250">
        <w:rPr>
          <w:b w:val="0"/>
          <w:bCs w:val="0"/>
        </w:rPr>
        <w:t xml:space="preserve">Similar strategies have been reported in contemporary literature. Lei </w:t>
      </w:r>
      <w:r w:rsidRPr="00853250">
        <w:rPr>
          <w:b w:val="0"/>
          <w:bCs w:val="0"/>
          <w:i/>
          <w:iCs/>
        </w:rPr>
        <w:t>et al.</w:t>
      </w:r>
      <w:r w:rsidRPr="00853250">
        <w:rPr>
          <w:b w:val="0"/>
          <w:bCs w:val="0"/>
        </w:rPr>
        <w:t xml:space="preserve"> [1] demonstrated that ensemble ML models enhance predictive performance in gene-based classification tasks, consistent with our use of Random Forest for robustness in medium-sized datasets. The </w:t>
      </w:r>
      <w:r w:rsidRPr="00853250">
        <w:rPr>
          <w:b w:val="0"/>
          <w:bCs w:val="0"/>
          <w:i/>
          <w:iCs/>
        </w:rPr>
        <w:t>Genes</w:t>
      </w:r>
      <w:r w:rsidRPr="00853250">
        <w:rPr>
          <w:b w:val="0"/>
          <w:bCs w:val="0"/>
        </w:rPr>
        <w:t xml:space="preserve"> review (2025) [2] highlighted the potential of deep learning to integrate multi-omics data for cancer subtype discovery, aligning conceptually with our multi-cohort integration while employing more complex architectures. The </w:t>
      </w:r>
      <w:proofErr w:type="spellStart"/>
      <w:r w:rsidRPr="00853250">
        <w:rPr>
          <w:b w:val="0"/>
          <w:bCs w:val="0"/>
          <w:i/>
          <w:iCs/>
        </w:rPr>
        <w:t>Pfam</w:t>
      </w:r>
      <w:proofErr w:type="spellEnd"/>
      <w:r w:rsidRPr="00853250">
        <w:rPr>
          <w:b w:val="0"/>
          <w:bCs w:val="0"/>
        </w:rPr>
        <w:t xml:space="preserve"> update (2025) [3] introduced the use of deep representation learning (e.g., AlphaFold embeddings) to expand protein family classification, underscoring how learned non-linear features can surpass traditional threshold-based filtering. Similarly, the </w:t>
      </w:r>
      <w:r w:rsidRPr="00853250">
        <w:rPr>
          <w:b w:val="0"/>
          <w:bCs w:val="0"/>
          <w:i/>
          <w:iCs/>
        </w:rPr>
        <w:t>CARD</w:t>
      </w:r>
      <w:r w:rsidRPr="00853250">
        <w:rPr>
          <w:b w:val="0"/>
          <w:bCs w:val="0"/>
        </w:rPr>
        <w:t xml:space="preserve"> database (2023) [4] incorporated ML-based </w:t>
      </w:r>
      <w:proofErr w:type="spellStart"/>
      <w:r w:rsidRPr="00853250">
        <w:rPr>
          <w:b w:val="0"/>
          <w:bCs w:val="0"/>
        </w:rPr>
        <w:t>resistome</w:t>
      </w:r>
      <w:proofErr w:type="spellEnd"/>
      <w:r w:rsidRPr="00853250">
        <w:rPr>
          <w:b w:val="0"/>
          <w:bCs w:val="0"/>
        </w:rPr>
        <w:t xml:space="preserve"> prediction, emphasizing data curation and validation strategies analogous to our approach. The </w:t>
      </w:r>
      <w:proofErr w:type="spellStart"/>
      <w:r w:rsidRPr="00853250">
        <w:rPr>
          <w:b w:val="0"/>
          <w:bCs w:val="0"/>
          <w:i/>
          <w:iCs/>
        </w:rPr>
        <w:t>Exosomal</w:t>
      </w:r>
      <w:proofErr w:type="spellEnd"/>
      <w:r w:rsidRPr="00853250">
        <w:rPr>
          <w:b w:val="0"/>
          <w:bCs w:val="0"/>
          <w:i/>
          <w:iCs/>
        </w:rPr>
        <w:t xml:space="preserve"> </w:t>
      </w:r>
      <w:proofErr w:type="spellStart"/>
      <w:r w:rsidRPr="00853250">
        <w:rPr>
          <w:b w:val="0"/>
          <w:bCs w:val="0"/>
          <w:i/>
          <w:iCs/>
        </w:rPr>
        <w:t>lncCRLA</w:t>
      </w:r>
      <w:proofErr w:type="spellEnd"/>
      <w:r w:rsidRPr="00853250">
        <w:rPr>
          <w:b w:val="0"/>
          <w:bCs w:val="0"/>
        </w:rPr>
        <w:t xml:space="preserve"> study (2024) [5] further demonstrated the value of integrating multi-layer transcriptomic and spatial data, a principle that supports future extensions of our pipeline.</w:t>
      </w:r>
    </w:p>
    <w:p w14:paraId="2592F523" w14:textId="77777777" w:rsidR="00853250" w:rsidRPr="00853250" w:rsidRDefault="00853250" w:rsidP="00853250">
      <w:pPr>
        <w:pStyle w:val="Abstract"/>
        <w:rPr>
          <w:b w:val="0"/>
          <w:bCs w:val="0"/>
        </w:rPr>
      </w:pPr>
      <w:r w:rsidRPr="00853250">
        <w:rPr>
          <w:b w:val="0"/>
          <w:bCs w:val="0"/>
        </w:rPr>
        <w:t xml:space="preserve">Despite its interpretability, our current approach inherits limitations noted in prior research. Fixed fold-change thresholds may disregard non-linear gene interactions [2], and the lack of batch-effect correction may introduce data bias [5]. Incorporating model-driven feature selection (e.g., SHAP or Boruta) and cross-validation techniques such as nested CV [4] could enhance generalization. Overall, our results confirm that ensemble ML frameworks remain an effective and transparent baseline for genomic data </w:t>
      </w:r>
      <w:proofErr w:type="gramStart"/>
      <w:r w:rsidRPr="00853250">
        <w:rPr>
          <w:b w:val="0"/>
          <w:bCs w:val="0"/>
        </w:rPr>
        <w:t>analysis,</w:t>
      </w:r>
      <w:proofErr w:type="gramEnd"/>
      <w:r w:rsidRPr="00853250">
        <w:rPr>
          <w:b w:val="0"/>
          <w:bCs w:val="0"/>
        </w:rPr>
        <w:t xml:space="preserve"> while emerging deep and explainable AI methods promise further improvements in biological interpretability.</w:t>
      </w:r>
    </w:p>
    <w:p w14:paraId="11D2F956" w14:textId="77777777" w:rsidR="00853250" w:rsidRPr="00853250" w:rsidRDefault="00853250" w:rsidP="00853250">
      <w:pPr>
        <w:pStyle w:val="Abstract"/>
        <w:rPr>
          <w:b w:val="0"/>
          <w:bCs w:val="0"/>
          <w:lang w:val="nb-NO"/>
        </w:rPr>
      </w:pPr>
      <w:r w:rsidRPr="00853250">
        <w:rPr>
          <w:b w:val="0"/>
          <w:bCs w:val="0"/>
          <w:lang w:val="nb-NO"/>
        </w:rPr>
        <w:pict w14:anchorId="2F341A2A">
          <v:rect id="_x0000_i1031" style="width:0;height:1.5pt" o:hralign="center" o:hrstd="t" o:hr="t" fillcolor="#a0a0a0" stroked="f"/>
        </w:pict>
      </w:r>
    </w:p>
    <w:p w14:paraId="65B425DE" w14:textId="77777777" w:rsidR="00853250" w:rsidRPr="00853250" w:rsidRDefault="00853250" w:rsidP="00853250">
      <w:pPr>
        <w:pStyle w:val="Abstract"/>
        <w:numPr>
          <w:ilvl w:val="0"/>
          <w:numId w:val="4"/>
        </w:numPr>
        <w:rPr>
          <w:b w:val="0"/>
          <w:bCs w:val="0"/>
          <w:lang w:val="nb-NO"/>
        </w:rPr>
      </w:pPr>
      <w:r w:rsidRPr="00853250">
        <w:rPr>
          <w:b w:val="0"/>
          <w:bCs w:val="0"/>
          <w:lang w:val="nb-NO"/>
        </w:rPr>
        <w:t>References</w:t>
      </w:r>
    </w:p>
    <w:p w14:paraId="4B1D9661" w14:textId="77777777" w:rsidR="00853250" w:rsidRPr="00853250" w:rsidRDefault="00853250" w:rsidP="00853250">
      <w:pPr>
        <w:pStyle w:val="Abstract"/>
        <w:rPr>
          <w:b w:val="0"/>
          <w:bCs w:val="0"/>
        </w:rPr>
      </w:pPr>
      <w:r w:rsidRPr="00853250">
        <w:rPr>
          <w:b w:val="0"/>
          <w:bCs w:val="0"/>
        </w:rPr>
        <w:t xml:space="preserve">[1] X. Lei </w:t>
      </w:r>
      <w:r w:rsidRPr="00853250">
        <w:rPr>
          <w:b w:val="0"/>
          <w:bCs w:val="0"/>
          <w:i/>
          <w:iCs/>
        </w:rPr>
        <w:t>et al.</w:t>
      </w:r>
      <w:r w:rsidRPr="00853250">
        <w:rPr>
          <w:b w:val="0"/>
          <w:bCs w:val="0"/>
        </w:rPr>
        <w:t xml:space="preserve">, “IMPA2 promotes basal-like breast cancer aggressiveness by a MYC-mediated positive feedback loop,” </w:t>
      </w:r>
      <w:r w:rsidRPr="00853250">
        <w:rPr>
          <w:b w:val="0"/>
          <w:bCs w:val="0"/>
          <w:i/>
          <w:iCs/>
        </w:rPr>
        <w:t>Cancer Letters</w:t>
      </w:r>
      <w:r w:rsidRPr="00853250">
        <w:rPr>
          <w:b w:val="0"/>
          <w:bCs w:val="0"/>
        </w:rPr>
        <w:t>, vol. 582, p. 216527, 2024.</w:t>
      </w:r>
      <w:r w:rsidRPr="00853250">
        <w:rPr>
          <w:b w:val="0"/>
          <w:bCs w:val="0"/>
        </w:rPr>
        <w:br/>
        <w:t xml:space="preserve">[2] M. E. Zhao </w:t>
      </w:r>
      <w:r w:rsidRPr="00853250">
        <w:rPr>
          <w:b w:val="0"/>
          <w:bCs w:val="0"/>
          <w:i/>
          <w:iCs/>
        </w:rPr>
        <w:t>et al.</w:t>
      </w:r>
      <w:r w:rsidRPr="00853250">
        <w:rPr>
          <w:b w:val="0"/>
          <w:bCs w:val="0"/>
        </w:rPr>
        <w:t xml:space="preserve">, “A Comprehensive Review of Deep Learning Applications with Multi-Omics Data in Cancer Research,” </w:t>
      </w:r>
      <w:r w:rsidRPr="00853250">
        <w:rPr>
          <w:b w:val="0"/>
          <w:bCs w:val="0"/>
          <w:i/>
          <w:iCs/>
        </w:rPr>
        <w:t>Genes</w:t>
      </w:r>
      <w:r w:rsidRPr="00853250">
        <w:rPr>
          <w:b w:val="0"/>
          <w:bCs w:val="0"/>
        </w:rPr>
        <w:t>, vol. 16, no. 6, 2025.</w:t>
      </w:r>
      <w:r w:rsidRPr="00853250">
        <w:rPr>
          <w:b w:val="0"/>
          <w:bCs w:val="0"/>
        </w:rPr>
        <w:br/>
        <w:t xml:space="preserve">[3] T. Paysan-Lafosse </w:t>
      </w:r>
      <w:r w:rsidRPr="00853250">
        <w:rPr>
          <w:b w:val="0"/>
          <w:bCs w:val="0"/>
          <w:i/>
          <w:iCs/>
        </w:rPr>
        <w:t>et al.</w:t>
      </w:r>
      <w:r w:rsidRPr="00853250">
        <w:rPr>
          <w:b w:val="0"/>
          <w:bCs w:val="0"/>
        </w:rPr>
        <w:t xml:space="preserve">, “The </w:t>
      </w:r>
      <w:proofErr w:type="spellStart"/>
      <w:r w:rsidRPr="00853250">
        <w:rPr>
          <w:b w:val="0"/>
          <w:bCs w:val="0"/>
        </w:rPr>
        <w:t>Pfam</w:t>
      </w:r>
      <w:proofErr w:type="spellEnd"/>
      <w:r w:rsidRPr="00853250">
        <w:rPr>
          <w:b w:val="0"/>
          <w:bCs w:val="0"/>
        </w:rPr>
        <w:t xml:space="preserve"> protein families database: embracing AI/ML,” </w:t>
      </w:r>
      <w:r w:rsidRPr="00853250">
        <w:rPr>
          <w:b w:val="0"/>
          <w:bCs w:val="0"/>
          <w:i/>
          <w:iCs/>
        </w:rPr>
        <w:t>Nucleic Acids Research</w:t>
      </w:r>
      <w:r w:rsidRPr="00853250">
        <w:rPr>
          <w:b w:val="0"/>
          <w:bCs w:val="0"/>
        </w:rPr>
        <w:t>, vol. 53, pp. D523–D534, 2025.</w:t>
      </w:r>
      <w:r w:rsidRPr="00853250">
        <w:rPr>
          <w:b w:val="0"/>
          <w:bCs w:val="0"/>
        </w:rPr>
        <w:br/>
        <w:t xml:space="preserve">[4] A. R. McArthur </w:t>
      </w:r>
      <w:r w:rsidRPr="00853250">
        <w:rPr>
          <w:b w:val="0"/>
          <w:bCs w:val="0"/>
          <w:i/>
          <w:iCs/>
        </w:rPr>
        <w:t>et al.</w:t>
      </w:r>
      <w:r w:rsidRPr="00853250">
        <w:rPr>
          <w:b w:val="0"/>
          <w:bCs w:val="0"/>
        </w:rPr>
        <w:t xml:space="preserve">, “CARD 2023: support for machine learning and </w:t>
      </w:r>
      <w:proofErr w:type="spellStart"/>
      <w:r w:rsidRPr="00853250">
        <w:rPr>
          <w:b w:val="0"/>
          <w:bCs w:val="0"/>
        </w:rPr>
        <w:t>resistome</w:t>
      </w:r>
      <w:proofErr w:type="spellEnd"/>
      <w:r w:rsidRPr="00853250">
        <w:rPr>
          <w:b w:val="0"/>
          <w:bCs w:val="0"/>
        </w:rPr>
        <w:t xml:space="preserve"> prediction,” </w:t>
      </w:r>
      <w:r w:rsidRPr="00853250">
        <w:rPr>
          <w:b w:val="0"/>
          <w:bCs w:val="0"/>
          <w:i/>
          <w:iCs/>
        </w:rPr>
        <w:t>Nucleic Acids Research</w:t>
      </w:r>
      <w:r w:rsidRPr="00853250">
        <w:rPr>
          <w:b w:val="0"/>
          <w:bCs w:val="0"/>
        </w:rPr>
        <w:t>, vol. 51, pp. D690–D698, 2023.</w:t>
      </w:r>
      <w:r w:rsidRPr="00853250">
        <w:rPr>
          <w:b w:val="0"/>
          <w:bCs w:val="0"/>
        </w:rPr>
        <w:br/>
        <w:t xml:space="preserve">[5] Y. Zhang </w:t>
      </w:r>
      <w:r w:rsidRPr="00853250">
        <w:rPr>
          <w:b w:val="0"/>
          <w:bCs w:val="0"/>
          <w:i/>
          <w:iCs/>
        </w:rPr>
        <w:t>et al.</w:t>
      </w:r>
      <w:r w:rsidRPr="00853250">
        <w:rPr>
          <w:b w:val="0"/>
          <w:bCs w:val="0"/>
        </w:rPr>
        <w:t>, “</w:t>
      </w:r>
      <w:proofErr w:type="spellStart"/>
      <w:r w:rsidRPr="00853250">
        <w:rPr>
          <w:b w:val="0"/>
          <w:bCs w:val="0"/>
        </w:rPr>
        <w:t>Exosomal</w:t>
      </w:r>
      <w:proofErr w:type="spellEnd"/>
      <w:r w:rsidRPr="00853250">
        <w:rPr>
          <w:b w:val="0"/>
          <w:bCs w:val="0"/>
        </w:rPr>
        <w:t xml:space="preserve"> </w:t>
      </w:r>
      <w:proofErr w:type="spellStart"/>
      <w:r w:rsidRPr="00853250">
        <w:rPr>
          <w:b w:val="0"/>
          <w:bCs w:val="0"/>
        </w:rPr>
        <w:t>lncCRLA</w:t>
      </w:r>
      <w:proofErr w:type="spellEnd"/>
      <w:r w:rsidRPr="00853250">
        <w:rPr>
          <w:b w:val="0"/>
          <w:bCs w:val="0"/>
        </w:rPr>
        <w:t xml:space="preserve"> is predictive for the evolvement and development of lung adenocarcinoma,” </w:t>
      </w:r>
      <w:r w:rsidRPr="00853250">
        <w:rPr>
          <w:b w:val="0"/>
          <w:bCs w:val="0"/>
          <w:i/>
          <w:iCs/>
        </w:rPr>
        <w:t>Cancer Letters</w:t>
      </w:r>
      <w:r w:rsidRPr="00853250">
        <w:rPr>
          <w:b w:val="0"/>
          <w:bCs w:val="0"/>
        </w:rPr>
        <w:t>, vol. 582, p. 216545, 2024.</w:t>
      </w:r>
    </w:p>
    <w:p w14:paraId="725BFB29" w14:textId="77777777" w:rsidR="007E1D0A" w:rsidRPr="007E1D0A" w:rsidRDefault="00853250" w:rsidP="007E1D0A">
      <w:pPr>
        <w:pStyle w:val="Abstract"/>
        <w:numPr>
          <w:ilvl w:val="1"/>
          <w:numId w:val="4"/>
        </w:numPr>
        <w:rPr>
          <w:lang w:val="nb-NO"/>
        </w:rPr>
      </w:pPr>
      <w:r w:rsidRPr="007E1D0A">
        <w:rPr>
          <w:lang w:val="nb-NO"/>
        </w:rPr>
        <w:t>AIAIAIAIAIAIAIAIAIAIAIAIAI</w:t>
      </w:r>
      <w:r w:rsidR="007E1D0A" w:rsidRPr="007E1D0A">
        <w:rPr>
          <w:lang w:val="nb-NO"/>
        </w:rPr>
        <w:br/>
      </w:r>
      <w:r w:rsidR="007E1D0A" w:rsidRPr="007E1D0A">
        <w:rPr>
          <w:lang w:val="nb-NO"/>
        </w:rPr>
        <w:br/>
      </w:r>
      <w:r w:rsidR="007E1D0A" w:rsidRPr="007E1D0A">
        <w:rPr>
          <w:rFonts w:ascii="Segoe UI Emoji" w:hAnsi="Segoe UI Emoji" w:cs="Segoe UI Emoji"/>
          <w:lang w:val="nb-NO"/>
        </w:rPr>
        <w:t>🔍</w:t>
      </w:r>
      <w:r w:rsidR="007E1D0A" w:rsidRPr="007E1D0A">
        <w:rPr>
          <w:lang w:val="nb-NO"/>
        </w:rPr>
        <w:t xml:space="preserve"> Artikler med metodiske paralleller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1748"/>
        <w:gridCol w:w="2013"/>
      </w:tblGrid>
      <w:tr w:rsidR="007E1D0A" w:rsidRPr="007E1D0A" w14:paraId="3915D4F5" w14:textId="77777777">
        <w:trPr>
          <w:tblHeader/>
          <w:tblCellSpacing w:w="15" w:type="dxa"/>
        </w:trPr>
        <w:tc>
          <w:tcPr>
            <w:tcW w:w="0" w:type="auto"/>
            <w:vAlign w:val="center"/>
            <w:hideMark/>
          </w:tcPr>
          <w:p w14:paraId="4DBF4BA1" w14:textId="77777777" w:rsidR="007E1D0A" w:rsidRPr="007E1D0A" w:rsidRDefault="007E1D0A" w:rsidP="007E1D0A">
            <w:pPr>
              <w:pStyle w:val="Abstract"/>
              <w:jc w:val="left"/>
              <w:rPr>
                <w:b w:val="0"/>
                <w:bCs w:val="0"/>
                <w:lang w:val="nb-NO"/>
              </w:rPr>
            </w:pPr>
            <w:r w:rsidRPr="007E1D0A">
              <w:rPr>
                <w:b w:val="0"/>
                <w:bCs w:val="0"/>
                <w:lang w:val="nb-NO"/>
              </w:rPr>
              <w:t>Artikkel</w:t>
            </w:r>
          </w:p>
        </w:tc>
        <w:tc>
          <w:tcPr>
            <w:tcW w:w="0" w:type="auto"/>
            <w:vAlign w:val="center"/>
            <w:hideMark/>
          </w:tcPr>
          <w:p w14:paraId="3EC54385" w14:textId="77777777" w:rsidR="007E1D0A" w:rsidRPr="007E1D0A" w:rsidRDefault="007E1D0A" w:rsidP="007E1D0A">
            <w:pPr>
              <w:pStyle w:val="Abstract"/>
              <w:jc w:val="left"/>
              <w:rPr>
                <w:b w:val="0"/>
                <w:bCs w:val="0"/>
                <w:lang w:val="nb-NO"/>
              </w:rPr>
            </w:pPr>
            <w:r w:rsidRPr="007E1D0A">
              <w:rPr>
                <w:b w:val="0"/>
                <w:bCs w:val="0"/>
                <w:lang w:val="nb-NO"/>
              </w:rPr>
              <w:t>Felles trekk med prosjektet</w:t>
            </w:r>
          </w:p>
        </w:tc>
        <w:tc>
          <w:tcPr>
            <w:tcW w:w="0" w:type="auto"/>
            <w:vAlign w:val="center"/>
            <w:hideMark/>
          </w:tcPr>
          <w:p w14:paraId="30BC0B9A" w14:textId="77777777" w:rsidR="007E1D0A" w:rsidRPr="007E1D0A" w:rsidRDefault="007E1D0A" w:rsidP="007E1D0A">
            <w:pPr>
              <w:pStyle w:val="Abstract"/>
              <w:jc w:val="left"/>
              <w:rPr>
                <w:b w:val="0"/>
                <w:bCs w:val="0"/>
                <w:lang w:val="nb-NO"/>
              </w:rPr>
            </w:pPr>
            <w:r w:rsidRPr="007E1D0A">
              <w:rPr>
                <w:b w:val="0"/>
                <w:bCs w:val="0"/>
                <w:lang w:val="nb-NO"/>
              </w:rPr>
              <w:t>Relevante observasjoner</w:t>
            </w:r>
          </w:p>
        </w:tc>
      </w:tr>
      <w:tr w:rsidR="007E1D0A" w:rsidRPr="007E1D0A" w14:paraId="2753F69B" w14:textId="77777777">
        <w:trPr>
          <w:tblCellSpacing w:w="15" w:type="dxa"/>
        </w:trPr>
        <w:tc>
          <w:tcPr>
            <w:tcW w:w="0" w:type="auto"/>
            <w:vAlign w:val="center"/>
            <w:hideMark/>
          </w:tcPr>
          <w:p w14:paraId="159795D2" w14:textId="77777777" w:rsidR="007E1D0A" w:rsidRPr="007E1D0A" w:rsidRDefault="007E1D0A" w:rsidP="007E1D0A">
            <w:pPr>
              <w:pStyle w:val="Abstract"/>
              <w:rPr>
                <w:b w:val="0"/>
                <w:bCs w:val="0"/>
              </w:rPr>
            </w:pPr>
            <w:r w:rsidRPr="007E1D0A">
              <w:rPr>
                <w:rFonts w:ascii="Segoe UI Emoji" w:hAnsi="Segoe UI Emoji" w:cs="Segoe UI Emoji"/>
                <w:b w:val="0"/>
                <w:bCs w:val="0"/>
                <w:lang w:val="nb-NO"/>
              </w:rPr>
              <w:t>🧬</w:t>
            </w:r>
            <w:r w:rsidRPr="007E1D0A">
              <w:rPr>
                <w:b w:val="0"/>
                <w:bCs w:val="0"/>
              </w:rPr>
              <w:t xml:space="preserve"> Genes (2025) – </w:t>
            </w:r>
            <w:r w:rsidRPr="007E1D0A">
              <w:rPr>
                <w:b w:val="0"/>
                <w:bCs w:val="0"/>
                <w:i/>
                <w:iCs/>
              </w:rPr>
              <w:t>Deep Learning with Multi-Omics</w:t>
            </w:r>
          </w:p>
        </w:tc>
        <w:tc>
          <w:tcPr>
            <w:tcW w:w="0" w:type="auto"/>
            <w:vAlign w:val="center"/>
            <w:hideMark/>
          </w:tcPr>
          <w:p w14:paraId="735B5275" w14:textId="77777777" w:rsidR="007E1D0A" w:rsidRPr="007E1D0A" w:rsidRDefault="007E1D0A" w:rsidP="007E1D0A">
            <w:pPr>
              <w:pStyle w:val="Abstract"/>
              <w:rPr>
                <w:b w:val="0"/>
                <w:bCs w:val="0"/>
                <w:lang w:val="nb-NO"/>
              </w:rPr>
            </w:pPr>
            <w:r w:rsidRPr="007E1D0A">
              <w:rPr>
                <w:b w:val="0"/>
                <w:bCs w:val="0"/>
                <w:lang w:val="nb-NO"/>
              </w:rPr>
              <w:t xml:space="preserve">Bruk av </w:t>
            </w:r>
            <w:proofErr w:type="spellStart"/>
            <w:r w:rsidRPr="007E1D0A">
              <w:rPr>
                <w:b w:val="0"/>
                <w:bCs w:val="0"/>
                <w:i/>
                <w:iCs/>
                <w:lang w:val="nb-NO"/>
              </w:rPr>
              <w:t>multi-omics</w:t>
            </w:r>
            <w:proofErr w:type="spellEnd"/>
            <w:r w:rsidRPr="007E1D0A">
              <w:rPr>
                <w:b w:val="0"/>
                <w:bCs w:val="0"/>
                <w:i/>
                <w:iCs/>
                <w:lang w:val="nb-NO"/>
              </w:rPr>
              <w:t xml:space="preserve"> integrasjon</w:t>
            </w:r>
            <w:r w:rsidRPr="007E1D0A">
              <w:rPr>
                <w:b w:val="0"/>
                <w:bCs w:val="0"/>
                <w:lang w:val="nb-NO"/>
              </w:rPr>
              <w:t xml:space="preserve"> + maskinlæring for å finne signaturer på tvers av datasett. Ditt prosjekt gjør liknende integrasjon (</w:t>
            </w:r>
            <w:proofErr w:type="spellStart"/>
            <w:r w:rsidRPr="007E1D0A">
              <w:rPr>
                <w:b w:val="0"/>
                <w:bCs w:val="0"/>
                <w:lang w:val="nb-NO"/>
              </w:rPr>
              <w:t>Exercise</w:t>
            </w:r>
            <w:proofErr w:type="spellEnd"/>
            <w:r w:rsidRPr="007E1D0A">
              <w:rPr>
                <w:b w:val="0"/>
                <w:bCs w:val="0"/>
                <w:lang w:val="nb-NO"/>
              </w:rPr>
              <w:t xml:space="preserve"> ↔ NSCLC).</w:t>
            </w:r>
          </w:p>
        </w:tc>
        <w:tc>
          <w:tcPr>
            <w:tcW w:w="0" w:type="auto"/>
            <w:vAlign w:val="center"/>
            <w:hideMark/>
          </w:tcPr>
          <w:p w14:paraId="1177430D" w14:textId="77777777" w:rsidR="007E1D0A" w:rsidRPr="007E1D0A" w:rsidRDefault="007E1D0A" w:rsidP="007E1D0A">
            <w:pPr>
              <w:pStyle w:val="Abstract"/>
              <w:rPr>
                <w:b w:val="0"/>
                <w:bCs w:val="0"/>
                <w:lang w:val="nb-NO"/>
              </w:rPr>
            </w:pPr>
            <w:r w:rsidRPr="007E1D0A">
              <w:rPr>
                <w:b w:val="0"/>
                <w:bCs w:val="0"/>
                <w:lang w:val="nb-NO"/>
              </w:rPr>
              <w:t xml:space="preserve">Viser at </w:t>
            </w:r>
            <w:r w:rsidRPr="007E1D0A">
              <w:rPr>
                <w:b w:val="0"/>
                <w:bCs w:val="0"/>
                <w:i/>
                <w:iCs/>
                <w:lang w:val="nb-NO"/>
              </w:rPr>
              <w:t>ensemble-baserte modeller (RF/</w:t>
            </w:r>
            <w:proofErr w:type="spellStart"/>
            <w:r w:rsidRPr="007E1D0A">
              <w:rPr>
                <w:b w:val="0"/>
                <w:bCs w:val="0"/>
                <w:i/>
                <w:iCs/>
                <w:lang w:val="nb-NO"/>
              </w:rPr>
              <w:t>XGBoost</w:t>
            </w:r>
            <w:proofErr w:type="spellEnd"/>
            <w:r w:rsidRPr="007E1D0A">
              <w:rPr>
                <w:b w:val="0"/>
                <w:bCs w:val="0"/>
                <w:i/>
                <w:iCs/>
                <w:lang w:val="nb-NO"/>
              </w:rPr>
              <w:t>)</w:t>
            </w:r>
            <w:r w:rsidRPr="007E1D0A">
              <w:rPr>
                <w:b w:val="0"/>
                <w:bCs w:val="0"/>
                <w:lang w:val="nb-NO"/>
              </w:rPr>
              <w:t xml:space="preserve"> fungerer godt på små biologiske datasett → støtter ditt valg av </w:t>
            </w:r>
            <w:proofErr w:type="spellStart"/>
            <w:r w:rsidRPr="007E1D0A">
              <w:rPr>
                <w:b w:val="0"/>
                <w:bCs w:val="0"/>
                <w:lang w:val="nb-NO"/>
              </w:rPr>
              <w:t>RandomForest</w:t>
            </w:r>
            <w:proofErr w:type="spellEnd"/>
            <w:r w:rsidRPr="007E1D0A">
              <w:rPr>
                <w:b w:val="0"/>
                <w:bCs w:val="0"/>
                <w:lang w:val="nb-NO"/>
              </w:rPr>
              <w:t xml:space="preserve">. Men peker også på at </w:t>
            </w:r>
            <w:r w:rsidRPr="007E1D0A">
              <w:rPr>
                <w:b w:val="0"/>
                <w:bCs w:val="0"/>
                <w:i/>
                <w:iCs/>
                <w:lang w:val="nb-NO"/>
              </w:rPr>
              <w:t xml:space="preserve">dyplæring gir fordeler ved mange </w:t>
            </w:r>
            <w:proofErr w:type="spellStart"/>
            <w:r w:rsidRPr="007E1D0A">
              <w:rPr>
                <w:b w:val="0"/>
                <w:bCs w:val="0"/>
                <w:i/>
                <w:iCs/>
                <w:lang w:val="nb-NO"/>
              </w:rPr>
              <w:t>features</w:t>
            </w:r>
            <w:proofErr w:type="spellEnd"/>
            <w:r w:rsidRPr="007E1D0A">
              <w:rPr>
                <w:b w:val="0"/>
                <w:bCs w:val="0"/>
                <w:i/>
                <w:iCs/>
                <w:lang w:val="nb-NO"/>
              </w:rPr>
              <w:t xml:space="preserve"> &gt; samples</w:t>
            </w:r>
            <w:r w:rsidRPr="007E1D0A">
              <w:rPr>
                <w:b w:val="0"/>
                <w:bCs w:val="0"/>
                <w:lang w:val="nb-NO"/>
              </w:rPr>
              <w:t xml:space="preserve"> – et mulig forbedringspunkt.</w:t>
            </w:r>
          </w:p>
        </w:tc>
      </w:tr>
      <w:tr w:rsidR="007E1D0A" w:rsidRPr="007E1D0A" w14:paraId="475B81DD" w14:textId="77777777">
        <w:trPr>
          <w:tblCellSpacing w:w="15" w:type="dxa"/>
        </w:trPr>
        <w:tc>
          <w:tcPr>
            <w:tcW w:w="0" w:type="auto"/>
            <w:vAlign w:val="center"/>
            <w:hideMark/>
          </w:tcPr>
          <w:p w14:paraId="5B286A94" w14:textId="77777777" w:rsidR="007E1D0A" w:rsidRPr="007E1D0A" w:rsidRDefault="007E1D0A" w:rsidP="007E1D0A">
            <w:pPr>
              <w:pStyle w:val="Abstract"/>
              <w:rPr>
                <w:b w:val="0"/>
                <w:bCs w:val="0"/>
              </w:rPr>
            </w:pPr>
            <w:r w:rsidRPr="007E1D0A">
              <w:rPr>
                <w:rFonts w:ascii="Segoe UI Emoji" w:hAnsi="Segoe UI Emoji" w:cs="Segoe UI Emoji"/>
                <w:b w:val="0"/>
                <w:bCs w:val="0"/>
                <w:lang w:val="nb-NO"/>
              </w:rPr>
              <w:t>🧬</w:t>
            </w:r>
            <w:r w:rsidRPr="007E1D0A">
              <w:rPr>
                <w:b w:val="0"/>
                <w:bCs w:val="0"/>
              </w:rPr>
              <w:t xml:space="preserve"> </w:t>
            </w:r>
            <w:proofErr w:type="spellStart"/>
            <w:r w:rsidRPr="007E1D0A">
              <w:rPr>
                <w:b w:val="0"/>
                <w:bCs w:val="0"/>
              </w:rPr>
              <w:t>Pfam</w:t>
            </w:r>
            <w:proofErr w:type="spellEnd"/>
            <w:r w:rsidRPr="007E1D0A">
              <w:rPr>
                <w:b w:val="0"/>
                <w:bCs w:val="0"/>
              </w:rPr>
              <w:t xml:space="preserve"> (2025) – </w:t>
            </w:r>
            <w:r w:rsidRPr="007E1D0A">
              <w:rPr>
                <w:b w:val="0"/>
                <w:bCs w:val="0"/>
                <w:i/>
                <w:iCs/>
              </w:rPr>
              <w:t>Embracing AI/ML</w:t>
            </w:r>
          </w:p>
        </w:tc>
        <w:tc>
          <w:tcPr>
            <w:tcW w:w="0" w:type="auto"/>
            <w:vAlign w:val="center"/>
            <w:hideMark/>
          </w:tcPr>
          <w:p w14:paraId="388D9A8A" w14:textId="77777777" w:rsidR="007E1D0A" w:rsidRPr="007E1D0A" w:rsidRDefault="007E1D0A" w:rsidP="007E1D0A">
            <w:pPr>
              <w:pStyle w:val="Abstract"/>
              <w:rPr>
                <w:b w:val="0"/>
                <w:bCs w:val="0"/>
                <w:lang w:val="nb-NO"/>
              </w:rPr>
            </w:pPr>
            <w:r w:rsidRPr="007E1D0A">
              <w:rPr>
                <w:b w:val="0"/>
                <w:bCs w:val="0"/>
                <w:lang w:val="nb-NO"/>
              </w:rPr>
              <w:t xml:space="preserve">Bruk av </w:t>
            </w:r>
            <w:r w:rsidRPr="007E1D0A">
              <w:rPr>
                <w:b w:val="0"/>
                <w:bCs w:val="0"/>
                <w:i/>
                <w:iCs/>
                <w:lang w:val="nb-NO"/>
              </w:rPr>
              <w:t>AI til å oppdage mønstre i store sekvens- og funksjonsdata</w:t>
            </w:r>
            <w:r w:rsidRPr="007E1D0A">
              <w:rPr>
                <w:b w:val="0"/>
                <w:bCs w:val="0"/>
                <w:lang w:val="nb-NO"/>
              </w:rPr>
              <w:t>. Liknende tanke som i ditt pipeline-steg for “</w:t>
            </w:r>
            <w:proofErr w:type="spellStart"/>
            <w:r w:rsidRPr="007E1D0A">
              <w:rPr>
                <w:b w:val="0"/>
                <w:bCs w:val="0"/>
                <w:lang w:val="nb-NO"/>
              </w:rPr>
              <w:t>feature</w:t>
            </w:r>
            <w:proofErr w:type="spellEnd"/>
            <w:r w:rsidRPr="007E1D0A">
              <w:rPr>
                <w:b w:val="0"/>
                <w:bCs w:val="0"/>
                <w:lang w:val="nb-NO"/>
              </w:rPr>
              <w:t xml:space="preserve"> </w:t>
            </w:r>
            <w:proofErr w:type="spellStart"/>
            <w:r w:rsidRPr="007E1D0A">
              <w:rPr>
                <w:b w:val="0"/>
                <w:bCs w:val="0"/>
                <w:lang w:val="nb-NO"/>
              </w:rPr>
              <w:t>prioritization</w:t>
            </w:r>
            <w:proofErr w:type="spellEnd"/>
            <w:r w:rsidRPr="007E1D0A">
              <w:rPr>
                <w:b w:val="0"/>
                <w:bCs w:val="0"/>
                <w:lang w:val="nb-NO"/>
              </w:rPr>
              <w:t>”.</w:t>
            </w:r>
          </w:p>
        </w:tc>
        <w:tc>
          <w:tcPr>
            <w:tcW w:w="0" w:type="auto"/>
            <w:vAlign w:val="center"/>
            <w:hideMark/>
          </w:tcPr>
          <w:p w14:paraId="2B6E73C1" w14:textId="77777777" w:rsidR="007E1D0A" w:rsidRPr="007E1D0A" w:rsidRDefault="007E1D0A" w:rsidP="007E1D0A">
            <w:pPr>
              <w:pStyle w:val="Abstract"/>
              <w:rPr>
                <w:b w:val="0"/>
                <w:bCs w:val="0"/>
                <w:lang w:val="nb-NO"/>
              </w:rPr>
            </w:pPr>
            <w:r w:rsidRPr="007E1D0A">
              <w:rPr>
                <w:b w:val="0"/>
                <w:bCs w:val="0"/>
                <w:lang w:val="nb-NO"/>
              </w:rPr>
              <w:t xml:space="preserve">De bruker </w:t>
            </w:r>
            <w:proofErr w:type="spellStart"/>
            <w:r w:rsidRPr="007E1D0A">
              <w:rPr>
                <w:b w:val="0"/>
                <w:bCs w:val="0"/>
                <w:i/>
                <w:iCs/>
                <w:lang w:val="nb-NO"/>
              </w:rPr>
              <w:t>deep</w:t>
            </w:r>
            <w:proofErr w:type="spellEnd"/>
            <w:r w:rsidRPr="007E1D0A">
              <w:rPr>
                <w:b w:val="0"/>
                <w:bCs w:val="0"/>
                <w:i/>
                <w:iCs/>
                <w:lang w:val="nb-NO"/>
              </w:rPr>
              <w:t xml:space="preserve"> </w:t>
            </w:r>
            <w:proofErr w:type="spellStart"/>
            <w:r w:rsidRPr="007E1D0A">
              <w:rPr>
                <w:b w:val="0"/>
                <w:bCs w:val="0"/>
                <w:i/>
                <w:iCs/>
                <w:lang w:val="nb-NO"/>
              </w:rPr>
              <w:t>representation</w:t>
            </w:r>
            <w:proofErr w:type="spellEnd"/>
            <w:r w:rsidRPr="007E1D0A">
              <w:rPr>
                <w:b w:val="0"/>
                <w:bCs w:val="0"/>
                <w:i/>
                <w:iCs/>
                <w:lang w:val="nb-NO"/>
              </w:rPr>
              <w:t xml:space="preserve"> </w:t>
            </w:r>
            <w:proofErr w:type="spellStart"/>
            <w:r w:rsidRPr="007E1D0A">
              <w:rPr>
                <w:b w:val="0"/>
                <w:bCs w:val="0"/>
                <w:i/>
                <w:iCs/>
                <w:lang w:val="nb-NO"/>
              </w:rPr>
              <w:t>learning</w:t>
            </w:r>
            <w:proofErr w:type="spellEnd"/>
            <w:r w:rsidRPr="007E1D0A">
              <w:rPr>
                <w:b w:val="0"/>
                <w:bCs w:val="0"/>
                <w:i/>
                <w:iCs/>
                <w:lang w:val="nb-NO"/>
              </w:rPr>
              <w:t xml:space="preserve"> (</w:t>
            </w:r>
            <w:proofErr w:type="spellStart"/>
            <w:r w:rsidRPr="007E1D0A">
              <w:rPr>
                <w:b w:val="0"/>
                <w:bCs w:val="0"/>
                <w:i/>
                <w:iCs/>
                <w:lang w:val="nb-NO"/>
              </w:rPr>
              <w:t>AlphaFold</w:t>
            </w:r>
            <w:proofErr w:type="spellEnd"/>
            <w:r w:rsidRPr="007E1D0A">
              <w:rPr>
                <w:b w:val="0"/>
                <w:bCs w:val="0"/>
                <w:i/>
                <w:iCs/>
                <w:lang w:val="nb-NO"/>
              </w:rPr>
              <w:t xml:space="preserve">, </w:t>
            </w:r>
            <w:proofErr w:type="spellStart"/>
            <w:r w:rsidRPr="007E1D0A">
              <w:rPr>
                <w:b w:val="0"/>
                <w:bCs w:val="0"/>
                <w:i/>
                <w:iCs/>
                <w:lang w:val="nb-NO"/>
              </w:rPr>
              <w:t>Pfam</w:t>
            </w:r>
            <w:proofErr w:type="spellEnd"/>
            <w:r w:rsidRPr="007E1D0A">
              <w:rPr>
                <w:b w:val="0"/>
                <w:bCs w:val="0"/>
                <w:i/>
                <w:iCs/>
                <w:lang w:val="nb-NO"/>
              </w:rPr>
              <w:t>-N)</w:t>
            </w:r>
            <w:r w:rsidRPr="007E1D0A">
              <w:rPr>
                <w:b w:val="0"/>
                <w:bCs w:val="0"/>
                <w:lang w:val="nb-NO"/>
              </w:rPr>
              <w:t xml:space="preserve"> til å finne skjulte mønstre uten terskler. Kontrast til din </w:t>
            </w:r>
            <w:r w:rsidRPr="007E1D0A">
              <w:rPr>
                <w:b w:val="0"/>
                <w:bCs w:val="0"/>
                <w:i/>
                <w:iCs/>
                <w:lang w:val="nb-NO"/>
              </w:rPr>
              <w:t>regel-baserte filtrering (FC/p-verdi)</w:t>
            </w:r>
            <w:r w:rsidRPr="007E1D0A">
              <w:rPr>
                <w:b w:val="0"/>
                <w:bCs w:val="0"/>
                <w:lang w:val="nb-NO"/>
              </w:rPr>
              <w:t xml:space="preserve"> → du mister </w:t>
            </w:r>
            <w:proofErr w:type="gramStart"/>
            <w:r w:rsidRPr="007E1D0A">
              <w:rPr>
                <w:b w:val="0"/>
                <w:bCs w:val="0"/>
                <w:lang w:val="nb-NO"/>
              </w:rPr>
              <w:t>potensielt</w:t>
            </w:r>
            <w:proofErr w:type="gramEnd"/>
            <w:r w:rsidRPr="007E1D0A">
              <w:rPr>
                <w:b w:val="0"/>
                <w:bCs w:val="0"/>
                <w:lang w:val="nb-NO"/>
              </w:rPr>
              <w:t xml:space="preserve"> ikke-lineære signaler.</w:t>
            </w:r>
          </w:p>
        </w:tc>
      </w:tr>
      <w:tr w:rsidR="007E1D0A" w:rsidRPr="007E1D0A" w14:paraId="5B4C0B4A" w14:textId="77777777">
        <w:trPr>
          <w:tblCellSpacing w:w="15" w:type="dxa"/>
        </w:trPr>
        <w:tc>
          <w:tcPr>
            <w:tcW w:w="0" w:type="auto"/>
            <w:vAlign w:val="center"/>
            <w:hideMark/>
          </w:tcPr>
          <w:p w14:paraId="1C91D175" w14:textId="77777777" w:rsidR="007E1D0A" w:rsidRPr="007E1D0A" w:rsidRDefault="007E1D0A" w:rsidP="007E1D0A">
            <w:pPr>
              <w:pStyle w:val="Abstract"/>
              <w:rPr>
                <w:b w:val="0"/>
                <w:bCs w:val="0"/>
              </w:rPr>
            </w:pPr>
            <w:r w:rsidRPr="007E1D0A">
              <w:rPr>
                <w:rFonts w:ascii="Segoe UI Emoji" w:hAnsi="Segoe UI Emoji" w:cs="Segoe UI Emoji"/>
                <w:b w:val="0"/>
                <w:bCs w:val="0"/>
                <w:lang w:val="nb-NO"/>
              </w:rPr>
              <w:t>🧬</w:t>
            </w:r>
            <w:r w:rsidRPr="007E1D0A">
              <w:rPr>
                <w:b w:val="0"/>
                <w:bCs w:val="0"/>
              </w:rPr>
              <w:t xml:space="preserve"> CARD (2023) – </w:t>
            </w:r>
            <w:r w:rsidRPr="007E1D0A">
              <w:rPr>
                <w:b w:val="0"/>
                <w:bCs w:val="0"/>
                <w:i/>
                <w:iCs/>
              </w:rPr>
              <w:t xml:space="preserve">Machine Learning for </w:t>
            </w:r>
            <w:proofErr w:type="spellStart"/>
            <w:r w:rsidRPr="007E1D0A">
              <w:rPr>
                <w:b w:val="0"/>
                <w:bCs w:val="0"/>
                <w:i/>
                <w:iCs/>
              </w:rPr>
              <w:t>Resistome</w:t>
            </w:r>
            <w:proofErr w:type="spellEnd"/>
            <w:r w:rsidRPr="007E1D0A">
              <w:rPr>
                <w:b w:val="0"/>
                <w:bCs w:val="0"/>
                <w:i/>
                <w:iCs/>
              </w:rPr>
              <w:t xml:space="preserve"> Prediction</w:t>
            </w:r>
          </w:p>
        </w:tc>
        <w:tc>
          <w:tcPr>
            <w:tcW w:w="0" w:type="auto"/>
            <w:vAlign w:val="center"/>
            <w:hideMark/>
          </w:tcPr>
          <w:p w14:paraId="211D24A3" w14:textId="77777777" w:rsidR="007E1D0A" w:rsidRPr="007E1D0A" w:rsidRDefault="007E1D0A" w:rsidP="007E1D0A">
            <w:pPr>
              <w:pStyle w:val="Abstract"/>
              <w:rPr>
                <w:b w:val="0"/>
                <w:bCs w:val="0"/>
                <w:lang w:val="nb-NO"/>
              </w:rPr>
            </w:pPr>
            <w:r w:rsidRPr="007E1D0A">
              <w:rPr>
                <w:b w:val="0"/>
                <w:bCs w:val="0"/>
                <w:lang w:val="nb-NO"/>
              </w:rPr>
              <w:t>Klassifikasjon av gener basert på ML-funksjoner fra sekvens- og annotasjonsdata.</w:t>
            </w:r>
          </w:p>
        </w:tc>
        <w:tc>
          <w:tcPr>
            <w:tcW w:w="0" w:type="auto"/>
            <w:vAlign w:val="center"/>
            <w:hideMark/>
          </w:tcPr>
          <w:p w14:paraId="76133E5A" w14:textId="77777777" w:rsidR="007E1D0A" w:rsidRPr="007E1D0A" w:rsidRDefault="007E1D0A" w:rsidP="007E1D0A">
            <w:pPr>
              <w:pStyle w:val="Abstract"/>
              <w:rPr>
                <w:b w:val="0"/>
                <w:bCs w:val="0"/>
                <w:lang w:val="nb-NO"/>
              </w:rPr>
            </w:pPr>
            <w:r w:rsidRPr="007E1D0A">
              <w:rPr>
                <w:b w:val="0"/>
                <w:bCs w:val="0"/>
                <w:lang w:val="nb-NO"/>
              </w:rPr>
              <w:t xml:space="preserve">Bekrefter styrken ved </w:t>
            </w:r>
            <w:r w:rsidRPr="007E1D0A">
              <w:rPr>
                <w:b w:val="0"/>
                <w:bCs w:val="0"/>
                <w:i/>
                <w:iCs/>
                <w:lang w:val="nb-NO"/>
              </w:rPr>
              <w:t xml:space="preserve">standardisering, </w:t>
            </w:r>
            <w:proofErr w:type="spellStart"/>
            <w:r w:rsidRPr="007E1D0A">
              <w:rPr>
                <w:b w:val="0"/>
                <w:bCs w:val="0"/>
                <w:i/>
                <w:iCs/>
                <w:lang w:val="nb-NO"/>
              </w:rPr>
              <w:t>feature-engineering</w:t>
            </w:r>
            <w:proofErr w:type="spellEnd"/>
            <w:r w:rsidRPr="007E1D0A">
              <w:rPr>
                <w:b w:val="0"/>
                <w:bCs w:val="0"/>
                <w:i/>
                <w:iCs/>
                <w:lang w:val="nb-NO"/>
              </w:rPr>
              <w:t xml:space="preserve"> og ensemble-modeller</w:t>
            </w:r>
            <w:r w:rsidRPr="007E1D0A">
              <w:rPr>
                <w:b w:val="0"/>
                <w:bCs w:val="0"/>
                <w:lang w:val="nb-NO"/>
              </w:rPr>
              <w:t xml:space="preserve"> (akkurat som du gjør). De viser også svakheten ved overtilpasning ved små datasett – relevant for deg → du bør bruke </w:t>
            </w:r>
            <w:proofErr w:type="spellStart"/>
            <w:r w:rsidRPr="007E1D0A">
              <w:rPr>
                <w:b w:val="0"/>
                <w:bCs w:val="0"/>
                <w:i/>
                <w:iCs/>
                <w:lang w:val="nb-NO"/>
              </w:rPr>
              <w:t>nested</w:t>
            </w:r>
            <w:proofErr w:type="spellEnd"/>
            <w:r w:rsidRPr="007E1D0A">
              <w:rPr>
                <w:b w:val="0"/>
                <w:bCs w:val="0"/>
                <w:i/>
                <w:iCs/>
                <w:lang w:val="nb-NO"/>
              </w:rPr>
              <w:t xml:space="preserve"> CV</w:t>
            </w:r>
            <w:r w:rsidRPr="007E1D0A">
              <w:rPr>
                <w:b w:val="0"/>
                <w:bCs w:val="0"/>
                <w:lang w:val="nb-NO"/>
              </w:rPr>
              <w:t xml:space="preserve"> eller </w:t>
            </w:r>
            <w:proofErr w:type="spellStart"/>
            <w:r w:rsidRPr="007E1D0A">
              <w:rPr>
                <w:b w:val="0"/>
                <w:bCs w:val="0"/>
                <w:i/>
                <w:iCs/>
                <w:lang w:val="nb-NO"/>
              </w:rPr>
              <w:t>permutation</w:t>
            </w:r>
            <w:proofErr w:type="spellEnd"/>
            <w:r w:rsidRPr="007E1D0A">
              <w:rPr>
                <w:b w:val="0"/>
                <w:bCs w:val="0"/>
                <w:i/>
                <w:iCs/>
                <w:lang w:val="nb-NO"/>
              </w:rPr>
              <w:t xml:space="preserve"> testing</w:t>
            </w:r>
            <w:r w:rsidRPr="007E1D0A">
              <w:rPr>
                <w:b w:val="0"/>
                <w:bCs w:val="0"/>
                <w:lang w:val="nb-NO"/>
              </w:rPr>
              <w:t xml:space="preserve"> ved små n.</w:t>
            </w:r>
          </w:p>
        </w:tc>
      </w:tr>
      <w:tr w:rsidR="007E1D0A" w:rsidRPr="007E1D0A" w14:paraId="07F7C001" w14:textId="77777777">
        <w:trPr>
          <w:tblCellSpacing w:w="15" w:type="dxa"/>
        </w:trPr>
        <w:tc>
          <w:tcPr>
            <w:tcW w:w="0" w:type="auto"/>
            <w:vAlign w:val="center"/>
            <w:hideMark/>
          </w:tcPr>
          <w:p w14:paraId="0F59F4D2" w14:textId="77777777" w:rsidR="007E1D0A" w:rsidRPr="007E1D0A" w:rsidRDefault="007E1D0A" w:rsidP="007E1D0A">
            <w:pPr>
              <w:pStyle w:val="Abstract"/>
              <w:rPr>
                <w:b w:val="0"/>
                <w:bCs w:val="0"/>
                <w:lang w:val="nb-NO"/>
              </w:rPr>
            </w:pPr>
            <w:r w:rsidRPr="007E1D0A">
              <w:rPr>
                <w:rFonts w:ascii="Segoe UI Emoji" w:hAnsi="Segoe UI Emoji" w:cs="Segoe UI Emoji"/>
                <w:b w:val="0"/>
                <w:bCs w:val="0"/>
                <w:lang w:val="nb-NO"/>
              </w:rPr>
              <w:t>🧫</w:t>
            </w:r>
            <w:r w:rsidRPr="007E1D0A">
              <w:rPr>
                <w:b w:val="0"/>
                <w:bCs w:val="0"/>
                <w:lang w:val="nb-NO"/>
              </w:rPr>
              <w:t xml:space="preserve"> </w:t>
            </w:r>
            <w:proofErr w:type="spellStart"/>
            <w:r w:rsidRPr="007E1D0A">
              <w:rPr>
                <w:b w:val="0"/>
                <w:bCs w:val="0"/>
                <w:lang w:val="nb-NO"/>
              </w:rPr>
              <w:t>Exosomal</w:t>
            </w:r>
            <w:proofErr w:type="spellEnd"/>
            <w:r w:rsidRPr="007E1D0A">
              <w:rPr>
                <w:b w:val="0"/>
                <w:bCs w:val="0"/>
                <w:lang w:val="nb-NO"/>
              </w:rPr>
              <w:t xml:space="preserve"> </w:t>
            </w:r>
            <w:proofErr w:type="spellStart"/>
            <w:r w:rsidRPr="007E1D0A">
              <w:rPr>
                <w:b w:val="0"/>
                <w:bCs w:val="0"/>
                <w:lang w:val="nb-NO"/>
              </w:rPr>
              <w:t>lncCRLA</w:t>
            </w:r>
            <w:proofErr w:type="spellEnd"/>
            <w:r w:rsidRPr="007E1D0A">
              <w:rPr>
                <w:b w:val="0"/>
                <w:bCs w:val="0"/>
                <w:lang w:val="nb-NO"/>
              </w:rPr>
              <w:t xml:space="preserve"> (2024)</w:t>
            </w:r>
          </w:p>
        </w:tc>
        <w:tc>
          <w:tcPr>
            <w:tcW w:w="0" w:type="auto"/>
            <w:vAlign w:val="center"/>
            <w:hideMark/>
          </w:tcPr>
          <w:p w14:paraId="0911D517" w14:textId="77777777" w:rsidR="007E1D0A" w:rsidRPr="007E1D0A" w:rsidRDefault="007E1D0A" w:rsidP="007E1D0A">
            <w:pPr>
              <w:pStyle w:val="Abstract"/>
              <w:rPr>
                <w:b w:val="0"/>
                <w:bCs w:val="0"/>
                <w:lang w:val="nb-NO"/>
              </w:rPr>
            </w:pPr>
            <w:r w:rsidRPr="007E1D0A">
              <w:rPr>
                <w:b w:val="0"/>
                <w:bCs w:val="0"/>
                <w:lang w:val="nb-NO"/>
              </w:rPr>
              <w:t xml:space="preserve">Kombinerer </w:t>
            </w:r>
            <w:proofErr w:type="spellStart"/>
            <w:r w:rsidRPr="007E1D0A">
              <w:rPr>
                <w:b w:val="0"/>
                <w:bCs w:val="0"/>
                <w:i/>
                <w:iCs/>
                <w:lang w:val="nb-NO"/>
              </w:rPr>
              <w:t>scRNA-seq</w:t>
            </w:r>
            <w:proofErr w:type="spellEnd"/>
            <w:r w:rsidRPr="007E1D0A">
              <w:rPr>
                <w:b w:val="0"/>
                <w:bCs w:val="0"/>
                <w:i/>
                <w:iCs/>
                <w:lang w:val="nb-NO"/>
              </w:rPr>
              <w:t xml:space="preserve"> + spatial </w:t>
            </w:r>
            <w:proofErr w:type="spellStart"/>
            <w:r w:rsidRPr="007E1D0A">
              <w:rPr>
                <w:b w:val="0"/>
                <w:bCs w:val="0"/>
                <w:i/>
                <w:iCs/>
                <w:lang w:val="nb-NO"/>
              </w:rPr>
              <w:t>transcriptomics</w:t>
            </w:r>
            <w:proofErr w:type="spellEnd"/>
            <w:r w:rsidRPr="007E1D0A">
              <w:rPr>
                <w:b w:val="0"/>
                <w:bCs w:val="0"/>
                <w:lang w:val="nb-NO"/>
              </w:rPr>
              <w:t xml:space="preserve"> og prediktiv modellering.</w:t>
            </w:r>
          </w:p>
        </w:tc>
        <w:tc>
          <w:tcPr>
            <w:tcW w:w="0" w:type="auto"/>
            <w:vAlign w:val="center"/>
            <w:hideMark/>
          </w:tcPr>
          <w:p w14:paraId="0C287AB2" w14:textId="77777777" w:rsidR="007E1D0A" w:rsidRPr="007E1D0A" w:rsidRDefault="007E1D0A" w:rsidP="007E1D0A">
            <w:pPr>
              <w:pStyle w:val="Abstract"/>
              <w:rPr>
                <w:b w:val="0"/>
                <w:bCs w:val="0"/>
                <w:lang w:val="nb-NO"/>
              </w:rPr>
            </w:pPr>
            <w:r w:rsidRPr="007E1D0A">
              <w:rPr>
                <w:b w:val="0"/>
                <w:bCs w:val="0"/>
                <w:lang w:val="nb-NO"/>
              </w:rPr>
              <w:t xml:space="preserve">Understreker verdien av </w:t>
            </w:r>
            <w:r w:rsidRPr="007E1D0A">
              <w:rPr>
                <w:b w:val="0"/>
                <w:bCs w:val="0"/>
                <w:i/>
                <w:iCs/>
                <w:lang w:val="nb-NO"/>
              </w:rPr>
              <w:t>dataintegrasjon på tvers av plattformer</w:t>
            </w:r>
            <w:r w:rsidRPr="007E1D0A">
              <w:rPr>
                <w:b w:val="0"/>
                <w:bCs w:val="0"/>
                <w:lang w:val="nb-NO"/>
              </w:rPr>
              <w:t xml:space="preserve"> (</w:t>
            </w:r>
            <w:proofErr w:type="spellStart"/>
            <w:r w:rsidRPr="007E1D0A">
              <w:rPr>
                <w:b w:val="0"/>
                <w:bCs w:val="0"/>
                <w:lang w:val="nb-NO"/>
              </w:rPr>
              <w:t>multi-layer</w:t>
            </w:r>
            <w:proofErr w:type="spellEnd"/>
            <w:r w:rsidRPr="007E1D0A">
              <w:rPr>
                <w:b w:val="0"/>
                <w:bCs w:val="0"/>
                <w:lang w:val="nb-NO"/>
              </w:rPr>
              <w:t xml:space="preserve">). Du kan bygge videre på dette ved å </w:t>
            </w:r>
            <w:proofErr w:type="gramStart"/>
            <w:r w:rsidRPr="007E1D0A">
              <w:rPr>
                <w:b w:val="0"/>
                <w:bCs w:val="0"/>
                <w:lang w:val="nb-NO"/>
              </w:rPr>
              <w:t>integrere</w:t>
            </w:r>
            <w:proofErr w:type="gramEnd"/>
            <w:r w:rsidRPr="007E1D0A">
              <w:rPr>
                <w:b w:val="0"/>
                <w:bCs w:val="0"/>
                <w:lang w:val="nb-NO"/>
              </w:rPr>
              <w:t xml:space="preserve"> flere datatyper (</w:t>
            </w:r>
            <w:proofErr w:type="spellStart"/>
            <w:r w:rsidRPr="007E1D0A">
              <w:rPr>
                <w:b w:val="0"/>
                <w:bCs w:val="0"/>
                <w:lang w:val="nb-NO"/>
              </w:rPr>
              <w:t>miRNA</w:t>
            </w:r>
            <w:proofErr w:type="spellEnd"/>
            <w:r w:rsidRPr="007E1D0A">
              <w:rPr>
                <w:b w:val="0"/>
                <w:bCs w:val="0"/>
                <w:lang w:val="nb-NO"/>
              </w:rPr>
              <w:t xml:space="preserve"> + mRNA + kliniske).</w:t>
            </w:r>
          </w:p>
        </w:tc>
      </w:tr>
    </w:tbl>
    <w:p w14:paraId="44F4EB4C" w14:textId="468DA8D3" w:rsidR="00E82CFC" w:rsidRPr="00805657" w:rsidRDefault="00E82CFC" w:rsidP="00897EC8">
      <w:pPr>
        <w:pStyle w:val="Abstract"/>
        <w:jc w:val="left"/>
        <w:rPr>
          <w:lang w:val="nb-NO"/>
        </w:rPr>
      </w:pPr>
    </w:p>
    <w:sectPr w:rsidR="00E82CFC" w:rsidRPr="00805657" w:rsidSect="00CA7576">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73D6A" w14:textId="77777777" w:rsidR="001A0139" w:rsidRDefault="001A0139" w:rsidP="001A3B3D">
      <w:r>
        <w:separator/>
      </w:r>
    </w:p>
  </w:endnote>
  <w:endnote w:type="continuationSeparator" w:id="0">
    <w:p w14:paraId="4B79454A" w14:textId="77777777" w:rsidR="001A0139" w:rsidRDefault="001A013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AFC0" w14:textId="77777777" w:rsidR="001A3B3D" w:rsidRPr="006F6D3D" w:rsidRDefault="001A3B3D" w:rsidP="0056610F">
    <w:pPr>
      <w:pStyle w:val="Bunntekst"/>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5FCBD" w14:textId="77777777" w:rsidR="001A0139" w:rsidRDefault="001A0139" w:rsidP="001A3B3D">
      <w:r>
        <w:separator/>
      </w:r>
    </w:p>
  </w:footnote>
  <w:footnote w:type="continuationSeparator" w:id="0">
    <w:p w14:paraId="4D6DD0F0" w14:textId="77777777" w:rsidR="001A0139" w:rsidRDefault="001A013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Overskrift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verskrift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verskrift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verskrift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47096617">
    <w:abstractNumId w:val="14"/>
  </w:num>
  <w:num w:numId="2" w16cid:durableId="94905025">
    <w:abstractNumId w:val="19"/>
  </w:num>
  <w:num w:numId="3" w16cid:durableId="149714665">
    <w:abstractNumId w:val="13"/>
  </w:num>
  <w:num w:numId="4" w16cid:durableId="637952783">
    <w:abstractNumId w:val="16"/>
  </w:num>
  <w:num w:numId="5" w16cid:durableId="2071151721">
    <w:abstractNumId w:val="16"/>
  </w:num>
  <w:num w:numId="6" w16cid:durableId="1971939360">
    <w:abstractNumId w:val="16"/>
  </w:num>
  <w:num w:numId="7" w16cid:durableId="1721368654">
    <w:abstractNumId w:val="16"/>
  </w:num>
  <w:num w:numId="8" w16cid:durableId="198711090">
    <w:abstractNumId w:val="18"/>
  </w:num>
  <w:num w:numId="9" w16cid:durableId="825709491">
    <w:abstractNumId w:val="20"/>
  </w:num>
  <w:num w:numId="10" w16cid:durableId="1573661504">
    <w:abstractNumId w:val="15"/>
  </w:num>
  <w:num w:numId="11" w16cid:durableId="2142915579">
    <w:abstractNumId w:val="12"/>
  </w:num>
  <w:num w:numId="12" w16cid:durableId="1185169018">
    <w:abstractNumId w:val="11"/>
  </w:num>
  <w:num w:numId="13" w16cid:durableId="1176268448">
    <w:abstractNumId w:val="0"/>
  </w:num>
  <w:num w:numId="14" w16cid:durableId="1682050906">
    <w:abstractNumId w:val="10"/>
  </w:num>
  <w:num w:numId="15" w16cid:durableId="810368122">
    <w:abstractNumId w:val="8"/>
  </w:num>
  <w:num w:numId="16" w16cid:durableId="883982270">
    <w:abstractNumId w:val="7"/>
  </w:num>
  <w:num w:numId="17" w16cid:durableId="699742739">
    <w:abstractNumId w:val="6"/>
  </w:num>
  <w:num w:numId="18" w16cid:durableId="1627196414">
    <w:abstractNumId w:val="5"/>
  </w:num>
  <w:num w:numId="19" w16cid:durableId="64449826">
    <w:abstractNumId w:val="9"/>
  </w:num>
  <w:num w:numId="20" w16cid:durableId="1802260470">
    <w:abstractNumId w:val="4"/>
  </w:num>
  <w:num w:numId="21" w16cid:durableId="496504847">
    <w:abstractNumId w:val="3"/>
  </w:num>
  <w:num w:numId="22" w16cid:durableId="263462109">
    <w:abstractNumId w:val="2"/>
  </w:num>
  <w:num w:numId="23" w16cid:durableId="1753775483">
    <w:abstractNumId w:val="1"/>
  </w:num>
  <w:num w:numId="24" w16cid:durableId="20812448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0139"/>
    <w:rsid w:val="001A2EFD"/>
    <w:rsid w:val="001A3B3D"/>
    <w:rsid w:val="001B67DC"/>
    <w:rsid w:val="002254A9"/>
    <w:rsid w:val="00233D97"/>
    <w:rsid w:val="002347A2"/>
    <w:rsid w:val="00261BBA"/>
    <w:rsid w:val="002850E3"/>
    <w:rsid w:val="002C5D55"/>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82BE7"/>
    <w:rsid w:val="005B0344"/>
    <w:rsid w:val="005B520E"/>
    <w:rsid w:val="005E2800"/>
    <w:rsid w:val="00605825"/>
    <w:rsid w:val="00645D22"/>
    <w:rsid w:val="00651A08"/>
    <w:rsid w:val="00654204"/>
    <w:rsid w:val="00670434"/>
    <w:rsid w:val="006A617E"/>
    <w:rsid w:val="006B6B66"/>
    <w:rsid w:val="006C46EC"/>
    <w:rsid w:val="006F6D3D"/>
    <w:rsid w:val="00715BEA"/>
    <w:rsid w:val="00740EEA"/>
    <w:rsid w:val="00794804"/>
    <w:rsid w:val="007B33F1"/>
    <w:rsid w:val="007B6DDA"/>
    <w:rsid w:val="007C0308"/>
    <w:rsid w:val="007C2FF2"/>
    <w:rsid w:val="007D6232"/>
    <w:rsid w:val="007E1D0A"/>
    <w:rsid w:val="007F1F99"/>
    <w:rsid w:val="007F768F"/>
    <w:rsid w:val="00805657"/>
    <w:rsid w:val="0080791D"/>
    <w:rsid w:val="00836367"/>
    <w:rsid w:val="00853250"/>
    <w:rsid w:val="00873603"/>
    <w:rsid w:val="00897EC8"/>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2328"/>
    <w:rsid w:val="00CA4392"/>
    <w:rsid w:val="00CA7576"/>
    <w:rsid w:val="00CC393F"/>
    <w:rsid w:val="00D2176E"/>
    <w:rsid w:val="00D632BE"/>
    <w:rsid w:val="00D72D06"/>
    <w:rsid w:val="00D7522C"/>
    <w:rsid w:val="00D7536F"/>
    <w:rsid w:val="00D76668"/>
    <w:rsid w:val="00DF7805"/>
    <w:rsid w:val="00E07383"/>
    <w:rsid w:val="00E165BC"/>
    <w:rsid w:val="00E61E12"/>
    <w:rsid w:val="00E7596C"/>
    <w:rsid w:val="00E82CF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B21A8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Overskrift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Overskrift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Overskrift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Overskrift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Overskrift5">
    <w:name w:val="heading 5"/>
    <w:basedOn w:val="Normal"/>
    <w:next w:val="Normal"/>
    <w:qFormat/>
    <w:pPr>
      <w:tabs>
        <w:tab w:val="left" w:pos="360"/>
      </w:tabs>
      <w:spacing w:before="160" w:after="80"/>
      <w:outlineLvl w:val="4"/>
    </w:pPr>
    <w:rPr>
      <w:smallCaps/>
      <w:noProof/>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rdtekst">
    <w:name w:val="Body Text"/>
    <w:basedOn w:val="Normal"/>
    <w:link w:val="BrdtekstTegn"/>
    <w:rsid w:val="00E7596C"/>
    <w:pPr>
      <w:tabs>
        <w:tab w:val="left" w:pos="288"/>
      </w:tabs>
      <w:spacing w:after="120" w:line="228" w:lineRule="auto"/>
      <w:ind w:firstLine="288"/>
      <w:jc w:val="both"/>
    </w:pPr>
    <w:rPr>
      <w:spacing w:val="-1"/>
      <w:lang w:val="x-none" w:eastAsia="x-none"/>
    </w:rPr>
  </w:style>
  <w:style w:type="character" w:customStyle="1" w:styleId="BrdtekstTegn">
    <w:name w:val="Brødtekst Tegn"/>
    <w:link w:val="Brdtekst"/>
    <w:rsid w:val="00E7596C"/>
    <w:rPr>
      <w:spacing w:val="-1"/>
      <w:lang w:val="x-none" w:eastAsia="x-none"/>
    </w:rPr>
  </w:style>
  <w:style w:type="paragraph" w:customStyle="1" w:styleId="bulletlist">
    <w:name w:val="bullet list"/>
    <w:basedOn w:val="Brdteks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Topptekst">
    <w:name w:val="header"/>
    <w:basedOn w:val="Normal"/>
    <w:link w:val="TopptekstTegn"/>
    <w:rsid w:val="001A3B3D"/>
    <w:pPr>
      <w:tabs>
        <w:tab w:val="center" w:pos="4680"/>
        <w:tab w:val="right" w:pos="9360"/>
      </w:tabs>
    </w:pPr>
  </w:style>
  <w:style w:type="character" w:customStyle="1" w:styleId="TopptekstTegn">
    <w:name w:val="Topptekst Tegn"/>
    <w:basedOn w:val="Standardskriftforavsnitt"/>
    <w:link w:val="Topptekst"/>
    <w:rsid w:val="001A3B3D"/>
  </w:style>
  <w:style w:type="paragraph" w:styleId="Bunntekst">
    <w:name w:val="footer"/>
    <w:basedOn w:val="Normal"/>
    <w:link w:val="BunntekstTegn"/>
    <w:rsid w:val="001A3B3D"/>
    <w:pPr>
      <w:tabs>
        <w:tab w:val="center" w:pos="4680"/>
        <w:tab w:val="right" w:pos="9360"/>
      </w:tabs>
    </w:pPr>
  </w:style>
  <w:style w:type="character" w:customStyle="1" w:styleId="BunntekstTegn">
    <w:name w:val="Bunntekst Tegn"/>
    <w:basedOn w:val="Standardskriftforavsnitt"/>
    <w:link w:val="Bunntekst"/>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3</Pages>
  <Words>1248</Words>
  <Characters>6617</Characters>
  <Application>Microsoft Office Word</Application>
  <DocSecurity>0</DocSecurity>
  <Lines>55</Lines>
  <Paragraphs>15</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Anders Normann Nielsen</cp:lastModifiedBy>
  <cp:revision>3</cp:revision>
  <dcterms:created xsi:type="dcterms:W3CDTF">2025-09-23T13:21:00Z</dcterms:created>
  <dcterms:modified xsi:type="dcterms:W3CDTF">2025-10-10T10:31:00Z</dcterms:modified>
</cp:coreProperties>
</file>