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8043F9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毕设注意</w:t>
      </w:r>
    </w:p>
    <w:p w14:paraId="7BA1C511">
      <w:pPr>
        <w:rPr>
          <w:rFonts w:hint="eastAsia" w:eastAsia="宋体"/>
          <w:lang w:val="en-US" w:eastAsia="zh-CN"/>
        </w:rPr>
      </w:pP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2"/>
          <w:szCs w:val="22"/>
          <w:shd w:val="clear" w:fill="FFFFFF"/>
        </w:rPr>
        <w:t>计算机毕设基本没有学校对代码进行查重，只会对论文进行查询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22"/>
          <w:szCs w:val="22"/>
          <w:shd w:val="clear" w:fill="FFFFFF"/>
        </w:rPr>
        <w:t>，只要把论文写好就可以</w:t>
      </w:r>
      <w:r>
        <w:rPr>
          <w:rFonts w:hint="eastAsia" w:ascii="Helvetica" w:hAnsi="Helvetica" w:eastAsia="宋体" w:cs="Helvetica"/>
          <w:i w:val="0"/>
          <w:iCs w:val="0"/>
          <w:caps w:val="0"/>
          <w:color w:val="191B1F"/>
          <w:spacing w:val="0"/>
          <w:sz w:val="22"/>
          <w:szCs w:val="22"/>
          <w:shd w:val="clear" w:fill="FFFFFF"/>
          <w:lang w:val="en-US" w:eastAsia="zh-CN"/>
        </w:rPr>
        <w:t>了。</w:t>
      </w:r>
    </w:p>
    <w:p w14:paraId="36A2BC39">
      <w:pPr>
        <w:rPr>
          <w:rFonts w:hint="eastAsia"/>
          <w:lang w:val="en-US" w:eastAsia="zh-CN"/>
        </w:rPr>
      </w:pPr>
    </w:p>
    <w:p w14:paraId="0AB1DF9B">
      <w:pPr>
        <w:rPr>
          <w:rFonts w:ascii="Helvetica" w:hAnsi="Helvetica" w:eastAsia="Helvetica" w:cs="Helvetica"/>
          <w:i w:val="0"/>
          <w:iCs w:val="0"/>
          <w:caps w:val="0"/>
          <w:color w:val="191B1F"/>
          <w:spacing w:val="0"/>
          <w:sz w:val="22"/>
          <w:szCs w:val="22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191B1F"/>
          <w:spacing w:val="0"/>
          <w:sz w:val="22"/>
          <w:szCs w:val="22"/>
          <w:shd w:val="clear" w:fill="FFFFFF"/>
        </w:rPr>
        <w:t>写论文最简单，最直接的方法，就是去找类似的论文，最新的论文照着写。</w:t>
      </w:r>
    </w:p>
    <w:p w14:paraId="652773BE">
      <w:pPr>
        <w:numPr>
          <w:ilvl w:val="0"/>
          <w:numId w:val="0"/>
        </w:numPr>
        <w:rPr>
          <w:rFonts w:hint="default" w:ascii="Helvetica" w:hAnsi="Helvetica" w:eastAsia="宋体" w:cs="Helvetica"/>
          <w:i w:val="0"/>
          <w:iCs w:val="0"/>
          <w:caps w:val="0"/>
          <w:color w:val="191B1F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191B1F"/>
          <w:spacing w:val="0"/>
          <w:sz w:val="22"/>
          <w:szCs w:val="22"/>
          <w:shd w:val="clear" w:fill="FFFFFF"/>
          <w:lang w:val="en-US" w:eastAsia="zh-CN"/>
        </w:rPr>
        <w:t>加下自己的创新和优化。</w:t>
      </w:r>
    </w:p>
    <w:p w14:paraId="17C85571"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系统优化</w:t>
      </w:r>
    </w:p>
    <w:p w14:paraId="17A7C47B">
      <w:pPr>
        <w:pStyle w:val="3"/>
        <w:bidi w:val="0"/>
        <w:ind w:left="575" w:leftChars="0" w:hanging="57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系统分析</w:t>
      </w:r>
    </w:p>
    <w:p w14:paraId="0670C5F8">
      <w:pPr>
        <w:rPr>
          <w:rFonts w:hint="eastAsia" w:ascii="Segoe UI" w:hAnsi="Segoe UI" w:eastAsia="宋体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  <w:lang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整体来看是一个偏向百科查询类的系统</w:t>
      </w:r>
      <w:r>
        <w:rPr>
          <w:rFonts w:hint="eastAsia" w:ascii="Segoe UI" w:hAnsi="Segoe UI" w:eastAsia="宋体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  <w:lang w:eastAsia="zh-CN"/>
        </w:rPr>
        <w:t>。</w:t>
      </w:r>
    </w:p>
    <w:p w14:paraId="6BC62E1F">
      <w:pPr>
        <w:rPr>
          <w:rFonts w:hint="eastAsia" w:ascii="Segoe UI" w:hAnsi="Segoe UI" w:eastAsia="宋体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  <w:lang w:eastAsia="zh-CN"/>
        </w:rPr>
      </w:pPr>
    </w:p>
    <w:p w14:paraId="479AB1BF">
      <w:pP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1F2328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1F2328"/>
          <w:spacing w:val="0"/>
          <w:sz w:val="19"/>
          <w:szCs w:val="19"/>
          <w:shd w:val="clear" w:fill="FFFFFF"/>
          <w:lang w:val="en-US" w:eastAsia="zh-CN"/>
        </w:rPr>
        <w:t>数据是怎么来的呢？</w:t>
      </w:r>
    </w:p>
    <w:p w14:paraId="58E3460E">
      <w:pPr>
        <w:rPr>
          <w:rFonts w:hint="default" w:ascii="Segoe UI" w:hAnsi="Segoe UI" w:eastAsia="宋体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  <w:lang w:val="en-US" w:eastAsia="zh-CN"/>
        </w:rPr>
        <w:t>通过mybatis-plus简化了sql编写，从数据库中查询。</w:t>
      </w:r>
    </w:p>
    <w:p w14:paraId="0FABCA4C">
      <w:pPr>
        <w:pStyle w:val="4"/>
        <w:bidi w:val="0"/>
        <w:ind w:left="720" w:leftChars="0" w:hanging="720" w:firstLineChars="0"/>
      </w:pPr>
      <w:r>
        <w:t>角色介绍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"https://github.com/373675032/smart-medicine?tab=readme-ov-file" \l "%E8%A7%92%E8%89%B2%E4%BB%8B%E7%BB%8D"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</w:p>
    <w:p w14:paraId="5C96B156"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系统共设计了三个角色：游客、用户、管理员。</w:t>
      </w:r>
    </w:p>
    <w:p w14:paraId="47DFE121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游客：尚未进行注册和登录。具备登录注册、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疾病、药品的搜索、查询详情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等权限。</w:t>
      </w:r>
    </w:p>
    <w:p w14:paraId="50FF3040"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0" w:afterAutospacing="1"/>
        <w:ind w:left="720" w:hanging="360"/>
      </w:pP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用户：除了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游客的功能权限外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，还具备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登录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、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个人资料的修改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、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登录密码修改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、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意见反馈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、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智能医生咨询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等权限。</w:t>
      </w:r>
    </w:p>
    <w:p w14:paraId="44F3087A"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0" w:afterAutospacing="1"/>
        <w:ind w:left="720" w:hanging="360"/>
      </w:pP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管理员：除了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用户的功能权限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外，还具备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疾病管理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、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药品管理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、</w:t>
      </w:r>
      <w:r>
        <w:rPr>
          <w:rFonts w:ascii="Segoe UI" w:hAnsi="Segoe UI" w:eastAsia="Segoe UI" w:cs="Segoe UI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反馈管理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等权限。</w:t>
      </w:r>
    </w:p>
    <w:p w14:paraId="5F341617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系统遇到的问题：</w:t>
      </w:r>
    </w:p>
    <w:p w14:paraId="0DB4A4D2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Ai会回复医疗之外的问题。  【还需优化】</w:t>
      </w:r>
    </w:p>
    <w:p w14:paraId="5E86B4E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解决方案有几种: </w:t>
      </w:r>
    </w:p>
    <w:p w14:paraId="16180104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关键字过滤（低复杂度）。设置一组与医疗相关的关键词列表，用户输入的问题中必须包含这些关键词，系统才会响应。</w:t>
      </w:r>
    </w:p>
    <w:p w14:paraId="25F47CDA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意图分类模型（中等复杂度）</w:t>
      </w:r>
      <w:r>
        <w:rPr>
          <w:rFonts w:hint="eastAsia"/>
          <w:lang w:val="en-US" w:eastAsia="zh-CN"/>
        </w:rPr>
        <w:t>。需要一定的 NLP 和机器学习知识</w:t>
      </w:r>
    </w:p>
    <w:p w14:paraId="25DBDA6C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主题识别和语义分析（较高复杂度）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利用 NLP 技术进行语义分析，识别用户输入的主题和语境，判断是否与医疗领域相关。</w:t>
      </w:r>
    </w:p>
    <w:p w14:paraId="13B73056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基于知识库的限制（中等复杂度）</w:t>
      </w:r>
      <w:r>
        <w:rPr>
          <w:rFonts w:hint="eastAsia"/>
          <w:lang w:val="en-US" w:eastAsia="zh-CN"/>
        </w:rPr>
        <w:t>。</w:t>
      </w:r>
    </w:p>
    <w:p w14:paraId="6C654C8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本项目采用第一种。</w:t>
      </w:r>
      <w:r>
        <w:rPr>
          <w:rFonts w:hint="eastAsia"/>
          <w:color w:val="FF0000"/>
          <w:lang w:val="en-US" w:eastAsia="zh-CN"/>
        </w:rPr>
        <w:t>不过还可以尝试另外三种</w:t>
      </w:r>
      <w:r>
        <w:rPr>
          <w:rFonts w:hint="eastAsia"/>
          <w:lang w:val="en-US" w:eastAsia="zh-CN"/>
        </w:rPr>
        <w:t>。</w:t>
      </w:r>
    </w:p>
    <w:p w14:paraId="4861D619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UI优化问题，游客点击【智能医生】会重定向本页。</w:t>
      </w:r>
    </w:p>
    <w:p w14:paraId="6B46190A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图片问题，上传图片代码在哪？  -- 图片存在阿里云仓库，需重新上传图片</w:t>
      </w:r>
    </w:p>
    <w:p w14:paraId="037F0AA8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药品和疾病的数据可以爬虫吗。</w:t>
      </w:r>
    </w:p>
    <w:p w14:paraId="55299C1A">
      <w:pPr>
        <w:pStyle w:val="4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 w14:paraId="26256FC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依赖涉及广泛的功能，从 Spring Boot 基础框架、数据库操作，到邮件、短信、AI 调用、文件处理等，几乎涵盖了完整的应用开发需求。每个依赖都在各自领域提供了非常成熟的功能，帮助实现智慧医疗系统中的各项业务需求。</w:t>
      </w:r>
    </w:p>
    <w:p w14:paraId="2E363BA0">
      <w:pPr>
        <w:pStyle w:val="4"/>
        <w:bidi w:val="0"/>
        <w:ind w:left="720" w:leftChars="0" w:hanging="7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优化建议</w:t>
      </w:r>
    </w:p>
    <w:p w14:paraId="566F9F83">
      <w:pPr>
        <w:rPr>
          <w:rFonts w:ascii="宋体" w:hAnsi="宋体" w:eastAsia="宋体" w:cs="宋体"/>
          <w:sz w:val="24"/>
          <w:szCs w:val="24"/>
          <w:highlight w:val="yellow"/>
        </w:rPr>
      </w:pPr>
      <w:r>
        <w:rPr>
          <w:rFonts w:ascii="宋体" w:hAnsi="宋体" w:eastAsia="宋体" w:cs="宋体"/>
          <w:sz w:val="24"/>
          <w:szCs w:val="24"/>
          <w:highlight w:val="yellow"/>
        </w:rPr>
        <w:t>对频繁查询的数据（如疾病分类）加入缓存，减少数据库压力。</w:t>
      </w:r>
    </w:p>
    <w:p w14:paraId="50B691D3">
      <w:pPr>
        <w:pStyle w:val="12"/>
        <w:keepNext w:val="0"/>
        <w:keepLines w:val="0"/>
        <w:widowControl/>
        <w:suppressLineNumbers w:val="0"/>
        <w:rPr>
          <w:highlight w:val="yellow"/>
        </w:rPr>
      </w:pPr>
      <w:r>
        <w:rPr>
          <w:rStyle w:val="16"/>
          <w:highlight w:val="yellow"/>
        </w:rPr>
        <w:t>邮箱验证码认证</w:t>
      </w:r>
      <w:r>
        <w:rPr>
          <w:highlight w:val="yellow"/>
        </w:rPr>
        <w:t>：</w:t>
      </w:r>
    </w:p>
    <w:p w14:paraId="3A6F77B2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highlight w:val="yellow"/>
        </w:rPr>
      </w:pPr>
      <w:r>
        <w:rPr>
          <w:highlight w:val="yellow"/>
        </w:rPr>
        <w:t>用户输入邮箱后，系统生成随机验证码并通过邮件发送。</w:t>
      </w:r>
    </w:p>
    <w:p w14:paraId="514EDB8B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highlight w:val="yellow"/>
        </w:rPr>
      </w:pPr>
      <w:r>
        <w:rPr>
          <w:highlight w:val="yellow"/>
        </w:rPr>
        <w:t xml:space="preserve">验证码存储在 </w:t>
      </w:r>
      <w:r>
        <w:rPr>
          <w:rStyle w:val="17"/>
          <w:highlight w:val="yellow"/>
        </w:rPr>
        <w:t>Session</w:t>
      </w:r>
      <w:r>
        <w:rPr>
          <w:highlight w:val="yellow"/>
        </w:rPr>
        <w:t>，有效期内（如5分钟）可验证通过。</w:t>
      </w:r>
    </w:p>
    <w:p w14:paraId="27D98AE3">
      <w:pPr>
        <w:pStyle w:val="12"/>
        <w:keepNext w:val="0"/>
        <w:keepLines w:val="0"/>
        <w:widowControl/>
        <w:suppressLineNumbers w:val="0"/>
        <w:rPr>
          <w:highlight w:val="yellow"/>
        </w:rPr>
      </w:pPr>
      <w:r>
        <w:rPr>
          <w:rStyle w:val="16"/>
          <w:highlight w:val="yellow"/>
        </w:rPr>
        <w:t>加密存储</w:t>
      </w:r>
      <w:r>
        <w:rPr>
          <w:highlight w:val="yellow"/>
        </w:rPr>
        <w:t>：</w:t>
      </w:r>
    </w:p>
    <w:p w14:paraId="1A0937B5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highlight w:val="yellow"/>
        </w:rPr>
      </w:pPr>
      <w:r>
        <w:rPr>
          <w:highlight w:val="yellow"/>
        </w:rPr>
        <w:t>密码在存储前通过加密（如 MD5、SHA-256）处理，防止明文泄露。</w:t>
      </w:r>
    </w:p>
    <w:p w14:paraId="472FDDEF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highlight w:val="yellow"/>
        </w:rPr>
      </w:pPr>
      <w:r>
        <w:rPr>
          <w:highlight w:val="yellow"/>
        </w:rPr>
        <w:t>可结合盐值（Salt）增强密码复杂性。</w:t>
      </w:r>
    </w:p>
    <w:p w14:paraId="379ACB92">
      <w:pPr>
        <w:rPr>
          <w:rFonts w:hint="default" w:ascii="宋体" w:hAnsi="宋体" w:eastAsia="宋体" w:cs="宋体"/>
          <w:sz w:val="24"/>
          <w:szCs w:val="24"/>
          <w:highlight w:val="yellow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加个knf4j接口文档</w:t>
      </w:r>
    </w:p>
    <w:p w14:paraId="1B57E974"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 w14:paraId="788FFE4C">
      <w:pP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eastAsia="zh-CN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</w:rPr>
        <w:t>邮件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  <w:t>怎么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</w:rPr>
        <w:t>配置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eastAsia="zh-CN"/>
        </w:rPr>
        <w:t>？</w:t>
      </w:r>
    </w:p>
    <w:p w14:paraId="1439E58E"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7"/>
        </w:rPr>
        <w:t>MAIL_USERNAME</w:t>
      </w:r>
      <w:r>
        <w:t>：邮件服务的用户名（如QQ邮箱）。</w:t>
      </w:r>
    </w:p>
    <w:p w14:paraId="05E8B4B3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7"/>
        </w:rPr>
        <w:t>MAIL_PASSWORD</w:t>
      </w:r>
      <w:r>
        <w:t>：邮件服务的密码（如QQ邮箱授权码）。</w:t>
      </w:r>
    </w:p>
    <w:p w14:paraId="6E10C706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7"/>
        </w:rPr>
        <w:t>host</w:t>
      </w:r>
      <w:r>
        <w:t>、</w:t>
      </w:r>
      <w:r>
        <w:rPr>
          <w:rStyle w:val="17"/>
        </w:rPr>
        <w:t>port</w:t>
      </w:r>
      <w:r>
        <w:t>、</w:t>
      </w:r>
      <w:r>
        <w:rPr>
          <w:rStyle w:val="17"/>
        </w:rPr>
        <w:t>properties</w:t>
      </w:r>
      <w:r>
        <w:t>：邮件服务的SMTP设置，这里配置了</w:t>
      </w:r>
      <w:r>
        <w:rPr>
          <w:rStyle w:val="17"/>
        </w:rPr>
        <w:t>ssl</w:t>
      </w:r>
      <w:r>
        <w:t>（安全连接）和</w:t>
      </w:r>
      <w:r>
        <w:rPr>
          <w:rStyle w:val="17"/>
        </w:rPr>
        <w:t>starttls</w:t>
      </w:r>
      <w:r>
        <w:t>（加密连接）等。</w:t>
      </w:r>
    </w:p>
    <w:p w14:paraId="5939C3B4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7"/>
        </w:rPr>
        <w:t>valid</w:t>
      </w:r>
      <w:r>
        <w:t>：验证码有效期，设置为5分钟。</w:t>
      </w:r>
    </w:p>
    <w:p w14:paraId="358E0F81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7"/>
        </w:rPr>
        <w:t>title</w:t>
      </w:r>
      <w:r>
        <w:t>和</w:t>
      </w:r>
      <w:r>
        <w:rPr>
          <w:rStyle w:val="17"/>
        </w:rPr>
        <w:t>template</w:t>
      </w:r>
      <w:r>
        <w:t>：邮件的标题和内容模板。</w:t>
      </w:r>
    </w:p>
    <w:p w14:paraId="4B454713">
      <w:pP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eastAsia="zh-CN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</w:rPr>
        <w:t>通义千问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  <w:t>怎么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</w:rPr>
        <w:t>配置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eastAsia="zh-CN"/>
        </w:rPr>
        <w:t>？</w:t>
      </w:r>
    </w:p>
    <w:p w14:paraId="2B256E69">
      <w:pPr>
        <w:rPr>
          <w:rFonts w:ascii="宋体" w:hAnsi="宋体" w:eastAsia="宋体" w:cs="宋体"/>
          <w:sz w:val="24"/>
          <w:szCs w:val="24"/>
        </w:rPr>
      </w:pPr>
      <w:r>
        <w:rPr>
          <w:rStyle w:val="17"/>
          <w:rFonts w:ascii="宋体" w:hAnsi="宋体" w:eastAsia="宋体" w:cs="宋体"/>
          <w:sz w:val="24"/>
          <w:szCs w:val="24"/>
        </w:rPr>
        <w:t>ai-key</w:t>
      </w:r>
      <w:r>
        <w:rPr>
          <w:rFonts w:ascii="宋体" w:hAnsi="宋体" w:eastAsia="宋体" w:cs="宋体"/>
          <w:sz w:val="24"/>
          <w:szCs w:val="24"/>
        </w:rPr>
        <w:t>：阿里云通义千问的API密钥。</w:t>
      </w:r>
    </w:p>
    <w:p w14:paraId="36BB2429">
      <w:pP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eastAsia="zh-CN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</w:rPr>
        <w:t>对象存储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  <w:t>怎么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</w:rPr>
        <w:t>配置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eastAsia="zh-CN"/>
        </w:rPr>
        <w:t>？</w:t>
      </w:r>
    </w:p>
    <w:p w14:paraId="2C4FA0ED"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7"/>
        </w:rPr>
        <w:t>bucket-name</w:t>
      </w:r>
      <w:r>
        <w:t>：阿里云OSS的存储桶名称。</w:t>
      </w:r>
    </w:p>
    <w:p w14:paraId="71CE5AAC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7"/>
        </w:rPr>
        <w:t>end-point</w:t>
      </w:r>
      <w:r>
        <w:t>：OSS的地域节点（如广州区域）。</w:t>
      </w:r>
    </w:p>
    <w:p w14:paraId="1D9B626A">
      <w:pPr>
        <w:keepNext w:val="0"/>
        <w:keepLines w:val="0"/>
        <w:widowControl/>
        <w:suppressLineNumbers w:val="0"/>
        <w:rPr>
          <w:rFonts w:hint="eastAsia" w:ascii="Segoe UI" w:hAnsi="Segoe UI" w:eastAsia="宋体" w:cs="Segoe UI"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7"/>
        </w:rPr>
        <w:t>access-key</w:t>
      </w:r>
      <w:r>
        <w:t>、</w:t>
      </w:r>
      <w:r>
        <w:rPr>
          <w:rStyle w:val="17"/>
        </w:rPr>
        <w:t>access-secret</w:t>
      </w:r>
      <w:r>
        <w:t>：用于访问阿里云OSS的凭证</w:t>
      </w:r>
    </w:p>
    <w:p w14:paraId="55F5F3A8">
      <w:pP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  <w:t>@Value("${spring.mail.template}") private String template; 值是怎么注入的？</w:t>
      </w:r>
    </w:p>
    <w:p w14:paraId="108F04DC">
      <w:pPr>
        <w:rPr>
          <w:rFonts w:hint="default" w:ascii="Segoe UI" w:hAnsi="Segoe UI" w:eastAsia="宋体" w:cs="Segoe UI"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  <w:t>@Value 注解中的 ${} 括起来的内容是 Spring 占位符表达式</w:t>
      </w:r>
      <w:r>
        <w:rPr>
          <w:rFonts w:hint="eastAsia" w:ascii="Segoe UI" w:hAnsi="Segoe UI" w:eastAsia="宋体" w:cs="Segoe UI"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  <w:t>，</w:t>
      </w:r>
      <w:r>
        <w:rPr>
          <w:rFonts w:hint="default" w:ascii="Segoe UI" w:hAnsi="Segoe UI" w:eastAsia="宋体" w:cs="Segoe UI"/>
          <w:i w:val="0"/>
          <w:iCs w:val="0"/>
          <w:caps w:val="0"/>
          <w:color w:val="59636E"/>
          <w:spacing w:val="0"/>
          <w:sz w:val="24"/>
          <w:szCs w:val="24"/>
          <w:shd w:val="clear" w:fill="FFFFFF"/>
          <w:lang w:val="en-US" w:eastAsia="zh-CN"/>
        </w:rPr>
        <w:t>表示从配置文件中获取对应的值。</w:t>
      </w:r>
    </w:p>
    <w:p w14:paraId="224F297B">
      <w:pPr>
        <w:pStyle w:val="3"/>
        <w:bidi w:val="0"/>
        <w:ind w:left="575" w:leftChars="0" w:hanging="57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首页-权限控制器</w:t>
      </w:r>
      <w:bookmarkStart w:id="0" w:name="_GoBack"/>
      <w:bookmarkEnd w:id="0"/>
    </w:p>
    <w:p w14:paraId="2B80E3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点击【智能医生】，没登录就返回首页。</w:t>
      </w:r>
    </w:p>
    <w:p w14:paraId="5CD485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点击【所有反馈】，没登录就返回首页。</w:t>
      </w:r>
    </w:p>
    <w:p w14:paraId="6BB192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点击【我的资料】，没登录就返回首页。</w:t>
      </w:r>
    </w:p>
    <w:p w14:paraId="1AC355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点击【添加疾病】，没登录就返回首页。</w:t>
      </w:r>
    </w:p>
    <w:p w14:paraId="5E5CCD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点击【添加药品】，没登录就返回首页。</w:t>
      </w:r>
    </w:p>
    <w:p w14:paraId="3C65A09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点击【疾病管理】，没登录就返回首页。</w:t>
      </w:r>
    </w:p>
    <w:p w14:paraId="1FFE30F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点击【药品管理】，没登录就返回首页。</w:t>
      </w:r>
    </w:p>
    <w:p w14:paraId="615070E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3380740"/>
            <wp:effectExtent l="0" t="0" r="15240" b="1016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96D84"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</w:t>
      </w:r>
    </w:p>
    <w:p w14:paraId="3290FF0A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发送邮箱验证码怎么实现？</w:t>
      </w:r>
    </w:p>
    <w:p w14:paraId="31B4FB5A"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6"/>
        </w:rPr>
        <w:t>生成验证码</w:t>
      </w:r>
      <w:r>
        <w:t>：利用</w:t>
      </w:r>
      <w:r>
        <w:rPr>
          <w:rStyle w:val="17"/>
        </w:rPr>
        <w:t>RandomUtil.randomNumbers(6)</w:t>
      </w:r>
      <w:r>
        <w:t>生成6位数字验证码。</w:t>
      </w:r>
    </w:p>
    <w:p w14:paraId="4561B4CA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6"/>
        </w:rPr>
        <w:t>发送邮件</w:t>
      </w:r>
      <w:r>
        <w:t>：使用</w:t>
      </w:r>
      <w:r>
        <w:rPr>
          <w:rStyle w:val="17"/>
        </w:rPr>
        <w:t>JavaMailSenderImpl</w:t>
      </w:r>
      <w:r>
        <w:t>和</w:t>
      </w:r>
      <w:r>
        <w:rPr>
          <w:rStyle w:val="17"/>
        </w:rPr>
        <w:t>MimeMessageHelper</w:t>
      </w:r>
      <w:r>
        <w:t>构建并发送邮件。</w:t>
      </w:r>
    </w:p>
    <w:p w14:paraId="48207837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6"/>
        </w:rPr>
        <w:t>存储验证码</w:t>
      </w:r>
      <w:r>
        <w:t>：将验证码存入</w:t>
      </w:r>
      <w:r>
        <w:rPr>
          <w:rStyle w:val="17"/>
        </w:rPr>
        <w:t>session</w:t>
      </w:r>
      <w:r>
        <w:t>，以便后续验证。</w:t>
      </w:r>
    </w:p>
    <w:p w14:paraId="46C20D4C">
      <w:pPr>
        <w:keepNext w:val="0"/>
        <w:keepLines w:val="0"/>
        <w:widowControl/>
        <w:suppressLineNumbers w:val="0"/>
        <w:rPr>
          <w:rFonts w:hint="default" w:eastAsiaTheme="minorEastAsia"/>
          <w:lang w:val="en-US" w:eastAsia="zh-CN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6"/>
        </w:rPr>
        <w:t>验证验证码</w:t>
      </w:r>
      <w:r>
        <w:t>：用户提交验证码时，从</w:t>
      </w:r>
      <w:r>
        <w:rPr>
          <w:rStyle w:val="17"/>
        </w:rPr>
        <w:t>session</w:t>
      </w:r>
      <w:r>
        <w:t>获取并检查验证码是否正确及是否过期。</w:t>
      </w:r>
    </w:p>
    <w:p w14:paraId="0EAF168C"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 w14:paraId="7CB1554F">
      <w:pPr>
        <w:pStyle w:val="4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登录怎么实现的？ </w:t>
      </w:r>
    </w:p>
    <w:p w14:paraId="1C1CFF3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使用登录控制器接受login请求。流程分支有登录成功、账户尚未注册、密码错误。</w:t>
      </w:r>
    </w:p>
    <w:p w14:paraId="361745EC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权限控制怎么做的？</w:t>
      </w:r>
    </w:p>
    <w:p w14:paraId="4EDCD2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登录成功会将用户对象保存在session中。</w:t>
      </w:r>
    </w:p>
    <w:p w14:paraId="5559F30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修改成登录拦截器了。</w:t>
      </w:r>
    </w:p>
    <w:p w14:paraId="069DCB8F">
      <w:pPr>
        <w:rPr>
          <w:rFonts w:hint="default"/>
          <w:lang w:val="en-US" w:eastAsia="zh-CN"/>
        </w:rPr>
      </w:pPr>
    </w:p>
    <w:p w14:paraId="4D8B440D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1、游客与用户、管理员的权限在于智能医生模块的区分。</w:t>
      </w:r>
    </w:p>
    <w:p w14:paraId="3E72CEA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修改前：使用系统跳转控制器SystemController，对智能医生、所有反馈、我的资料、</w:t>
      </w:r>
      <w:r>
        <w:rPr>
          <w:rFonts w:ascii="宋体" w:hAnsi="宋体" w:eastAsia="宋体" w:cs="宋体"/>
          <w:sz w:val="24"/>
          <w:szCs w:val="24"/>
        </w:rPr>
        <w:t>添加疾病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ascii="宋体" w:hAnsi="宋体" w:eastAsia="宋体" w:cs="宋体"/>
          <w:sz w:val="24"/>
          <w:szCs w:val="24"/>
        </w:rPr>
        <w:t>添加药品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ascii="宋体" w:hAnsi="宋体" w:eastAsia="宋体" w:cs="宋体"/>
          <w:sz w:val="24"/>
          <w:szCs w:val="24"/>
        </w:rPr>
        <w:t>疾病管理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ascii="宋体" w:hAnsi="宋体" w:eastAsia="宋体" w:cs="宋体"/>
          <w:sz w:val="24"/>
          <w:szCs w:val="24"/>
        </w:rPr>
        <w:t>药品管理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对未登录用户限制访问。</w:t>
      </w:r>
    </w:p>
    <w:p w14:paraId="1E9AB128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修改后：系统跳转控制器SystemController，将判断登录用户逻辑去掉了。改为控制拦截器中进行统一判断。</w:t>
      </w:r>
    </w:p>
    <w:p w14:paraId="7F2C75E9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2、用户和管理员的权限进行了区分。</w:t>
      </w:r>
    </w:p>
    <w:p w14:paraId="56F72C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角色状态，1代表管理员，0普通用户</w:t>
      </w:r>
    </w:p>
    <w:p w14:paraId="6F5786A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在前端进行限制，条件判断登录用户的角色状态是否是管理员，是则显示模块li标签。</w:t>
      </w:r>
    </w:p>
    <w:p w14:paraId="2CCA9ABE">
      <w:pPr>
        <w:pStyle w:val="3"/>
        <w:bidi w:val="0"/>
        <w:ind w:left="575" w:leftChars="0" w:hanging="57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公共部分 common-bar.html</w:t>
      </w:r>
    </w:p>
    <w:p w14:paraId="5C2D152A">
      <w:r>
        <w:drawing>
          <wp:inline distT="0" distB="0" distL="114300" distR="114300">
            <wp:extent cx="5267325" cy="511810"/>
            <wp:effectExtent l="0" t="0" r="9525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D7EF5">
      <w:r>
        <w:drawing>
          <wp:inline distT="0" distB="0" distL="114300" distR="114300">
            <wp:extent cx="1409065" cy="3021330"/>
            <wp:effectExtent l="0" t="0" r="635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0906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9070" cy="1535430"/>
            <wp:effectExtent l="0" t="0" r="17780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F3703"/>
    <w:p w14:paraId="39E66818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</w:t>
      </w:r>
    </w:p>
    <w:p w14:paraId="7A021801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提交反馈</w:t>
      </w:r>
    </w:p>
    <w:p w14:paraId="15273661">
      <w:pPr>
        <w:pStyle w:val="4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文件上传</w:t>
      </w:r>
    </w:p>
    <w:p w14:paraId="5B8AB2D4"/>
    <w:p w14:paraId="3B4499A9"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疾病管理</w:t>
      </w:r>
    </w:p>
    <w:p w14:paraId="5E30E36A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查看疾病</w:t>
      </w:r>
    </w:p>
    <w:p w14:paraId="78A6144D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查看疾病怎么进行跳转？</w:t>
      </w:r>
    </w:p>
    <w:p w14:paraId="7FD4F7CB"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“所有疾病”中点击【查看疾病】</w:t>
      </w:r>
    </w:p>
    <w:p w14:paraId="1656A2A9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生成url：  findIllnessOne/id</w:t>
      </w:r>
    </w:p>
    <w:p w14:paraId="669336F9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在controller层 findIllnessOne 方法中查询相关疾病下的药信息</w:t>
      </w:r>
    </w:p>
    <w:p w14:paraId="0F6D6997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返回疾病页</w:t>
      </w:r>
    </w:p>
    <w:p w14:paraId="4C5E7069">
      <w:r>
        <w:drawing>
          <wp:inline distT="0" distB="0" distL="114300" distR="114300">
            <wp:extent cx="5264150" cy="3338830"/>
            <wp:effectExtent l="0" t="0" r="12700" b="1397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6F87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从疾病详情中查看药</w:t>
      </w:r>
    </w:p>
    <w:p w14:paraId="79D5379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305175"/>
            <wp:effectExtent l="0" t="0" r="1905" b="19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F3D7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368675"/>
            <wp:effectExtent l="0" t="0" r="4445" b="1460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6ACF3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查找药品</w:t>
      </w:r>
    </w:p>
    <w:p w14:paraId="1B151F5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474720"/>
            <wp:effectExtent l="0" t="0" r="381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4BA7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所有疾病</w:t>
      </w:r>
    </w:p>
    <w:p w14:paraId="42575FC0">
      <w:r>
        <w:drawing>
          <wp:inline distT="0" distB="0" distL="114300" distR="114300">
            <wp:extent cx="5270500" cy="2607310"/>
            <wp:effectExtent l="0" t="0" r="6350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B336D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新增疾病</w:t>
      </w:r>
    </w:p>
    <w:p w14:paraId="76461650">
      <w:r>
        <w:drawing>
          <wp:inline distT="0" distB="0" distL="114300" distR="114300">
            <wp:extent cx="5274310" cy="37630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EABBF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新增疾病的流程是怎么样的？</w:t>
      </w:r>
    </w:p>
    <w:p w14:paraId="4CC3BFF4"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疾病管理&gt;全部疾病，点击【新增疾病】</w:t>
      </w:r>
    </w:p>
    <w:p w14:paraId="0CE5CD11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跳转systemController的保存方法，填入信息，获取疾病种类。</w:t>
      </w:r>
    </w:p>
    <w:p w14:paraId="6416D192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跳转add-illness页面，输入信息，点击【保存】</w:t>
      </w:r>
    </w:p>
    <w:p w14:paraId="4436272B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调用custom.js文件的保存疾病方法，去带参数访问后端url，疾病controller及basecontroller的save，然后调用BaseService继承IService的save方法，根据多态，动态性绑定，其实是调用IllnessService.save。启动时： 当 Spring 初始化 IllnessController Bean 时，会解析其父类 BaseController&lt;Illness&gt;，并找到合适的 BaseService 实现。依赖注入时： 当 Spring 执行 @Autowired 注入时，发现 service 需要注入，Spring 从容器中获取具体的 IllnessService 实例</w:t>
      </w:r>
    </w:p>
    <w:p w14:paraId="14E84463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illness.save()，数据有id说明数据库有数据是保存则执行插入，否则执行修改，最后返回更新的本条数据。</w:t>
      </w:r>
    </w:p>
    <w:p w14:paraId="3301D41D">
      <w:pPr>
        <w:rPr>
          <w:rFonts w:hint="eastAsia"/>
          <w:lang w:val="en-US" w:eastAsia="zh-CN"/>
        </w:rPr>
      </w:pPr>
    </w:p>
    <w:p w14:paraId="7610DEE5"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为什么可以从controller返回“页面名称”，就跳转到前端页面？ 这是什么语法？</w:t>
      </w:r>
    </w:p>
    <w:p w14:paraId="1716BE3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视图解析器会根据该逻辑视图名称找到对应的物理视图文件</w:t>
      </w:r>
      <w:r>
        <w:rPr>
          <w:rFonts w:hint="eastAsia"/>
          <w:lang w:val="en-US" w:eastAsia="zh-CN"/>
        </w:rPr>
        <w:t>。视图解析器根据配置的前后缀（例如，/WEB-INF/views/ 和 .jsp）来定位实际的视图文件路径，最终渲染该视图。</w:t>
      </w:r>
      <w:r>
        <w:rPr>
          <w:rFonts w:hint="default"/>
          <w:lang w:val="en-US" w:eastAsia="zh-CN"/>
        </w:rPr>
        <w:t>视图解析器（ViewResolver） 的工作原理</w:t>
      </w:r>
    </w:p>
    <w:p w14:paraId="230B3DFD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修改疾病</w:t>
      </w:r>
    </w:p>
    <w:p w14:paraId="1CFFD90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 w14:paraId="267C8A90"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不管新增还是编辑，都会跳转Controtller，填入信息，根据疾病id获取疾病详情，再获取所有疾病种类，用于下拉框使用，返回add-illness.html</w:t>
      </w:r>
    </w:p>
    <w:p w14:paraId="698AC460"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填写信息，点击【保存】，调用保存方法，发送ajax请求</w:t>
      </w:r>
    </w:p>
    <w:p w14:paraId="20D07269"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调用编辑。</w:t>
      </w:r>
    </w:p>
    <w:p w14:paraId="265D052C"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返回数据</w:t>
      </w:r>
    </w:p>
    <w:p w14:paraId="6871EA50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删除疾病</w:t>
      </w:r>
    </w:p>
    <w:p w14:paraId="7AD6D8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删除流程：</w:t>
      </w:r>
    </w:p>
    <w:p w14:paraId="31F595E1"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点击【删除】，调用deleteIllness，发送ajax请求</w:t>
      </w:r>
    </w:p>
    <w:p w14:paraId="46A5779F"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controller进行接受，调用IllnessService删除</w:t>
      </w:r>
    </w:p>
    <w:p w14:paraId="65D70A1D"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controller根据删除的行数判断删除成功，删除失败并返回数据给前端</w:t>
      </w:r>
    </w:p>
    <w:p w14:paraId="04189372"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药品管理</w:t>
      </w:r>
    </w:p>
    <w:p w14:paraId="33574D2B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所有药品</w:t>
      </w:r>
      <w:r>
        <w:drawing>
          <wp:inline distT="0" distB="0" distL="114300" distR="114300">
            <wp:extent cx="5266690" cy="2404745"/>
            <wp:effectExtent l="0" t="0" r="6350" b="31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BE9E">
      <w:pPr>
        <w:pStyle w:val="4"/>
        <w:bidi w:val="0"/>
        <w:ind w:left="720" w:leftChars="0" w:hanging="720" w:firstLineChars="0"/>
      </w:pPr>
      <w:r>
        <w:rPr>
          <w:rFonts w:hint="eastAsia"/>
          <w:lang w:val="en-US" w:eastAsia="zh-CN"/>
        </w:rPr>
        <w:t>修改</w:t>
      </w:r>
    </w:p>
    <w:p w14:paraId="161FF07B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新增药品</w:t>
      </w:r>
    </w:p>
    <w:p w14:paraId="24B312F4">
      <w:r>
        <w:drawing>
          <wp:inline distT="0" distB="0" distL="114300" distR="114300">
            <wp:extent cx="5268595" cy="3830955"/>
            <wp:effectExtent l="0" t="0" r="444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CB47F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 w14:paraId="5A2A442D"/>
    <w:p w14:paraId="41511C66"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反馈管理</w:t>
      </w:r>
    </w:p>
    <w:p w14:paraId="2BEA020B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所有反馈</w:t>
      </w:r>
    </w:p>
    <w:p w14:paraId="7E00BB3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2249170"/>
            <wp:effectExtent l="0" t="0" r="16510" b="1778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F9F4F">
      <w:pPr>
        <w:pStyle w:val="4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删除反馈</w:t>
      </w:r>
    </w:p>
    <w:p w14:paraId="7EC25422">
      <w:pPr>
        <w:rPr>
          <w:rFonts w:hint="eastAsia"/>
          <w:lang w:val="en-US" w:eastAsia="zh-CN"/>
        </w:rPr>
      </w:pPr>
    </w:p>
    <w:p w14:paraId="4F967095"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智能医生</w:t>
      </w:r>
    </w:p>
    <w:p w14:paraId="17A2A9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 w14:paraId="7DFF5273">
      <w:pPr>
        <w:numPr>
          <w:ilvl w:val="0"/>
          <w:numId w:val="12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用户输入消息并点击“发送”按钮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，</w:t>
      </w:r>
      <w:r>
        <w:rPr>
          <w:rFonts w:ascii="宋体" w:hAnsi="宋体" w:eastAsia="宋体" w:cs="宋体"/>
          <w:sz w:val="24"/>
          <w:szCs w:val="24"/>
        </w:rPr>
        <w:t>send</w:t>
      </w:r>
    </w:p>
    <w:p w14:paraId="28B8995A">
      <w:pPr>
        <w:numPr>
          <w:ilvl w:val="0"/>
          <w:numId w:val="12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发送 AJAX 请求到后端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t>/message/query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t xml:space="preserve">该函数获取输入框中的文本，若为空则不发送请求。发送请求时，将消息作为 </w:t>
      </w:r>
      <w:r>
        <w:rPr>
          <w:rStyle w:val="17"/>
          <w:rFonts w:ascii="宋体" w:hAnsi="宋体" w:eastAsia="宋体" w:cs="宋体"/>
          <w:sz w:val="24"/>
          <w:szCs w:val="24"/>
        </w:rPr>
        <w:t>content</w:t>
      </w:r>
      <w:r>
        <w:rPr>
          <w:rFonts w:ascii="宋体" w:hAnsi="宋体" w:eastAsia="宋体" w:cs="宋体"/>
          <w:sz w:val="24"/>
          <w:szCs w:val="24"/>
        </w:rPr>
        <w:t xml:space="preserve"> 参数发送给后端 </w:t>
      </w:r>
      <w:r>
        <w:rPr>
          <w:rStyle w:val="17"/>
          <w:rFonts w:ascii="宋体" w:hAnsi="宋体" w:eastAsia="宋体" w:cs="宋体"/>
          <w:sz w:val="24"/>
          <w:szCs w:val="24"/>
        </w:rPr>
        <w:t>/message/query</w:t>
      </w:r>
      <w:r>
        <w:rPr>
          <w:rFonts w:ascii="宋体" w:hAnsi="宋体" w:eastAsia="宋体" w:cs="宋体"/>
          <w:sz w:val="24"/>
          <w:szCs w:val="24"/>
        </w:rPr>
        <w:t xml:space="preserve"> 接口。</w:t>
      </w:r>
    </w:p>
    <w:p w14:paraId="2E370B9A">
      <w:pPr>
        <w:numPr>
          <w:ilvl w:val="0"/>
          <w:numId w:val="12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Style w:val="17"/>
          <w:rFonts w:ascii="宋体" w:hAnsi="宋体" w:eastAsia="宋体" w:cs="宋体"/>
          <w:sz w:val="24"/>
          <w:szCs w:val="24"/>
        </w:rPr>
        <w:t>MessageController</w:t>
      </w:r>
      <w:r>
        <w:rPr>
          <w:rFonts w:ascii="宋体" w:hAnsi="宋体" w:eastAsia="宋体" w:cs="宋体"/>
          <w:sz w:val="24"/>
          <w:szCs w:val="24"/>
        </w:rPr>
        <w:t xml:space="preserve">接收到请求后，调用 </w:t>
      </w:r>
      <w:r>
        <w:rPr>
          <w:rStyle w:val="17"/>
          <w:rFonts w:ascii="宋体" w:hAnsi="宋体" w:eastAsia="宋体" w:cs="宋体"/>
          <w:sz w:val="24"/>
          <w:szCs w:val="24"/>
        </w:rPr>
        <w:t>ApiService.query()</w:t>
      </w:r>
      <w:r>
        <w:rPr>
          <w:rFonts w:ascii="宋体" w:hAnsi="宋体" w:eastAsia="宋体" w:cs="宋体"/>
          <w:sz w:val="24"/>
          <w:szCs w:val="24"/>
        </w:rPr>
        <w:t xml:space="preserve"> 方法进行处理。</w:t>
      </w:r>
    </w:p>
    <w:p w14:paraId="08C083F5">
      <w:pPr>
        <w:numPr>
          <w:ilvl w:val="0"/>
          <w:numId w:val="12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Style w:val="17"/>
          <w:rFonts w:ascii="宋体" w:hAnsi="宋体" w:eastAsia="宋体" w:cs="宋体"/>
          <w:sz w:val="24"/>
          <w:szCs w:val="24"/>
        </w:rPr>
        <w:t>ApiService</w:t>
      </w:r>
      <w:r>
        <w:rPr>
          <w:rFonts w:ascii="宋体" w:hAnsi="宋体" w:eastAsia="宋体" w:cs="宋体"/>
          <w:sz w:val="24"/>
          <w:szCs w:val="24"/>
        </w:rPr>
        <w:t xml:space="preserve"> 会检查消息是否包含医疗相关的关键词。</w:t>
      </w:r>
    </w:p>
    <w:p w14:paraId="46B349E5">
      <w:pPr>
        <w:numPr>
          <w:ilvl w:val="0"/>
          <w:numId w:val="12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如果是医疗问题，调用 AIGC 模型生成回复；如果不是，返回一个提示消息。</w:t>
      </w:r>
    </w:p>
    <w:p w14:paraId="4F0CFFC6">
      <w:r>
        <w:drawing>
          <wp:inline distT="0" distB="0" distL="114300" distR="114300">
            <wp:extent cx="5266690" cy="2760980"/>
            <wp:effectExtent l="0" t="0" r="6350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47F2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D97A4C"/>
    <w:multiLevelType w:val="multilevel"/>
    <w:tmpl w:val="8BD97A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A4D1D6B4"/>
    <w:multiLevelType w:val="singleLevel"/>
    <w:tmpl w:val="A4D1D6B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BD71849F"/>
    <w:multiLevelType w:val="singleLevel"/>
    <w:tmpl w:val="BD71849F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C2388946"/>
    <w:multiLevelType w:val="multilevel"/>
    <w:tmpl w:val="C2388946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4">
    <w:nsid w:val="C45367B3"/>
    <w:multiLevelType w:val="singleLevel"/>
    <w:tmpl w:val="C45367B3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C820B705"/>
    <w:multiLevelType w:val="multilevel"/>
    <w:tmpl w:val="C820B7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C87C62E1"/>
    <w:multiLevelType w:val="singleLevel"/>
    <w:tmpl w:val="C87C62E1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EB59CA7F"/>
    <w:multiLevelType w:val="singleLevel"/>
    <w:tmpl w:val="EB59CA7F"/>
    <w:lvl w:ilvl="0" w:tentative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8">
    <w:nsid w:val="352129E6"/>
    <w:multiLevelType w:val="multilevel"/>
    <w:tmpl w:val="352129E6"/>
    <w:lvl w:ilvl="0" w:tentative="0">
      <w:start w:val="1"/>
      <w:numFmt w:val="decimal"/>
      <w:suff w:val="space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35A1D9A4"/>
    <w:multiLevelType w:val="singleLevel"/>
    <w:tmpl w:val="35A1D9A4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3D70C87C"/>
    <w:multiLevelType w:val="singleLevel"/>
    <w:tmpl w:val="3D70C87C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6451DA43"/>
    <w:multiLevelType w:val="multilevel"/>
    <w:tmpl w:val="6451DA4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3"/>
  </w:num>
  <w:num w:numId="2">
    <w:abstractNumId w:val="1"/>
  </w:num>
  <w:num w:numId="3">
    <w:abstractNumId w:val="11"/>
  </w:num>
  <w:num w:numId="4">
    <w:abstractNumId w:val="8"/>
  </w:num>
  <w:num w:numId="5">
    <w:abstractNumId w:val="7"/>
  </w:num>
  <w:num w:numId="6">
    <w:abstractNumId w:val="0"/>
  </w:num>
  <w:num w:numId="7">
    <w:abstractNumId w:val="5"/>
  </w:num>
  <w:num w:numId="8">
    <w:abstractNumId w:val="6"/>
  </w:num>
  <w:num w:numId="9">
    <w:abstractNumId w:val="10"/>
  </w:num>
  <w:num w:numId="10">
    <w:abstractNumId w:val="9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FkOGJmMzc2MjVlNDhhNTQyYWE4Njk4ODE1YzViNmYifQ=="/>
  </w:docVars>
  <w:rsids>
    <w:rsidRoot w:val="00000000"/>
    <w:rsid w:val="00AD10E6"/>
    <w:rsid w:val="00BB6F41"/>
    <w:rsid w:val="01A82054"/>
    <w:rsid w:val="01E020F4"/>
    <w:rsid w:val="020D16B3"/>
    <w:rsid w:val="02364AE9"/>
    <w:rsid w:val="02DD3A80"/>
    <w:rsid w:val="031B10AF"/>
    <w:rsid w:val="06975A67"/>
    <w:rsid w:val="06DB0890"/>
    <w:rsid w:val="06EF67D2"/>
    <w:rsid w:val="07861DE8"/>
    <w:rsid w:val="07A66048"/>
    <w:rsid w:val="07C03A74"/>
    <w:rsid w:val="08383C75"/>
    <w:rsid w:val="093336E4"/>
    <w:rsid w:val="093C74AB"/>
    <w:rsid w:val="09FB6979"/>
    <w:rsid w:val="0A5D1DCF"/>
    <w:rsid w:val="0BF10B5F"/>
    <w:rsid w:val="0C1741FF"/>
    <w:rsid w:val="0C62076D"/>
    <w:rsid w:val="0CF2036A"/>
    <w:rsid w:val="0D0D4100"/>
    <w:rsid w:val="0E2350DD"/>
    <w:rsid w:val="0E606E1E"/>
    <w:rsid w:val="0EFB5712"/>
    <w:rsid w:val="10B9366E"/>
    <w:rsid w:val="11256311"/>
    <w:rsid w:val="113E3FDC"/>
    <w:rsid w:val="1155539E"/>
    <w:rsid w:val="12D81D47"/>
    <w:rsid w:val="13540584"/>
    <w:rsid w:val="13AE085B"/>
    <w:rsid w:val="14BD46C3"/>
    <w:rsid w:val="15393888"/>
    <w:rsid w:val="15410CDB"/>
    <w:rsid w:val="15DF2E6B"/>
    <w:rsid w:val="16D5509D"/>
    <w:rsid w:val="16EF0253"/>
    <w:rsid w:val="16F83F95"/>
    <w:rsid w:val="17081B16"/>
    <w:rsid w:val="19900FAD"/>
    <w:rsid w:val="1A7558B5"/>
    <w:rsid w:val="1AA4524D"/>
    <w:rsid w:val="1B6C417D"/>
    <w:rsid w:val="1C1A0BE2"/>
    <w:rsid w:val="1C1D5092"/>
    <w:rsid w:val="1CF24FB3"/>
    <w:rsid w:val="1D1B35FF"/>
    <w:rsid w:val="1E0513E9"/>
    <w:rsid w:val="1F3302EF"/>
    <w:rsid w:val="1FCC06CD"/>
    <w:rsid w:val="1FD37645"/>
    <w:rsid w:val="1FE43E92"/>
    <w:rsid w:val="2027280B"/>
    <w:rsid w:val="208126A6"/>
    <w:rsid w:val="213E04F7"/>
    <w:rsid w:val="22A10244"/>
    <w:rsid w:val="252A7AF1"/>
    <w:rsid w:val="255720D5"/>
    <w:rsid w:val="25BD7304"/>
    <w:rsid w:val="26876DC7"/>
    <w:rsid w:val="26BF4B36"/>
    <w:rsid w:val="27077D94"/>
    <w:rsid w:val="27CA694F"/>
    <w:rsid w:val="281A0BD5"/>
    <w:rsid w:val="28691CC3"/>
    <w:rsid w:val="28823DDF"/>
    <w:rsid w:val="28F312D0"/>
    <w:rsid w:val="29CA469B"/>
    <w:rsid w:val="29CF7236"/>
    <w:rsid w:val="2A974C0B"/>
    <w:rsid w:val="2BF1708B"/>
    <w:rsid w:val="2C2A7A9E"/>
    <w:rsid w:val="2CFB301A"/>
    <w:rsid w:val="2D1542A9"/>
    <w:rsid w:val="2D347600"/>
    <w:rsid w:val="2D5269EE"/>
    <w:rsid w:val="2DC63C06"/>
    <w:rsid w:val="2DFA3F4E"/>
    <w:rsid w:val="2E053A60"/>
    <w:rsid w:val="2EC74A08"/>
    <w:rsid w:val="2FB46457"/>
    <w:rsid w:val="2FD66FEA"/>
    <w:rsid w:val="304D3932"/>
    <w:rsid w:val="315F03B2"/>
    <w:rsid w:val="31EA100B"/>
    <w:rsid w:val="31F47C47"/>
    <w:rsid w:val="327A3C33"/>
    <w:rsid w:val="33346E7E"/>
    <w:rsid w:val="33656452"/>
    <w:rsid w:val="33924C86"/>
    <w:rsid w:val="345033AD"/>
    <w:rsid w:val="3454747A"/>
    <w:rsid w:val="34880D89"/>
    <w:rsid w:val="34F14B8D"/>
    <w:rsid w:val="353F5AA9"/>
    <w:rsid w:val="356A272B"/>
    <w:rsid w:val="366A7620"/>
    <w:rsid w:val="369C59DB"/>
    <w:rsid w:val="369E0EF6"/>
    <w:rsid w:val="38F269D4"/>
    <w:rsid w:val="395A3541"/>
    <w:rsid w:val="39864259"/>
    <w:rsid w:val="3A03179B"/>
    <w:rsid w:val="3A322EC1"/>
    <w:rsid w:val="3C140EDF"/>
    <w:rsid w:val="3C4B6E1C"/>
    <w:rsid w:val="3D4372F9"/>
    <w:rsid w:val="3D4E079F"/>
    <w:rsid w:val="3D790EF8"/>
    <w:rsid w:val="3ED40ED7"/>
    <w:rsid w:val="3F1D63BC"/>
    <w:rsid w:val="401F30A7"/>
    <w:rsid w:val="418E544F"/>
    <w:rsid w:val="426513BF"/>
    <w:rsid w:val="43FD1975"/>
    <w:rsid w:val="44200B19"/>
    <w:rsid w:val="44A977DC"/>
    <w:rsid w:val="44F113EF"/>
    <w:rsid w:val="45480987"/>
    <w:rsid w:val="45521829"/>
    <w:rsid w:val="460F14C8"/>
    <w:rsid w:val="46356D53"/>
    <w:rsid w:val="46DC584E"/>
    <w:rsid w:val="47134FE8"/>
    <w:rsid w:val="47A65AC3"/>
    <w:rsid w:val="48192C0C"/>
    <w:rsid w:val="482358D2"/>
    <w:rsid w:val="4864371F"/>
    <w:rsid w:val="48E250F5"/>
    <w:rsid w:val="49934B76"/>
    <w:rsid w:val="4A571226"/>
    <w:rsid w:val="4A7144FF"/>
    <w:rsid w:val="4B863F08"/>
    <w:rsid w:val="4BF57ABC"/>
    <w:rsid w:val="4C706808"/>
    <w:rsid w:val="4D345C9A"/>
    <w:rsid w:val="4DC1579E"/>
    <w:rsid w:val="4DE2073F"/>
    <w:rsid w:val="4E5E3AFA"/>
    <w:rsid w:val="4E6673B5"/>
    <w:rsid w:val="4E7F22B5"/>
    <w:rsid w:val="4F821014"/>
    <w:rsid w:val="4FD33566"/>
    <w:rsid w:val="50150863"/>
    <w:rsid w:val="501F0559"/>
    <w:rsid w:val="504F7091"/>
    <w:rsid w:val="510612DE"/>
    <w:rsid w:val="513C3FE6"/>
    <w:rsid w:val="51961E5E"/>
    <w:rsid w:val="52021EE1"/>
    <w:rsid w:val="520D1527"/>
    <w:rsid w:val="52DD0406"/>
    <w:rsid w:val="53177CC9"/>
    <w:rsid w:val="538508F8"/>
    <w:rsid w:val="5398036A"/>
    <w:rsid w:val="541D3002"/>
    <w:rsid w:val="545253A1"/>
    <w:rsid w:val="54A230DD"/>
    <w:rsid w:val="55E97640"/>
    <w:rsid w:val="56996DBA"/>
    <w:rsid w:val="57067141"/>
    <w:rsid w:val="5711338B"/>
    <w:rsid w:val="58EC656B"/>
    <w:rsid w:val="5ADB093A"/>
    <w:rsid w:val="5B167A4F"/>
    <w:rsid w:val="5B997FDC"/>
    <w:rsid w:val="5F077126"/>
    <w:rsid w:val="5F0C7F00"/>
    <w:rsid w:val="5F685A79"/>
    <w:rsid w:val="5FB8501D"/>
    <w:rsid w:val="600357A2"/>
    <w:rsid w:val="60854409"/>
    <w:rsid w:val="61861393"/>
    <w:rsid w:val="63987A7C"/>
    <w:rsid w:val="63AE011A"/>
    <w:rsid w:val="659A38FD"/>
    <w:rsid w:val="663012BB"/>
    <w:rsid w:val="66D8618C"/>
    <w:rsid w:val="67602195"/>
    <w:rsid w:val="68456DDE"/>
    <w:rsid w:val="69855202"/>
    <w:rsid w:val="69E76AEC"/>
    <w:rsid w:val="6A853151"/>
    <w:rsid w:val="6AFA1A51"/>
    <w:rsid w:val="6C7C0DB6"/>
    <w:rsid w:val="6CDB1F80"/>
    <w:rsid w:val="6D0F1C2A"/>
    <w:rsid w:val="6D234E02"/>
    <w:rsid w:val="6D3D0043"/>
    <w:rsid w:val="6DD01597"/>
    <w:rsid w:val="6E62222D"/>
    <w:rsid w:val="6E646345"/>
    <w:rsid w:val="6E697118"/>
    <w:rsid w:val="6E847A86"/>
    <w:rsid w:val="70057772"/>
    <w:rsid w:val="700A492A"/>
    <w:rsid w:val="70AA3CDC"/>
    <w:rsid w:val="7128436B"/>
    <w:rsid w:val="73733975"/>
    <w:rsid w:val="73995611"/>
    <w:rsid w:val="74CC21AE"/>
    <w:rsid w:val="75064621"/>
    <w:rsid w:val="753B4B7C"/>
    <w:rsid w:val="770C2D36"/>
    <w:rsid w:val="77C10A77"/>
    <w:rsid w:val="77DB1C3E"/>
    <w:rsid w:val="78580003"/>
    <w:rsid w:val="790E5037"/>
    <w:rsid w:val="79170D86"/>
    <w:rsid w:val="793C1C32"/>
    <w:rsid w:val="79A92B2C"/>
    <w:rsid w:val="7BAE0860"/>
    <w:rsid w:val="7C4F37CE"/>
    <w:rsid w:val="7C707035"/>
    <w:rsid w:val="7C9E6B26"/>
    <w:rsid w:val="7D613FF0"/>
    <w:rsid w:val="7D7D04EA"/>
    <w:rsid w:val="7F1F5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jc w:val="left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1"/>
      </w:numPr>
      <w:spacing w:before="0" w:beforeAutospacing="1" w:after="0" w:afterAutospacing="1"/>
      <w:jc w:val="left"/>
      <w:outlineLvl w:val="2"/>
    </w:pPr>
    <w:rPr>
      <w:rFonts w:hint="eastAsia" w:ascii="宋体" w:hAnsi="宋体" w:eastAsia="宋体" w:cs="宋体"/>
      <w:b/>
      <w:bCs/>
      <w:kern w:val="0"/>
      <w:sz w:val="27"/>
      <w:szCs w:val="27"/>
      <w:lang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numPr>
        <w:ilvl w:val="3"/>
        <w:numId w:val="1"/>
      </w:numPr>
      <w:spacing w:before="0" w:beforeAutospacing="1" w:after="0" w:afterAutospacing="1"/>
      <w:ind w:left="864" w:hanging="864"/>
      <w:jc w:val="left"/>
      <w:outlineLvl w:val="3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HTML Code"/>
    <w:basedOn w:val="1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1890</Words>
  <Characters>2481</Characters>
  <Lines>0</Lines>
  <Paragraphs>0</Paragraphs>
  <TotalTime>60</TotalTime>
  <ScaleCrop>false</ScaleCrop>
  <LinksUpToDate>false</LinksUpToDate>
  <CharactersWithSpaces>2559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2024-08-27T15:00:00Z</dcterms:created>
  <dc:creator>83821</dc:creator>
  <cp:lastModifiedBy>Galaxy</cp:lastModifiedBy>
  <dcterms:modified xsi:type="dcterms:W3CDTF">2025-02-08T11:11:32Z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0011E9C9395D4CAA83BFA2568443821A_12</vt:lpwstr>
  </property>
  <property fmtid="{D5CDD505-2E9C-101B-9397-08002B2CF9AE}" pid="4" name="KSOTemplateDocerSaveRecord">
    <vt:lpwstr>eyJoZGlkIjoiODcyNWJmN2IyMmY4OTBmNmM2NzM3NDU4ZGU1Y2YxMDkiLCJ1c2VySWQiOiIyNjg2NzQ3ODAifQ==</vt:lpwstr>
  </property>
</Properties>
</file>