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2a6099"/>
          <w:rtl w:val="0"/>
        </w:rPr>
        <w:t xml:space="preserve">Tyler Prince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Professional Experience: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Owner, Operator | Prince Pro Window Cleaning | 03/2014 – Present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Technical Problem Solver - Operations Lead - Systems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Business Leadership and Operations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Built and scaled a solo residential service into a multi-site commercial operation by developing systems for scheduling, staffing, and high-risk site coordination.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Designed custom rope access solutions for high-rise buildings and lift-inaccessible structures through site analysis, safety planning, and technician alignment.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Managed subcontractors, client communication, compliance, and logistics across complex project timelines and environments.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72" w:line="251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Maintained high service consistency while completing full-time Computer Science coursework at UMKC.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Technical Contributions and Systems Built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Designed and launched a branded website using self-taught HTML, CSS, and WordPress.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Created layout structure, navigation flow, and page design with intentional use of white space, alignment, and visual hierarchy.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Applied color psychology and user behavior principles to establish trust and clarity in the user journey.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afterAutospacing="0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Wrote conversion-focused copy to guide actions and reduce bounce rates.</w:t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1"/>
        </w:numPr>
        <w:spacing w:after="240" w:before="72" w:beforeAutospacing="0" w:line="251" w:lineRule="auto"/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Used Zapier to automate customer interactions, UTM tracking to attribute sources, and analytics to refine performance.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Director | Reach Digital Positioning | 01/2016 – Present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Solo Developer - Digital Strategist - Growth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Strategic Leadership and Client Engagement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Translated rough client input into fully developed websites and digital assets using layout design, content hierarchy, and branding principles.</w:t>
      </w:r>
    </w:p>
    <w:p w:rsidR="00000000" w:rsidDel="00000000" w:rsidP="00000000" w:rsidRDefault="00000000" w:rsidRPr="00000000" w14:paraId="00000016">
      <w:pPr>
        <w:widowControl w:val="1"/>
        <w:numPr>
          <w:ilvl w:val="1"/>
          <w:numId w:val="1"/>
        </w:numPr>
        <w:spacing w:after="72" w:line="251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creative direction across projects, including messaging strategy, UX copywriting, and responsive structure.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Applied heuristic models such as proximity, visual grouping, and scan behavior to simplify interaction and reduce friction.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Used white space, typography, and alignment to produce visually clean interfaces that reflected the client's tone and voice.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Balanced multiple builds under deadline pressure while ensuring visual consistency and brand fidelity.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Technical Contributions and Systems Built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Developed and deployed custom WordPress websites using HTML, CSS, and light JavaScript.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Created responsive, accessible designs optimized for both user experience and technical performance.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SEO infrastructure including metadata, alt structure, page speed, and content targeting.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Ran Google Ads and tracked performance through Hotjar, Google Analytics, and UTM-tagged URLs.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180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Delivered high-fidelity, production-ready sites that directly served business operations and conversion funnels.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Organizer| 1 Million Cups Kansas City | 2016 – 2018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Founder Coach - Ecosystem Builder - Event Strategist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Curated and hosted weekly events to highlight early-stage startups and founders.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logistics, scheduling, and live Q&amp;A with investors, community leaders, and seasoned entrepreneurs.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Coached founders to refine pitch clarity and messaging.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ecosystem relationships across Kansas City’s startup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Co-Founder and Developer | LaunchItSuccessfully | 01/2016 – 03/2019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Builder – Negotiator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Co-developed a startup accelerator and bootcamp to support early-stage entrepreneurs.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Directed website and content development for early-stage teams, assisting with layout flow, branding, and copywriting.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Led technical consulting and web development support across multiple startup teams.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Advised on digital strategy, visual communication, and conversion-focused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ijvwwbhofct6" w:id="0"/>
      <w:bookmarkEnd w:id="0"/>
      <w:r w:rsidDel="00000000" w:rsidR="00000000" w:rsidRPr="00000000">
        <w:rPr>
          <w:color w:val="2a6099"/>
          <w:rtl w:val="0"/>
        </w:rPr>
        <w:t xml:space="preserve">Selected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Concept Lead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Independent Agentic AI Advisory System | 2023-2024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7dc" w:val="clear"/>
        <w:spacing w:after="29" w:before="0" w:line="264" w:lineRule="auto"/>
        <w:ind w:left="115" w:right="115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Concept Lead - AI Product Vision - Persona Modeling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left="576" w:right="0" w:hanging="216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Conceived and directed the design of an LLM-based agent system that simulates recursive dialogue among persona-driven advisors. Collaborated with a certified AI architect to define behavior models and guide implementation.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" w:before="0" w:line="251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r4fynpaz9f9" w:id="1"/>
      <w:bookmarkEnd w:id="1"/>
      <w:r w:rsidDel="00000000" w:rsidR="00000000" w:rsidRPr="00000000">
        <w:rPr>
          <w:rtl w:val="0"/>
        </w:rPr>
        <w:t xml:space="preserve">Builder, React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Self-Booking Scheduling App</w:t>
      </w:r>
      <w:r w:rsidDel="00000000" w:rsidR="00000000" w:rsidRPr="00000000">
        <w:rPr>
          <w:rtl w:val="0"/>
        </w:rPr>
        <w:t xml:space="preserve"> | 2025 </w:t>
      </w:r>
    </w:p>
    <w:p w:rsidR="00000000" w:rsidDel="00000000" w:rsidP="00000000" w:rsidRDefault="00000000" w:rsidRPr="00000000" w14:paraId="00000035">
      <w:pPr>
        <w:widowControl w:val="1"/>
        <w:shd w:fill="b4c7dc" w:val="clear"/>
        <w:spacing w:after="29" w:line="264" w:lineRule="auto"/>
        <w:ind w:left="115" w:right="115" w:firstLine="0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Concept Lead - AI Product Vision - Persona Modeling and Testing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after="72" w:line="251" w:lineRule="auto"/>
        <w:ind w:left="576" w:hanging="216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Currently developing a client-facing scheduling system for my business using React and integrating with Google Calendar API. Using prompt engineering with ChatGPT to accelerate React learning and prototype components in a live-use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color w:val="2a6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Technologies: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b w:val="1"/>
          <w:sz w:val="22"/>
          <w:szCs w:val="22"/>
          <w:rtl w:val="0"/>
        </w:rPr>
        <w:t xml:space="preserve">end &amp; Web: </w:t>
      </w:r>
      <w:r w:rsidDel="00000000" w:rsidR="00000000" w:rsidRPr="00000000">
        <w:rPr>
          <w:sz w:val="22"/>
          <w:szCs w:val="22"/>
          <w:rtl w:val="0"/>
        </w:rPr>
        <w:t xml:space="preserve">HTML, CSS, React (actively learning), JavaScript, WordPress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Marketing and Analytics: </w:t>
      </w:r>
      <w:r w:rsidDel="00000000" w:rsidR="00000000" w:rsidRPr="00000000">
        <w:rPr>
          <w:sz w:val="22"/>
          <w:szCs w:val="22"/>
          <w:rtl w:val="0"/>
        </w:rPr>
        <w:t xml:space="preserve">SEO (technical, on-page, and off-page), Google Ads, Google Analytics, Hotjar, UTM Tracking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Automation &amp; API Integrations: </w:t>
      </w:r>
      <w:r w:rsidDel="00000000" w:rsidR="00000000" w:rsidRPr="00000000">
        <w:rPr>
          <w:sz w:val="22"/>
          <w:szCs w:val="22"/>
          <w:rtl w:val="0"/>
        </w:rPr>
        <w:t xml:space="preserve">Zapier, Google APIs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AI &amp; Reasoning Systems: </w:t>
      </w:r>
      <w:r w:rsidDel="00000000" w:rsidR="00000000" w:rsidRPr="00000000">
        <w:rPr>
          <w:sz w:val="22"/>
          <w:szCs w:val="22"/>
          <w:rtl w:val="0"/>
        </w:rPr>
        <w:t xml:space="preserve">OpenAI</w:t>
        <w:br w:type="textWrapping"/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Current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Focus Areas: </w:t>
      </w:r>
      <w:r w:rsidDel="00000000" w:rsidR="00000000" w:rsidRPr="00000000">
        <w:rPr>
          <w:sz w:val="22"/>
          <w:szCs w:val="22"/>
          <w:rtl w:val="0"/>
        </w:rPr>
        <w:t xml:space="preserve">component-based frontend development, AI-assisted system design, LLM-based agent workflows and reasoning, and AI-powered business automation.</w:t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2a6099"/>
          <w:rtl w:val="0"/>
        </w:rPr>
        <w:t xml:space="preserve">Education &amp;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University of Missouri - Kansas City</w:t>
        <w:br w:type="textWrapping"/>
        <w:t xml:space="preserve">Expected Graduation: 2028</w:t>
        <w:br w:type="textWrapping"/>
        <w:t xml:space="preserve">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611siygq7o8b" w:id="2"/>
      <w:bookmarkEnd w:id="2"/>
      <w:r w:rsidDel="00000000" w:rsidR="00000000" w:rsidRPr="00000000">
        <w:rPr>
          <w:rtl w:val="0"/>
        </w:rPr>
        <w:t xml:space="preserve">Google Digital Marketing &amp; E-Commerce Professional Certification</w:t>
      </w:r>
    </w:p>
    <w:p w:rsidR="00000000" w:rsidDel="00000000" w:rsidP="00000000" w:rsidRDefault="00000000" w:rsidRPr="00000000" w14:paraId="0000003E">
      <w:pPr>
        <w:widowControl w:val="1"/>
        <w:spacing w:after="120" w:line="26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Coursera | Google</w:t>
        <w:br w:type="textWrapping"/>
        <w:t xml:space="preserve">Issued Sep. 2023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Foundations of Digital Marketing &amp; E-Commerce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Coursera | Google</w:t>
        <w:br w:type="textWrapping"/>
        <w:t xml:space="preserve">Issued Sep. 2023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Introduction to Google SEO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University of California, Davis</w:t>
        <w:br w:type="textWrapping"/>
        <w:t xml:space="preserve">Issued Jan. 2024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Google SEO Fundamentals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University of California, Davis</w:t>
        <w:br w:type="textWrapping"/>
        <w:t xml:space="preserve">Issued Jan. 2024</w:t>
        <w:br w:type="textWrapping"/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1440" w:left="912" w:right="800" w:header="448" w:footer="2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552.0" w:type="dxa"/>
      <w:jc w:val="left"/>
      <w:tblInd w:w="-192.0" w:type="dxa"/>
      <w:tblLayout w:type="fixed"/>
      <w:tblLook w:val="0000"/>
    </w:tblPr>
    <w:tblGrid>
      <w:gridCol w:w="4160"/>
      <w:gridCol w:w="2256"/>
      <w:gridCol w:w="4136"/>
      <w:tblGridChange w:id="0">
        <w:tblGrid>
          <w:gridCol w:w="4160"/>
          <w:gridCol w:w="2256"/>
          <w:gridCol w:w="4136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https://linkedin.com/in/tyler-ppwc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Tjprince90@gmail.com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640.0" w:type="dxa"/>
      <w:jc w:val="left"/>
      <w:tblInd w:w="-376.0" w:type="dxa"/>
      <w:tblLayout w:type="fixed"/>
      <w:tblLook w:val="0000"/>
    </w:tblPr>
    <w:tblGrid>
      <w:gridCol w:w="3520"/>
      <w:gridCol w:w="3120"/>
      <w:gridCol w:w="4000"/>
      <w:tblGridChange w:id="0">
        <w:tblGrid>
          <w:gridCol w:w="3520"/>
          <w:gridCol w:w="3120"/>
          <w:gridCol w:w="4000"/>
        </w:tblGrid>
      </w:tblGridChange>
    </w:tblGrid>
    <w:tr>
      <w:trPr>
        <w:cantSplit w:val="0"/>
        <w:trHeight w:val="264" w:hRule="atLeast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3423 NE Rock Creek Dr.,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Kansas City, Missouri 64116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02124"/>
              <w:sz w:val="21"/>
              <w:szCs w:val="21"/>
              <w:highlight w:val="white"/>
              <w:u w:val="none"/>
              <w:vertAlign w:val="baseline"/>
              <w:rtl w:val="0"/>
            </w:rPr>
            <w:t xml:space="preserve">(816) </w:t>
          </w:r>
          <w:r w:rsidDel="00000000" w:rsidR="00000000" w:rsidRPr="00000000">
            <w:rPr>
              <w:rFonts w:ascii="Arial" w:cs="Arial" w:eastAsia="Arial" w:hAnsi="Arial"/>
              <w:color w:val="202124"/>
              <w:sz w:val="21"/>
              <w:szCs w:val="21"/>
              <w:highlight w:val="white"/>
              <w:rtl w:val="0"/>
            </w:rPr>
            <w:t xml:space="preserve">383-1228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02124"/>
              <w:sz w:val="21"/>
              <w:szCs w:val="21"/>
              <w:highlight w:val="white"/>
              <w:u w:val="none"/>
              <w:vertAlign w:val="baseline"/>
              <w:rtl w:val="0"/>
            </w:rPr>
            <w:t xml:space="preserve">‬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‬‬‬‬‬‬‬‬‬‬‬‬‬‬‬‬‬‬‬‬‬‬</w:t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76" w:hanging="216"/>
      </w:pPr>
      <w:rPr/>
    </w:lvl>
    <w:lvl w:ilvl="1">
      <w:start w:val="0"/>
      <w:numFmt w:val="bullet"/>
      <w:lvlText w:val="o"/>
      <w:lvlJc w:val="left"/>
      <w:pPr>
        <w:ind w:left="1800" w:hanging="360"/>
      </w:pPr>
      <w:rPr/>
    </w:lvl>
    <w:lvl w:ilvl="2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960" w:hanging="360"/>
      </w:pPr>
      <w:rPr/>
    </w:lvl>
    <w:lvl w:ilvl="5">
      <w:start w:val="0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6120" w:hanging="360"/>
      </w:pPr>
      <w:rPr/>
    </w:lvl>
    <w:lvl w:ilvl="8">
      <w:start w:val="0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8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546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64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44546a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4472c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linkedin.com/in/tyler-pp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c6f28c0edba9616eee6d8a79106e7a4ca925c44ad52867226b03d0b0237ea353</vt:lpwstr>
  </property>
  <property fmtid="{D5CDD505-2E9C-101B-9397-08002B2CF9AE}" pid="4" name="OOXMLCorePropertyCategory">
    <vt:lpwstr>Technical Team Lead, Resume</vt:lpwstr>
  </property>
</Properties>
</file>