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B15" w:rsidRPr="00C0063A" w:rsidRDefault="00D33B15" w:rsidP="00D33B15">
      <w:pPr>
        <w:tabs>
          <w:tab w:val="left" w:pos="29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0063A">
        <w:rPr>
          <w:rFonts w:ascii="Times New Roman" w:hAnsi="Times New Roman" w:cs="Times New Roman"/>
          <w:b/>
          <w:sz w:val="32"/>
          <w:szCs w:val="32"/>
          <w:u w:val="single"/>
        </w:rPr>
        <w:t>Problem 4</w:t>
      </w:r>
    </w:p>
    <w:p w:rsidR="00D33B15" w:rsidRDefault="00D33B15" w:rsidP="00D33B15">
      <w:pPr>
        <w:tabs>
          <w:tab w:val="left" w:pos="291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For the Fig.1, There is 1 application of </w:t>
      </w:r>
      <w:r w:rsidRPr="00A32EEA">
        <w:rPr>
          <w:rFonts w:ascii="Times New Roman" w:hAnsi="Times New Roman" w:cs="Times New Roman"/>
          <w:b/>
          <w:sz w:val="32"/>
          <w:szCs w:val="32"/>
        </w:rPr>
        <w:t>Identifying Relationship Rule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D33B15" w:rsidRDefault="00D33B15" w:rsidP="00D33B15">
      <w:p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So, a particular change is </w:t>
      </w:r>
      <w:proofErr w:type="gramStart"/>
      <w:r>
        <w:rPr>
          <w:rFonts w:ascii="Times New Roman" w:hAnsi="Times New Roman" w:cs="Times New Roman"/>
          <w:sz w:val="32"/>
          <w:szCs w:val="32"/>
        </w:rPr>
        <w:t>need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to be changed. </w:t>
      </w:r>
    </w:p>
    <w:p w:rsidR="00D33B15" w:rsidRDefault="00D33B15" w:rsidP="00D33B15">
      <w:p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Another primary key need to be added to </w:t>
      </w:r>
      <w:proofErr w:type="spellStart"/>
      <w:r>
        <w:rPr>
          <w:rFonts w:ascii="Times New Roman" w:hAnsi="Times New Roman" w:cs="Times New Roman"/>
          <w:sz w:val="32"/>
          <w:szCs w:val="32"/>
        </w:rPr>
        <w:t>DisburseLine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Table. </w:t>
      </w:r>
    </w:p>
    <w:p w:rsidR="00D33B15" w:rsidRDefault="00D33B15" w:rsidP="00D33B15">
      <w:p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DateSent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LoanNo</w:t>
      </w:r>
      <w:proofErr w:type="spellEnd"/>
      <w:r>
        <w:rPr>
          <w:rFonts w:ascii="Times New Roman" w:hAnsi="Times New Roman" w:cs="Times New Roman"/>
          <w:sz w:val="32"/>
          <w:szCs w:val="32"/>
        </w:rPr>
        <w:t>) is the new combined Primary Key.</w:t>
      </w:r>
    </w:p>
    <w:p w:rsidR="00A00BCE" w:rsidRDefault="00A00BCE">
      <w:bookmarkStart w:id="0" w:name="_GoBack"/>
      <w:bookmarkEnd w:id="0"/>
    </w:p>
    <w:sectPr w:rsidR="00A00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15"/>
    <w:rsid w:val="00A00BCE"/>
    <w:rsid w:val="00D33B15"/>
    <w:rsid w:val="00D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DE280-F7FD-4F6A-86F5-B446342B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3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2017-06-30T13:40:00Z</dcterms:created>
  <dcterms:modified xsi:type="dcterms:W3CDTF">2017-06-30T13:41:00Z</dcterms:modified>
</cp:coreProperties>
</file>