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FE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sz w:val="32"/>
          <w:szCs w:val="32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6 : Hoàn thiện bộ hồ sơ triển khai nền tảng Smart-Home</w:t>
      </w:r>
    </w:p>
    <w:p w14:paraId="0A2FAA8C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Phần 1:</w:t>
      </w:r>
    </w:p>
    <w:p w14:paraId="5A535AF3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Bảng Excel "Xấu":</w:t>
      </w:r>
      <w:bookmarkStart w:id="0" w:name="_GoBack"/>
      <w:bookmarkEnd w:id="0"/>
    </w:p>
    <w:p w14:paraId="2BAD1AA0">
      <w:pPr>
        <w:bidi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</w:rPr>
        <w:t>Gộp ô dữ liệ</w:t>
      </w:r>
      <w:r>
        <w:rPr>
          <w:rFonts w:hint="default"/>
          <w:sz w:val="24"/>
          <w:szCs w:val="24"/>
          <w:lang w:val="vi-VN"/>
        </w:rPr>
        <w:t>u</w:t>
      </w:r>
      <w:r>
        <w:rPr>
          <w:rFonts w:hint="default"/>
          <w:sz w:val="24"/>
          <w:szCs w:val="24"/>
        </w:rPr>
        <w:t xml:space="preserve"> làm các hàm  VLOOKUP, bộ lọc </w:t>
      </w:r>
      <w:r>
        <w:rPr>
          <w:rFonts w:hint="default"/>
          <w:sz w:val="24"/>
          <w:szCs w:val="24"/>
          <w:lang w:val="vi-VN"/>
        </w:rPr>
        <w:t>bị lỗi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vi-VN"/>
        </w:rPr>
        <w:t>.</w:t>
      </w:r>
    </w:p>
    <w:p w14:paraId="67DFB4E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Tiêu đề </w:t>
      </w:r>
      <w:r>
        <w:rPr>
          <w:rFonts w:hint="default"/>
          <w:sz w:val="24"/>
          <w:szCs w:val="24"/>
          <w:lang w:val="vi-VN"/>
        </w:rPr>
        <w:t>dài dòng</w:t>
      </w:r>
      <w:r>
        <w:rPr>
          <w:rFonts w:hint="default"/>
          <w:sz w:val="24"/>
          <w:szCs w:val="24"/>
        </w:rPr>
        <w:t>,</w:t>
      </w:r>
      <w:r>
        <w:rPr>
          <w:rFonts w:hint="default"/>
          <w:sz w:val="24"/>
          <w:szCs w:val="24"/>
          <w:lang w:val="vi-VN"/>
        </w:rPr>
        <w:t xml:space="preserve"> có</w:t>
      </w:r>
      <w:r>
        <w:rPr>
          <w:rFonts w:hint="default"/>
          <w:sz w:val="24"/>
          <w:szCs w:val="24"/>
        </w:rPr>
        <w:t xml:space="preserve"> nhiều định dạng trên cùng một cột.</w:t>
      </w:r>
    </w:p>
    <w:p w14:paraId="612F48C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vi-VN"/>
        </w:rPr>
        <w:t>Dùng</w:t>
      </w:r>
      <w:r>
        <w:rPr>
          <w:rFonts w:hint="default"/>
          <w:sz w:val="24"/>
          <w:szCs w:val="24"/>
        </w:rPr>
        <w:t xml:space="preserve"> màu sắc và viền đậm nhạt</w:t>
      </w:r>
      <w:r>
        <w:rPr>
          <w:rFonts w:hint="default"/>
          <w:sz w:val="24"/>
          <w:szCs w:val="24"/>
          <w:lang w:val="vi-VN"/>
        </w:rPr>
        <w:t xml:space="preserve"> chưa phù hợp</w:t>
      </w:r>
      <w:r>
        <w:rPr>
          <w:rFonts w:hint="default"/>
          <w:sz w:val="24"/>
          <w:szCs w:val="24"/>
        </w:rPr>
        <w:t>.</w:t>
      </w:r>
    </w:p>
    <w:p w14:paraId="0780298D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Bảng Excel "Đúng":</w:t>
      </w:r>
    </w:p>
    <w:p w14:paraId="7A49EF4B">
      <w:pPr>
        <w:bidi w:val="0"/>
        <w:rPr>
          <w:sz w:val="24"/>
          <w:szCs w:val="24"/>
        </w:rPr>
      </w:pPr>
      <w:r>
        <w:rPr>
          <w:sz w:val="24"/>
          <w:szCs w:val="24"/>
        </w:rPr>
        <w:t>Mỗi cột là một Field</w:t>
      </w:r>
      <w:r>
        <w:rPr>
          <w:rFonts w:hint="default"/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>độc lập, mỗi hàng là một Recor</w:t>
      </w:r>
      <w:r>
        <w:rPr>
          <w:rFonts w:hint="default"/>
          <w:sz w:val="24"/>
          <w:szCs w:val="24"/>
          <w:lang w:val="vi-VN"/>
        </w:rPr>
        <w:t>d</w:t>
      </w:r>
      <w:r>
        <w:rPr>
          <w:sz w:val="24"/>
          <w:szCs w:val="24"/>
        </w:rPr>
        <w:t xml:space="preserve"> duy nhất.</w:t>
      </w:r>
    </w:p>
    <w:p w14:paraId="0831292F">
      <w:pPr>
        <w:bidi w:val="0"/>
        <w:rPr>
          <w:sz w:val="24"/>
          <w:szCs w:val="24"/>
        </w:rPr>
      </w:pPr>
      <w:r>
        <w:rPr>
          <w:sz w:val="24"/>
          <w:szCs w:val="24"/>
        </w:rPr>
        <w:t>Giữ dữ liệu liền mạch để dễ dàng truy vấn và tự động hóa.</w:t>
      </w:r>
    </w:p>
    <w:p w14:paraId="49A15D42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  <w:lang w:val="vi-VN"/>
        </w:rPr>
        <w:t xml:space="preserve">Đặt </w:t>
      </w:r>
      <w:r>
        <w:rPr>
          <w:sz w:val="24"/>
          <w:szCs w:val="24"/>
        </w:rPr>
        <w:t>kiểu dữ liệu</w:t>
      </w:r>
      <w:r>
        <w:rPr>
          <w:sz w:val="24"/>
          <w:szCs w:val="24"/>
        </w:rPr>
        <w:t xml:space="preserve"> rõ ràng</w:t>
      </w:r>
      <w:r>
        <w:rPr>
          <w:rFonts w:hint="default"/>
          <w:sz w:val="24"/>
          <w:szCs w:val="24"/>
          <w:lang w:val="vi-VN"/>
        </w:rPr>
        <w:t xml:space="preserve">, </w:t>
      </w:r>
      <w:r>
        <w:rPr>
          <w:sz w:val="24"/>
          <w:szCs w:val="24"/>
        </w:rPr>
        <w:t>bố cục thoáng, dễ kiểm tra.</w:t>
      </w:r>
    </w:p>
    <w:p w14:paraId="59D15FB2">
      <w:pPr>
        <w:bidi w:val="0"/>
        <w:rPr>
          <w:sz w:val="24"/>
          <w:szCs w:val="24"/>
        </w:rPr>
      </w:pPr>
    </w:p>
    <w:p w14:paraId="188629D3">
      <w:pPr>
        <w:bidi w:val="0"/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Phần 3:</w:t>
      </w:r>
    </w:p>
    <w:p w14:paraId="3E6197B2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Dùng tham chiếu tương đối, khi kéo công thức xuống các dòng dưới, vùng tra cứu sẽ bị </w:t>
      </w:r>
      <w:r>
        <w:rPr>
          <w:rFonts w:hint="default"/>
          <w:sz w:val="24"/>
          <w:szCs w:val="24"/>
          <w:lang w:val="vi-VN"/>
        </w:rPr>
        <w:t>trượt xuống</w:t>
      </w:r>
      <w:r>
        <w:rPr>
          <w:sz w:val="24"/>
          <w:szCs w:val="24"/>
        </w:rPr>
        <w:t xml:space="preserve"> dẫn đến sai kết quả hoặc lỗi #N/A.</w:t>
      </w:r>
    </w:p>
    <w:p w14:paraId="56450041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Thêm dấu $ để cố định tọa độ </w:t>
      </w:r>
      <w:r>
        <w:rPr>
          <w:rFonts w:hint="default"/>
          <w:sz w:val="24"/>
          <w:szCs w:val="24"/>
          <w:lang w:val="vi-VN"/>
        </w:rPr>
        <w:t>công thức</w:t>
      </w:r>
      <w:r>
        <w:rPr>
          <w:sz w:val="24"/>
          <w:szCs w:val="24"/>
        </w:rPr>
        <w:t xml:space="preserve"> của bảng tra cứu.</w:t>
      </w:r>
    </w:p>
    <w:p w14:paraId="47C1413C">
      <w:pPr>
        <w:bidi w:val="0"/>
        <w:rPr>
          <w:rFonts w:hint="default"/>
          <w:sz w:val="24"/>
          <w:szCs w:val="24"/>
          <w:lang w:val="vi-VN"/>
        </w:rPr>
      </w:pPr>
      <w:r>
        <w:rPr>
          <w:sz w:val="24"/>
          <w:szCs w:val="24"/>
        </w:rPr>
        <w:t>Giúp phạm vi tìm kiếm luôn đứng yên dù</w:t>
      </w:r>
      <w:r>
        <w:rPr>
          <w:rFonts w:hint="default"/>
          <w:sz w:val="24"/>
          <w:szCs w:val="24"/>
          <w:lang w:val="vi-VN"/>
        </w:rPr>
        <w:t xml:space="preserve"> có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vi-VN"/>
        </w:rPr>
        <w:t>đưa</w:t>
      </w:r>
      <w:r>
        <w:rPr>
          <w:sz w:val="24"/>
          <w:szCs w:val="24"/>
        </w:rPr>
        <w:t xml:space="preserve"> công thức </w:t>
      </w:r>
      <w:r>
        <w:rPr>
          <w:rFonts w:hint="default"/>
          <w:sz w:val="24"/>
          <w:szCs w:val="24"/>
          <w:lang w:val="vi-VN"/>
        </w:rPr>
        <w:t>xuống</w:t>
      </w:r>
      <w:r>
        <w:rPr>
          <w:sz w:val="24"/>
          <w:szCs w:val="24"/>
        </w:rPr>
        <w:t xml:space="preserve"> các dòng bên dưới.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BC7DA6"/>
    <w:rsid w:val="0DBC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2026-10-26T07:56:00Z</dcterms:created>
  <dc:creator>kien trung</dc:creator>
  <cp:lastModifiedBy>kien trung</cp:lastModifiedBy>
  <dcterms:modified xsi:type="dcterms:W3CDTF">2026-10-26T08:29:12Z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44C19EAAE77B487BA54E0FF6625CB9D8_11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