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countries.entity,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countries.code,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avg(cast(number_rabies as float)) as avg_number_rabies,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min(cast(number_rabies as float)) as min_number_rabies,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max(cast(number_rabies as float)) as max_number_rabies,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sum(cast(number_rabies as float)) as sum_number_rabies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infectious_info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countries ON infectious_info.country_code = countries.code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infectious_info.number_rabies != 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countries.entity, countries.code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avg_number_rabies desc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