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infectious_info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add column year_start 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 infectious_info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year_start = CONCAT(year, '-01-01');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alter table infectious_info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add column cur_date date;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 infectious_info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set cur_date = curdate();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alter table infectious_info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column year_diff int;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use pandemic;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update infectious_info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SET year_diff = timestampdiff(year, year_start, cur_date);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