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p3</w:t>
      </w:r>
      <w:r w:rsidDel="00000000" w:rsidR="00000000" w:rsidRPr="00000000">
        <w:rPr>
          <w:rtl w:val="0"/>
        </w:rPr>
        <w:br w:type="textWrapping"/>
        <w:br w:type="textWrapping"/>
        <w:t xml:space="preserve">SELECT DISTINCT category_id, price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mydb.products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ORDER BY price DESC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76.1811023622045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