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order_details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inner join orders on order_details.order_id = orders.id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inner join customers on orders.customer_id = customers.id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inner join products on order_details.product_id = products.id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inner join suppliers on products.supplier_id = suppliers.id;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