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mydb;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id,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date,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date + interval 1 day as increment_date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orders;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17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7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76.18110236220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