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FE729" w14:textId="77777777" w:rsidR="00C91DC5" w:rsidRPr="003A0FCE" w:rsidRDefault="00C91DC5" w:rsidP="00C91DC5">
      <w:pPr>
        <w:spacing w:after="0" w:line="240" w:lineRule="auto"/>
        <w:jc w:val="center"/>
        <w:rPr>
          <w:rFonts w:ascii="Times New Roman" w:eastAsia="Times New Roman" w:hAnsi="Times New Roman" w:cs="Times New Roman"/>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eastAsia="ru-RU"/>
        </w:rPr>
        <w:t>М</w:t>
      </w:r>
      <w:r w:rsidRPr="003A0FCE">
        <w:rPr>
          <w:rFonts w:ascii="Times New Roman" w:eastAsia="Times New Roman" w:hAnsi="Times New Roman" w:cs="Times New Roman"/>
          <w:b/>
          <w:bCs/>
          <w:color w:val="171717" w:themeColor="background2" w:themeShade="1A"/>
          <w:sz w:val="28"/>
          <w:szCs w:val="28"/>
          <w:lang w:val="uk-UA" w:eastAsia="ru-RU"/>
        </w:rPr>
        <w:t>ІНІСТЕРСТВО ОСВІТИ І НАУКИ УКРАЇНИ</w:t>
      </w:r>
    </w:p>
    <w:p w14:paraId="69E3F738" w14:textId="77777777" w:rsidR="00C91DC5" w:rsidRPr="003A0FCE" w:rsidRDefault="00C91DC5" w:rsidP="00C91DC5">
      <w:pPr>
        <w:spacing w:after="0" w:line="240" w:lineRule="auto"/>
        <w:jc w:val="center"/>
        <w:rPr>
          <w:rFonts w:ascii="Times New Roman" w:eastAsia="Times New Roman" w:hAnsi="Times New Roman" w:cs="Times New Roman"/>
          <w:color w:val="171717" w:themeColor="background2" w:themeShade="1A"/>
          <w:sz w:val="28"/>
          <w:szCs w:val="28"/>
          <w:lang w:eastAsia="ru-RU"/>
        </w:rPr>
      </w:pPr>
      <w:r w:rsidRPr="003A0FCE">
        <w:rPr>
          <w:rFonts w:ascii="Times New Roman" w:eastAsia="Times New Roman" w:hAnsi="Times New Roman" w:cs="Times New Roman"/>
          <w:b/>
          <w:bCs/>
          <w:color w:val="171717" w:themeColor="background2" w:themeShade="1A"/>
          <w:sz w:val="28"/>
          <w:szCs w:val="28"/>
          <w:lang w:eastAsia="ru-RU"/>
        </w:rPr>
        <w:t>КИЇВСЬКИЙ НАЦІОНАЛЬНИЙ ЕКОНОМІЧНИЙ УНІВ</w:t>
      </w:r>
      <w:r w:rsidRPr="003A0FCE">
        <w:rPr>
          <w:rFonts w:ascii="Times New Roman" w:eastAsia="Times New Roman" w:hAnsi="Times New Roman" w:cs="Times New Roman"/>
          <w:b/>
          <w:bCs/>
          <w:color w:val="171717" w:themeColor="background2" w:themeShade="1A"/>
          <w:sz w:val="28"/>
          <w:szCs w:val="28"/>
          <w:lang w:val="uk-UA" w:eastAsia="ru-RU"/>
        </w:rPr>
        <w:t>Е</w:t>
      </w:r>
      <w:r w:rsidRPr="003A0FCE">
        <w:rPr>
          <w:rFonts w:ascii="Times New Roman" w:eastAsia="Times New Roman" w:hAnsi="Times New Roman" w:cs="Times New Roman"/>
          <w:b/>
          <w:bCs/>
          <w:color w:val="171717" w:themeColor="background2" w:themeShade="1A"/>
          <w:sz w:val="28"/>
          <w:szCs w:val="28"/>
          <w:lang w:eastAsia="ru-RU"/>
        </w:rPr>
        <w:t xml:space="preserve">РСИТЕТ </w:t>
      </w:r>
    </w:p>
    <w:p w14:paraId="69900BB0" w14:textId="77777777" w:rsidR="00C91DC5" w:rsidRPr="003A0FCE" w:rsidRDefault="00C91DC5" w:rsidP="00C91DC5">
      <w:pPr>
        <w:spacing w:after="0" w:line="240" w:lineRule="auto"/>
        <w:jc w:val="center"/>
        <w:rPr>
          <w:rFonts w:ascii="Times New Roman" w:eastAsia="Times New Roman" w:hAnsi="Times New Roman" w:cs="Times New Roman"/>
          <w:b/>
          <w:bCs/>
          <w:color w:val="171717" w:themeColor="background2" w:themeShade="1A"/>
          <w:sz w:val="28"/>
          <w:szCs w:val="28"/>
          <w:lang w:eastAsia="ru-RU"/>
        </w:rPr>
      </w:pPr>
      <w:r w:rsidRPr="003A0FCE">
        <w:rPr>
          <w:rFonts w:ascii="Times New Roman" w:eastAsia="Times New Roman" w:hAnsi="Times New Roman" w:cs="Times New Roman"/>
          <w:b/>
          <w:bCs/>
          <w:color w:val="171717" w:themeColor="background2" w:themeShade="1A"/>
          <w:sz w:val="28"/>
          <w:szCs w:val="28"/>
          <w:lang w:eastAsia="ru-RU"/>
        </w:rPr>
        <w:t>ІМЕНІ ВАДИМА ГЕТЬМАНА</w:t>
      </w:r>
    </w:p>
    <w:p w14:paraId="561D51CD" w14:textId="77777777" w:rsidR="00C91DC5" w:rsidRPr="003A0FCE" w:rsidRDefault="00C91DC5" w:rsidP="00C91DC5">
      <w:pPr>
        <w:spacing w:after="0" w:line="240" w:lineRule="auto"/>
        <w:jc w:val="center"/>
        <w:rPr>
          <w:rFonts w:ascii="Times New Roman" w:eastAsia="Times New Roman" w:hAnsi="Times New Roman" w:cs="Times New Roman"/>
          <w:color w:val="171717" w:themeColor="background2" w:themeShade="1A"/>
          <w:sz w:val="28"/>
          <w:szCs w:val="28"/>
          <w:lang w:eastAsia="ru-RU"/>
        </w:rPr>
      </w:pPr>
    </w:p>
    <w:p w14:paraId="3DD810C5" w14:textId="77777777" w:rsidR="00C91DC5" w:rsidRPr="003A0FCE" w:rsidRDefault="00C91DC5" w:rsidP="00C91DC5">
      <w:pPr>
        <w:spacing w:after="60" w:line="240" w:lineRule="auto"/>
        <w:jc w:val="center"/>
        <w:rPr>
          <w:rFonts w:ascii="Times New Roman" w:eastAsia="Times New Roman" w:hAnsi="Times New Roman" w:cs="Times New Roman"/>
          <w:b/>
          <w:bCs/>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eastAsia="ru-RU"/>
        </w:rPr>
        <w:t>Ф</w:t>
      </w:r>
      <w:r w:rsidRPr="003A0FCE">
        <w:rPr>
          <w:rFonts w:ascii="Times New Roman" w:eastAsia="Times New Roman" w:hAnsi="Times New Roman" w:cs="Times New Roman"/>
          <w:b/>
          <w:bCs/>
          <w:color w:val="171717" w:themeColor="background2" w:themeShade="1A"/>
          <w:sz w:val="28"/>
          <w:szCs w:val="28"/>
          <w:lang w:val="uk-UA" w:eastAsia="ru-RU"/>
        </w:rPr>
        <w:t>акультет міжнародн</w:t>
      </w:r>
      <w:r>
        <w:rPr>
          <w:rFonts w:ascii="Times New Roman" w:eastAsia="Times New Roman" w:hAnsi="Times New Roman" w:cs="Times New Roman"/>
          <w:b/>
          <w:bCs/>
          <w:color w:val="171717" w:themeColor="background2" w:themeShade="1A"/>
          <w:sz w:val="28"/>
          <w:szCs w:val="28"/>
          <w:lang w:val="uk-UA" w:eastAsia="ru-RU"/>
        </w:rPr>
        <w:t>о</w:t>
      </w:r>
      <w:r w:rsidRPr="003A0FCE">
        <w:rPr>
          <w:rFonts w:ascii="Times New Roman" w:eastAsia="Times New Roman" w:hAnsi="Times New Roman" w:cs="Times New Roman"/>
          <w:b/>
          <w:bCs/>
          <w:color w:val="171717" w:themeColor="background2" w:themeShade="1A"/>
          <w:sz w:val="28"/>
          <w:szCs w:val="28"/>
          <w:lang w:val="uk-UA" w:eastAsia="ru-RU"/>
        </w:rPr>
        <w:t>ї економіки і менеджменту</w:t>
      </w:r>
    </w:p>
    <w:p w14:paraId="2508339A" w14:textId="77777777" w:rsidR="00C91DC5" w:rsidRPr="003A0FCE" w:rsidRDefault="00C91DC5" w:rsidP="00C91DC5">
      <w:pPr>
        <w:spacing w:after="60" w:line="240" w:lineRule="auto"/>
        <w:jc w:val="center"/>
        <w:rPr>
          <w:rFonts w:ascii="Times New Roman" w:eastAsia="Times New Roman" w:hAnsi="Times New Roman" w:cs="Times New Roman"/>
          <w:b/>
          <w:bCs/>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val="uk-UA" w:eastAsia="ru-RU"/>
        </w:rPr>
        <w:t>Кафедра міжнародної торгівлі і маркетингу</w:t>
      </w:r>
    </w:p>
    <w:p w14:paraId="46B07336" w14:textId="77777777" w:rsidR="00C91DC5" w:rsidRPr="003A0FCE" w:rsidRDefault="00C91DC5" w:rsidP="00C91DC5">
      <w:pPr>
        <w:spacing w:after="60" w:line="240" w:lineRule="auto"/>
        <w:jc w:val="center"/>
        <w:rPr>
          <w:rFonts w:ascii="Times New Roman" w:eastAsia="Times New Roman" w:hAnsi="Times New Roman" w:cs="Times New Roman"/>
          <w:b/>
          <w:bCs/>
          <w:color w:val="171717" w:themeColor="background2" w:themeShade="1A"/>
          <w:sz w:val="28"/>
          <w:szCs w:val="28"/>
          <w:lang w:val="uk-UA" w:eastAsia="ru-RU"/>
        </w:rPr>
      </w:pPr>
    </w:p>
    <w:p w14:paraId="7A40B767" w14:textId="77777777" w:rsidR="00C91DC5" w:rsidRPr="003A0FCE" w:rsidRDefault="00C91DC5" w:rsidP="00C91DC5">
      <w:pPr>
        <w:spacing w:before="240" w:after="0" w:line="240" w:lineRule="auto"/>
        <w:ind w:left="-567"/>
        <w:rPr>
          <w:rFonts w:ascii="Times New Roman" w:eastAsia="Times New Roman" w:hAnsi="Times New Roman" w:cs="Times New Roman"/>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val="uk-UA" w:eastAsia="ru-RU"/>
        </w:rPr>
        <w:t>ОСВІТНЬО-ПРОФЕСІЙНА ПРОГРАМА «МІЖНАРОНА ЕКОНОМІКА»</w:t>
      </w:r>
    </w:p>
    <w:p w14:paraId="1FC8F3FD" w14:textId="77777777" w:rsidR="00C91DC5" w:rsidRPr="003A0FCE" w:rsidRDefault="00C91DC5" w:rsidP="00C91DC5">
      <w:pPr>
        <w:spacing w:after="0" w:line="240" w:lineRule="auto"/>
        <w:ind w:left="-567"/>
        <w:rPr>
          <w:rFonts w:ascii="Times New Roman" w:eastAsia="Times New Roman" w:hAnsi="Times New Roman" w:cs="Times New Roman"/>
          <w:b/>
          <w:color w:val="171717" w:themeColor="background2" w:themeShade="1A"/>
          <w:sz w:val="28"/>
          <w:szCs w:val="28"/>
          <w:lang w:val="uk-UA" w:eastAsia="ru-RU"/>
        </w:rPr>
      </w:pPr>
      <w:r w:rsidRPr="003A0FCE">
        <w:rPr>
          <w:rFonts w:ascii="Times New Roman" w:eastAsia="Times New Roman" w:hAnsi="Times New Roman" w:cs="Times New Roman"/>
          <w:b/>
          <w:color w:val="171717" w:themeColor="background2" w:themeShade="1A"/>
          <w:sz w:val="28"/>
          <w:szCs w:val="28"/>
          <w:lang w:val="uk-UA" w:eastAsia="ru-RU"/>
        </w:rPr>
        <w:t>ГАЛУЗЬ ЗНАНЬ 05 Соціальні та поведінкові науки</w:t>
      </w:r>
    </w:p>
    <w:p w14:paraId="7B44F744" w14:textId="77777777" w:rsidR="00C91DC5" w:rsidRPr="003A0FCE" w:rsidRDefault="00C91DC5" w:rsidP="00C91DC5">
      <w:pPr>
        <w:spacing w:after="0" w:line="240" w:lineRule="auto"/>
        <w:ind w:left="-567"/>
        <w:rPr>
          <w:rFonts w:ascii="Times New Roman" w:eastAsia="Times New Roman" w:hAnsi="Times New Roman" w:cs="Times New Roman"/>
          <w:b/>
          <w:color w:val="171717" w:themeColor="background2" w:themeShade="1A"/>
          <w:sz w:val="28"/>
          <w:szCs w:val="28"/>
          <w:lang w:val="uk-UA" w:eastAsia="ru-RU"/>
        </w:rPr>
      </w:pPr>
      <w:r w:rsidRPr="003A0FCE">
        <w:rPr>
          <w:rFonts w:ascii="Times New Roman" w:eastAsia="Times New Roman" w:hAnsi="Times New Roman" w:cs="Times New Roman"/>
          <w:b/>
          <w:color w:val="171717" w:themeColor="background2" w:themeShade="1A"/>
          <w:sz w:val="28"/>
          <w:szCs w:val="28"/>
          <w:lang w:val="uk-UA" w:eastAsia="ru-RU"/>
        </w:rPr>
        <w:t>СПЕЦІАЛЬНІСТЬ 051 «Економіка»</w:t>
      </w:r>
    </w:p>
    <w:p w14:paraId="1FCEDB0D" w14:textId="77777777" w:rsidR="00C91DC5" w:rsidRPr="003A0FCE" w:rsidRDefault="00C91DC5" w:rsidP="00C91DC5">
      <w:pPr>
        <w:spacing w:after="0" w:line="240" w:lineRule="auto"/>
        <w:ind w:left="-567"/>
        <w:jc w:val="center"/>
        <w:rPr>
          <w:rFonts w:ascii="Times New Roman" w:eastAsia="Times New Roman" w:hAnsi="Times New Roman" w:cs="Times New Roman"/>
          <w:color w:val="171717" w:themeColor="background2" w:themeShade="1A"/>
          <w:sz w:val="28"/>
          <w:szCs w:val="28"/>
          <w:lang w:eastAsia="ru-RU"/>
        </w:rPr>
      </w:pPr>
      <w:r w:rsidRPr="003A0FCE">
        <w:rPr>
          <w:rFonts w:ascii="Times New Roman" w:eastAsia="Times New Roman" w:hAnsi="Times New Roman" w:cs="Times New Roman"/>
          <w:b/>
          <w:color w:val="171717" w:themeColor="background2" w:themeShade="1A"/>
          <w:sz w:val="28"/>
          <w:szCs w:val="28"/>
          <w:lang w:eastAsia="ru-RU"/>
        </w:rPr>
        <w:br/>
      </w:r>
      <w:r w:rsidRPr="003A0FCE">
        <w:rPr>
          <w:rFonts w:ascii="Times New Roman" w:eastAsia="Times New Roman" w:hAnsi="Times New Roman" w:cs="Times New Roman"/>
          <w:color w:val="171717" w:themeColor="background2" w:themeShade="1A"/>
          <w:sz w:val="28"/>
          <w:szCs w:val="28"/>
          <w:lang w:val="uk-UA" w:eastAsia="ru-RU"/>
        </w:rPr>
        <w:t xml:space="preserve">Форма навчання: </w:t>
      </w:r>
      <w:r w:rsidRPr="003A0FCE">
        <w:rPr>
          <w:rFonts w:ascii="Times New Roman" w:eastAsia="Times New Roman" w:hAnsi="Times New Roman" w:cs="Times New Roman"/>
          <w:color w:val="171717" w:themeColor="background2" w:themeShade="1A"/>
          <w:sz w:val="28"/>
          <w:szCs w:val="28"/>
          <w:u w:val="single"/>
          <w:lang w:val="uk-UA" w:eastAsia="ru-RU"/>
        </w:rPr>
        <w:t>денна</w:t>
      </w:r>
      <w:r w:rsidRPr="003A0FCE">
        <w:rPr>
          <w:rFonts w:ascii="Times New Roman" w:eastAsia="Times New Roman" w:hAnsi="Times New Roman" w:cs="Times New Roman"/>
          <w:color w:val="171717" w:themeColor="background2" w:themeShade="1A"/>
          <w:sz w:val="28"/>
          <w:szCs w:val="28"/>
          <w:u w:val="single"/>
          <w:lang w:eastAsia="ru-RU"/>
        </w:rPr>
        <w:br/>
      </w:r>
    </w:p>
    <w:p w14:paraId="5DB63233" w14:textId="77777777" w:rsidR="00C91DC5" w:rsidRPr="003A0FCE" w:rsidRDefault="00C91DC5" w:rsidP="00C91DC5">
      <w:pPr>
        <w:spacing w:after="0" w:line="240" w:lineRule="auto"/>
        <w:ind w:left="-567"/>
        <w:jc w:val="center"/>
        <w:rPr>
          <w:rFonts w:ascii="Times New Roman" w:eastAsia="Times New Roman" w:hAnsi="Times New Roman" w:cs="Times New Roman"/>
          <w:color w:val="171717" w:themeColor="background2" w:themeShade="1A"/>
          <w:sz w:val="28"/>
          <w:szCs w:val="28"/>
          <w:lang w:eastAsia="ru-RU"/>
        </w:rPr>
      </w:pPr>
    </w:p>
    <w:p w14:paraId="31B0BC60" w14:textId="77777777" w:rsidR="00C91DC5" w:rsidRPr="003A0FCE" w:rsidRDefault="00C91DC5" w:rsidP="00C91DC5">
      <w:pPr>
        <w:spacing w:after="0" w:line="240" w:lineRule="auto"/>
        <w:ind w:left="-567"/>
        <w:jc w:val="center"/>
        <w:rPr>
          <w:rFonts w:ascii="Times New Roman" w:eastAsia="Times New Roman" w:hAnsi="Times New Roman" w:cs="Times New Roman"/>
          <w:b/>
          <w:color w:val="171717" w:themeColor="background2" w:themeShade="1A"/>
          <w:sz w:val="36"/>
          <w:szCs w:val="36"/>
          <w:lang w:val="uk-UA" w:eastAsia="ru-RU"/>
        </w:rPr>
      </w:pPr>
      <w:r w:rsidRPr="003A0FCE">
        <w:rPr>
          <w:rFonts w:ascii="Times New Roman" w:eastAsia="Times New Roman" w:hAnsi="Times New Roman" w:cs="Times New Roman"/>
          <w:b/>
          <w:color w:val="171717" w:themeColor="background2" w:themeShade="1A"/>
          <w:sz w:val="36"/>
          <w:szCs w:val="36"/>
          <w:lang w:val="uk-UA" w:eastAsia="ru-RU"/>
        </w:rPr>
        <w:t>КВАЛІФІКАЦІЙНА БАКАЛАВРСЬКА РОБОТА</w:t>
      </w:r>
    </w:p>
    <w:p w14:paraId="64376D4A"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36"/>
          <w:szCs w:val="36"/>
          <w:lang w:val="uk-UA" w:eastAsia="ru-RU"/>
        </w:rPr>
      </w:pPr>
    </w:p>
    <w:p w14:paraId="3D68957C"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28"/>
          <w:szCs w:val="28"/>
          <w:lang w:val="uk-UA" w:eastAsia="ru-RU"/>
        </w:rPr>
      </w:pPr>
      <w:r w:rsidRPr="003A0FCE">
        <w:rPr>
          <w:rFonts w:ascii="Times New Roman" w:eastAsia="Times New Roman" w:hAnsi="Times New Roman" w:cs="Times New Roman"/>
          <w:color w:val="171717" w:themeColor="background2" w:themeShade="1A"/>
          <w:sz w:val="28"/>
          <w:szCs w:val="28"/>
          <w:lang w:val="uk-UA" w:eastAsia="ru-RU"/>
        </w:rPr>
        <w:t>на тему:</w:t>
      </w:r>
      <w:r w:rsidRPr="003A0FCE">
        <w:rPr>
          <w:rFonts w:ascii="Times New Roman" w:eastAsia="Times New Roman" w:hAnsi="Times New Roman" w:cs="Times New Roman"/>
          <w:color w:val="171717" w:themeColor="background2" w:themeShade="1A"/>
          <w:sz w:val="28"/>
          <w:szCs w:val="28"/>
          <w:u w:val="single"/>
          <w:lang w:val="uk-UA" w:eastAsia="ru-RU"/>
        </w:rPr>
        <w:t xml:space="preserve"> «Розвиток тіньової економіки як світове явище»</w:t>
      </w:r>
    </w:p>
    <w:p w14:paraId="703B9B92"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28"/>
          <w:szCs w:val="28"/>
          <w:lang w:val="uk-UA" w:eastAsia="ru-RU"/>
        </w:rPr>
      </w:pPr>
      <w:r w:rsidRPr="003A0FCE">
        <w:rPr>
          <w:rFonts w:ascii="Times New Roman" w:eastAsia="Times New Roman" w:hAnsi="Times New Roman" w:cs="Times New Roman"/>
          <w:color w:val="171717" w:themeColor="background2" w:themeShade="1A"/>
          <w:sz w:val="28"/>
          <w:szCs w:val="28"/>
          <w:lang w:val="uk-UA" w:eastAsia="ru-RU"/>
        </w:rPr>
        <w:br/>
        <w:t>здобувачки:</w:t>
      </w:r>
      <w:r w:rsidRPr="003A0FCE">
        <w:rPr>
          <w:rFonts w:ascii="Times New Roman" w:eastAsia="Times New Roman" w:hAnsi="Times New Roman" w:cs="Times New Roman"/>
          <w:color w:val="171717" w:themeColor="background2" w:themeShade="1A"/>
          <w:sz w:val="28"/>
          <w:szCs w:val="28"/>
          <w:u w:val="single"/>
          <w:lang w:val="uk-UA" w:eastAsia="ru-RU"/>
        </w:rPr>
        <w:t xml:space="preserve"> Ткаченко Анастасії Володимирівни        </w:t>
      </w:r>
      <w:r w:rsidRPr="003A0FCE">
        <w:rPr>
          <w:rFonts w:ascii="Times New Roman" w:eastAsia="Times New Roman" w:hAnsi="Times New Roman" w:cs="Times New Roman"/>
          <w:color w:val="171717" w:themeColor="background2" w:themeShade="1A"/>
          <w:sz w:val="28"/>
          <w:szCs w:val="28"/>
          <w:lang w:val="uk-UA" w:eastAsia="ru-RU"/>
        </w:rPr>
        <w:t xml:space="preserve">                  </w:t>
      </w:r>
    </w:p>
    <w:p w14:paraId="39CC34F6"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28"/>
          <w:szCs w:val="28"/>
          <w:lang w:val="uk-UA" w:eastAsia="ru-RU"/>
        </w:rPr>
      </w:pPr>
    </w:p>
    <w:p w14:paraId="6A18A432"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28"/>
          <w:szCs w:val="28"/>
          <w:u w:val="single"/>
          <w:lang w:val="uk-UA" w:eastAsia="ru-RU"/>
        </w:rPr>
      </w:pPr>
      <w:r w:rsidRPr="003A0FCE">
        <w:rPr>
          <w:rFonts w:ascii="Times New Roman" w:eastAsia="Times New Roman" w:hAnsi="Times New Roman" w:cs="Times New Roman"/>
          <w:color w:val="171717" w:themeColor="background2" w:themeShade="1A"/>
          <w:sz w:val="28"/>
          <w:szCs w:val="28"/>
          <w:lang w:val="uk-UA" w:eastAsia="ru-RU"/>
        </w:rPr>
        <w:t>Наукова керівниця:</w:t>
      </w:r>
      <w:r w:rsidRPr="003A0FCE">
        <w:rPr>
          <w:rFonts w:ascii="Times New Roman" w:eastAsia="Times New Roman" w:hAnsi="Times New Roman" w:cs="Times New Roman"/>
          <w:color w:val="171717" w:themeColor="background2" w:themeShade="1A"/>
          <w:sz w:val="28"/>
          <w:szCs w:val="28"/>
          <w:u w:val="single"/>
          <w:lang w:val="uk-UA" w:eastAsia="ru-RU"/>
        </w:rPr>
        <w:t xml:space="preserve"> Кандидат економічних наук, доцент кафедри міжнародної торгівлі і маркетингу, Сандул Марія Станіславівна</w:t>
      </w:r>
    </w:p>
    <w:p w14:paraId="4E600268"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28"/>
          <w:szCs w:val="28"/>
          <w:lang w:val="uk-UA" w:eastAsia="ru-RU"/>
        </w:rPr>
      </w:pPr>
    </w:p>
    <w:p w14:paraId="54492D5E" w14:textId="77777777" w:rsidR="00C91DC5" w:rsidRPr="003A0FCE" w:rsidRDefault="00C91DC5" w:rsidP="00C91DC5">
      <w:pPr>
        <w:spacing w:after="0" w:line="240" w:lineRule="auto"/>
        <w:ind w:left="-567"/>
        <w:jc w:val="right"/>
        <w:rPr>
          <w:rFonts w:ascii="Times New Roman" w:eastAsia="Times New Roman" w:hAnsi="Times New Roman" w:cs="Times New Roman"/>
          <w:color w:val="171717" w:themeColor="background2" w:themeShade="1A"/>
          <w:sz w:val="32"/>
          <w:szCs w:val="32"/>
          <w:lang w:val="uk-UA" w:eastAsia="ru-RU"/>
        </w:rPr>
      </w:pPr>
      <w:r w:rsidRPr="003A0FCE">
        <w:rPr>
          <w:rFonts w:ascii="Times New Roman" w:eastAsia="Times New Roman" w:hAnsi="Times New Roman" w:cs="Times New Roman"/>
          <w:color w:val="171717" w:themeColor="background2" w:themeShade="1A"/>
          <w:sz w:val="32"/>
          <w:szCs w:val="32"/>
          <w:lang w:val="uk-UA" w:eastAsia="ru-RU"/>
        </w:rPr>
        <w:t xml:space="preserve">                                                                                                 </w:t>
      </w:r>
    </w:p>
    <w:p w14:paraId="165E43F8" w14:textId="77777777" w:rsidR="00C91DC5" w:rsidRPr="003A0FCE" w:rsidRDefault="00C91DC5" w:rsidP="00C91DC5">
      <w:pPr>
        <w:spacing w:after="0" w:line="240" w:lineRule="auto"/>
        <w:ind w:left="-567"/>
        <w:jc w:val="right"/>
        <w:rPr>
          <w:rFonts w:ascii="Times New Roman" w:eastAsia="Times New Roman" w:hAnsi="Times New Roman" w:cs="Times New Roman"/>
          <w:color w:val="171717" w:themeColor="background2" w:themeShade="1A"/>
          <w:sz w:val="32"/>
          <w:szCs w:val="32"/>
          <w:lang w:val="uk-UA" w:eastAsia="ru-RU"/>
        </w:rPr>
      </w:pPr>
      <w:r w:rsidRPr="003A0FCE">
        <w:rPr>
          <w:rFonts w:ascii="Times New Roman" w:eastAsia="Times New Roman" w:hAnsi="Times New Roman" w:cs="Times New Roman"/>
          <w:color w:val="171717" w:themeColor="background2" w:themeShade="1A"/>
          <w:sz w:val="32"/>
          <w:szCs w:val="32"/>
          <w:lang w:val="uk-UA" w:eastAsia="ru-RU"/>
        </w:rPr>
        <w:t xml:space="preserve">  _________</w:t>
      </w:r>
    </w:p>
    <w:p w14:paraId="39624C3F" w14:textId="77777777" w:rsidR="00C91DC5" w:rsidRPr="003A0FCE" w:rsidRDefault="00C91DC5" w:rsidP="00C91DC5">
      <w:pPr>
        <w:spacing w:after="0" w:line="240" w:lineRule="auto"/>
        <w:ind w:left="-567"/>
        <w:jc w:val="center"/>
        <w:rPr>
          <w:rFonts w:ascii="Times New Roman" w:eastAsia="Times New Roman" w:hAnsi="Times New Roman" w:cs="Times New Roman"/>
          <w:color w:val="171717" w:themeColor="background2" w:themeShade="1A"/>
          <w:sz w:val="24"/>
          <w:szCs w:val="24"/>
          <w:lang w:val="uk-UA" w:eastAsia="ru-RU"/>
        </w:rPr>
      </w:pPr>
      <w:r w:rsidRPr="003A0FCE">
        <w:rPr>
          <w:rFonts w:ascii="Times New Roman" w:eastAsia="Times New Roman" w:hAnsi="Times New Roman" w:cs="Times New Roman"/>
          <w:color w:val="171717" w:themeColor="background2" w:themeShade="1A"/>
          <w:sz w:val="24"/>
          <w:szCs w:val="24"/>
          <w:lang w:val="uk-UA" w:eastAsia="ru-RU"/>
        </w:rPr>
        <w:t xml:space="preserve">                                                                                                                                              (підпис)</w:t>
      </w:r>
    </w:p>
    <w:p w14:paraId="0B13EDD9"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32"/>
          <w:szCs w:val="32"/>
          <w:lang w:val="uk-UA" w:eastAsia="ru-RU"/>
        </w:rPr>
      </w:pPr>
    </w:p>
    <w:p w14:paraId="169852F6"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32"/>
          <w:szCs w:val="32"/>
          <w:lang w:val="uk-UA" w:eastAsia="ru-RU"/>
        </w:rPr>
      </w:pPr>
    </w:p>
    <w:p w14:paraId="6CB35286"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32"/>
          <w:szCs w:val="32"/>
          <w:lang w:val="uk-UA" w:eastAsia="ru-RU"/>
        </w:rPr>
      </w:pPr>
    </w:p>
    <w:p w14:paraId="3671D07F"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32"/>
          <w:szCs w:val="32"/>
          <w:lang w:val="uk-UA" w:eastAsia="ru-RU"/>
        </w:rPr>
      </w:pPr>
    </w:p>
    <w:p w14:paraId="47586EAE" w14:textId="77777777" w:rsidR="00C91DC5" w:rsidRPr="003A0FCE" w:rsidRDefault="00C91DC5" w:rsidP="00C91DC5">
      <w:pPr>
        <w:spacing w:after="0" w:line="240" w:lineRule="auto"/>
        <w:ind w:left="-567"/>
        <w:rPr>
          <w:rFonts w:ascii="Times New Roman" w:eastAsia="Times New Roman" w:hAnsi="Times New Roman" w:cs="Times New Roman"/>
          <w:color w:val="171717" w:themeColor="background2" w:themeShade="1A"/>
          <w:sz w:val="32"/>
          <w:szCs w:val="32"/>
          <w:lang w:val="uk-UA" w:eastAsia="ru-RU"/>
        </w:rPr>
      </w:pPr>
    </w:p>
    <w:p w14:paraId="269ADB2F" w14:textId="77777777" w:rsidR="00C91DC5" w:rsidRPr="003A0FCE" w:rsidRDefault="00C91DC5" w:rsidP="00C91DC5">
      <w:pPr>
        <w:spacing w:after="0" w:line="240" w:lineRule="auto"/>
        <w:ind w:left="-567"/>
        <w:jc w:val="right"/>
        <w:rPr>
          <w:rFonts w:ascii="Times New Roman" w:eastAsia="Times New Roman" w:hAnsi="Times New Roman" w:cs="Times New Roman"/>
          <w:b/>
          <w:color w:val="171717" w:themeColor="background2" w:themeShade="1A"/>
          <w:sz w:val="28"/>
          <w:szCs w:val="28"/>
          <w:lang w:val="uk-UA" w:eastAsia="ru-RU"/>
        </w:rPr>
      </w:pPr>
      <w:r w:rsidRPr="003A0FCE">
        <w:rPr>
          <w:rFonts w:ascii="Times New Roman" w:eastAsia="Times New Roman" w:hAnsi="Times New Roman" w:cs="Times New Roman"/>
          <w:b/>
          <w:color w:val="171717" w:themeColor="background2" w:themeShade="1A"/>
          <w:sz w:val="28"/>
          <w:szCs w:val="28"/>
          <w:lang w:val="uk-UA" w:eastAsia="ru-RU"/>
        </w:rPr>
        <w:t>Робота допущена до захисту перед екзаменаційною</w:t>
      </w:r>
    </w:p>
    <w:p w14:paraId="1DD768FA" w14:textId="77777777" w:rsidR="00C91DC5" w:rsidRPr="003A0FCE" w:rsidRDefault="00C91DC5" w:rsidP="00C91DC5">
      <w:pPr>
        <w:spacing w:after="0" w:line="240" w:lineRule="auto"/>
        <w:ind w:left="-567"/>
        <w:jc w:val="right"/>
        <w:rPr>
          <w:rFonts w:ascii="Times New Roman" w:eastAsia="Times New Roman" w:hAnsi="Times New Roman" w:cs="Times New Roman"/>
          <w:b/>
          <w:color w:val="171717" w:themeColor="background2" w:themeShade="1A"/>
          <w:sz w:val="28"/>
          <w:szCs w:val="28"/>
          <w:lang w:val="uk-UA" w:eastAsia="ru-RU"/>
        </w:rPr>
      </w:pPr>
      <w:r w:rsidRPr="003A0FCE">
        <w:rPr>
          <w:rFonts w:ascii="Times New Roman" w:eastAsia="Times New Roman" w:hAnsi="Times New Roman" w:cs="Times New Roman"/>
          <w:b/>
          <w:color w:val="171717" w:themeColor="background2" w:themeShade="1A"/>
          <w:sz w:val="28"/>
          <w:szCs w:val="28"/>
          <w:lang w:val="uk-UA" w:eastAsia="ru-RU"/>
        </w:rPr>
        <w:t>комісією з атестації здобувачів вищої освіти (ЕК)</w:t>
      </w:r>
    </w:p>
    <w:p w14:paraId="6BE2FC8F" w14:textId="77777777" w:rsidR="00C91DC5" w:rsidRPr="003A0FCE" w:rsidRDefault="00C91DC5" w:rsidP="00C91DC5">
      <w:pPr>
        <w:spacing w:after="0" w:line="240" w:lineRule="auto"/>
        <w:ind w:left="-567"/>
        <w:jc w:val="right"/>
        <w:rPr>
          <w:rFonts w:ascii="Times New Roman" w:eastAsia="Times New Roman" w:hAnsi="Times New Roman" w:cs="Times New Roman"/>
          <w:b/>
          <w:color w:val="171717" w:themeColor="background2" w:themeShade="1A"/>
          <w:sz w:val="28"/>
          <w:szCs w:val="28"/>
          <w:lang w:val="uk-UA" w:eastAsia="ru-RU"/>
        </w:rPr>
      </w:pPr>
    </w:p>
    <w:p w14:paraId="7DFFED8F" w14:textId="77777777" w:rsidR="00C91DC5" w:rsidRPr="003A0FCE" w:rsidRDefault="00C91DC5" w:rsidP="00C91DC5">
      <w:pPr>
        <w:spacing w:after="0" w:line="240" w:lineRule="auto"/>
        <w:ind w:left="-567"/>
        <w:jc w:val="right"/>
        <w:rPr>
          <w:rFonts w:ascii="Times New Roman" w:eastAsia="Times New Roman" w:hAnsi="Times New Roman" w:cs="Times New Roman"/>
          <w:b/>
          <w:color w:val="171717" w:themeColor="background2" w:themeShade="1A"/>
          <w:sz w:val="28"/>
          <w:szCs w:val="28"/>
          <w:lang w:val="uk-UA" w:eastAsia="ru-RU"/>
        </w:rPr>
      </w:pPr>
    </w:p>
    <w:p w14:paraId="5E4991A4" w14:textId="77777777" w:rsidR="00C91DC5" w:rsidRPr="003A0FCE" w:rsidRDefault="00C91DC5" w:rsidP="00C91DC5">
      <w:pPr>
        <w:spacing w:after="0" w:line="240" w:lineRule="auto"/>
        <w:ind w:left="-567"/>
        <w:jc w:val="right"/>
        <w:rPr>
          <w:rFonts w:ascii="Times New Roman" w:eastAsia="Times New Roman" w:hAnsi="Times New Roman" w:cs="Times New Roman"/>
          <w:color w:val="171717" w:themeColor="background2" w:themeShade="1A"/>
          <w:sz w:val="28"/>
          <w:szCs w:val="28"/>
          <w:lang w:val="uk-UA" w:eastAsia="ru-RU"/>
        </w:rPr>
      </w:pPr>
      <w:r w:rsidRPr="003A0FCE">
        <w:rPr>
          <w:rFonts w:ascii="Times New Roman" w:eastAsia="Times New Roman" w:hAnsi="Times New Roman" w:cs="Times New Roman"/>
          <w:color w:val="171717" w:themeColor="background2" w:themeShade="1A"/>
          <w:sz w:val="28"/>
          <w:szCs w:val="28"/>
          <w:lang w:val="uk-UA" w:eastAsia="ru-RU"/>
        </w:rPr>
        <w:t>Завідувачка кафедри: д.е.н., професорка Циганкова Т.М</w:t>
      </w:r>
    </w:p>
    <w:p w14:paraId="476522CF" w14:textId="77777777" w:rsidR="00C91DC5" w:rsidRPr="003A0FCE" w:rsidRDefault="00C91DC5" w:rsidP="00C91DC5">
      <w:pPr>
        <w:spacing w:after="0" w:line="240" w:lineRule="auto"/>
        <w:ind w:left="-567"/>
        <w:jc w:val="right"/>
        <w:rPr>
          <w:rFonts w:ascii="Times New Roman" w:eastAsia="Times New Roman" w:hAnsi="Times New Roman" w:cs="Times New Roman"/>
          <w:color w:val="171717" w:themeColor="background2" w:themeShade="1A"/>
          <w:sz w:val="28"/>
          <w:szCs w:val="28"/>
          <w:lang w:val="uk-UA" w:eastAsia="ru-RU"/>
        </w:rPr>
      </w:pPr>
    </w:p>
    <w:p w14:paraId="0DF53E10" w14:textId="77777777" w:rsidR="00C91DC5" w:rsidRPr="003A0FCE" w:rsidRDefault="00C91DC5" w:rsidP="00C91DC5">
      <w:pPr>
        <w:spacing w:after="0" w:line="240" w:lineRule="auto"/>
        <w:ind w:left="-567"/>
        <w:jc w:val="right"/>
        <w:rPr>
          <w:rFonts w:ascii="Times New Roman" w:eastAsia="Times New Roman" w:hAnsi="Times New Roman" w:cs="Times New Roman"/>
          <w:color w:val="171717" w:themeColor="background2" w:themeShade="1A"/>
          <w:sz w:val="28"/>
          <w:szCs w:val="28"/>
          <w:lang w:val="uk-UA" w:eastAsia="ru-RU"/>
        </w:rPr>
      </w:pPr>
    </w:p>
    <w:p w14:paraId="145A9DA5" w14:textId="77777777" w:rsidR="00C91DC5" w:rsidRPr="003A0FCE" w:rsidRDefault="00C91DC5" w:rsidP="00C91DC5">
      <w:pPr>
        <w:spacing w:after="0" w:line="240" w:lineRule="auto"/>
        <w:ind w:left="-567"/>
        <w:jc w:val="right"/>
        <w:rPr>
          <w:rFonts w:ascii="Times New Roman" w:eastAsia="Times New Roman" w:hAnsi="Times New Roman" w:cs="Times New Roman"/>
          <w:color w:val="171717" w:themeColor="background2" w:themeShade="1A"/>
          <w:sz w:val="32"/>
          <w:szCs w:val="32"/>
          <w:lang w:val="uk-UA" w:eastAsia="ru-RU"/>
        </w:rPr>
      </w:pPr>
      <w:r w:rsidRPr="003A0FCE">
        <w:rPr>
          <w:rFonts w:ascii="Times New Roman" w:eastAsia="Times New Roman" w:hAnsi="Times New Roman" w:cs="Times New Roman"/>
          <w:color w:val="171717" w:themeColor="background2" w:themeShade="1A"/>
          <w:sz w:val="32"/>
          <w:szCs w:val="32"/>
          <w:lang w:val="uk-UA" w:eastAsia="ru-RU"/>
        </w:rPr>
        <w:t xml:space="preserve">  _________</w:t>
      </w:r>
    </w:p>
    <w:p w14:paraId="735E6E66" w14:textId="77777777" w:rsidR="00C91DC5" w:rsidRPr="003A0FCE" w:rsidRDefault="00C91DC5" w:rsidP="00C91DC5">
      <w:pPr>
        <w:spacing w:after="0" w:line="240" w:lineRule="auto"/>
        <w:ind w:left="-567"/>
        <w:jc w:val="center"/>
        <w:rPr>
          <w:rFonts w:ascii="Times New Roman" w:eastAsia="Times New Roman" w:hAnsi="Times New Roman" w:cs="Times New Roman"/>
          <w:color w:val="171717" w:themeColor="background2" w:themeShade="1A"/>
          <w:sz w:val="24"/>
          <w:szCs w:val="24"/>
          <w:lang w:val="uk-UA" w:eastAsia="ru-RU"/>
        </w:rPr>
      </w:pPr>
      <w:r w:rsidRPr="003A0FCE">
        <w:rPr>
          <w:rFonts w:ascii="Times New Roman" w:eastAsia="Times New Roman" w:hAnsi="Times New Roman" w:cs="Times New Roman"/>
          <w:color w:val="171717" w:themeColor="background2" w:themeShade="1A"/>
          <w:sz w:val="24"/>
          <w:szCs w:val="24"/>
          <w:lang w:val="uk-UA" w:eastAsia="ru-RU"/>
        </w:rPr>
        <w:t xml:space="preserve">                                                                                                                                              (підпис)</w:t>
      </w:r>
    </w:p>
    <w:p w14:paraId="08BE2662" w14:textId="77777777" w:rsidR="00C91DC5" w:rsidRPr="003A0FCE" w:rsidRDefault="00C91DC5" w:rsidP="00C91DC5">
      <w:pPr>
        <w:spacing w:after="0" w:line="240" w:lineRule="auto"/>
        <w:rPr>
          <w:rFonts w:ascii="Times New Roman" w:eastAsia="Times New Roman" w:hAnsi="Times New Roman" w:cs="Times New Roman"/>
          <w:color w:val="171717" w:themeColor="background2" w:themeShade="1A"/>
          <w:sz w:val="32"/>
          <w:szCs w:val="32"/>
          <w:lang w:val="uk-UA" w:eastAsia="ru-RU"/>
        </w:rPr>
      </w:pPr>
    </w:p>
    <w:p w14:paraId="22CD92CF" w14:textId="5B2EB2EC" w:rsidR="00C009E6" w:rsidRPr="00C009E6" w:rsidRDefault="00C009E6" w:rsidP="00C91DC5">
      <w:pPr>
        <w:jc w:val="center"/>
        <w:rPr>
          <w:rFonts w:ascii="Times New Roman" w:eastAsia="Times New Roman" w:hAnsi="Times New Roman" w:cs="Times New Roman"/>
          <w:color w:val="171717" w:themeColor="background2" w:themeShade="1A"/>
          <w:sz w:val="28"/>
          <w:szCs w:val="28"/>
          <w:lang w:eastAsia="ru-RU"/>
        </w:rPr>
        <w:sectPr w:rsidR="00C009E6" w:rsidRPr="00C009E6" w:rsidSect="00302693">
          <w:pgSz w:w="11906" w:h="16838"/>
          <w:pgMar w:top="1134" w:right="567" w:bottom="1134" w:left="1418" w:header="708" w:footer="708" w:gutter="0"/>
          <w:pgNumType w:start="1"/>
          <w:cols w:space="708"/>
          <w:titlePg/>
          <w:docGrid w:linePitch="360"/>
        </w:sectPr>
      </w:pPr>
      <w:r>
        <w:rPr>
          <w:rFonts w:ascii="Times New Roman" w:eastAsia="Times New Roman" w:hAnsi="Times New Roman" w:cs="Times New Roman"/>
          <w:color w:val="171717" w:themeColor="background2" w:themeShade="1A"/>
          <w:sz w:val="28"/>
          <w:szCs w:val="28"/>
          <w:lang w:val="uk-UA" w:eastAsia="ru-RU"/>
        </w:rPr>
        <w:t>Київ 20</w:t>
      </w:r>
      <w:r w:rsidRPr="00C009E6">
        <w:rPr>
          <w:rFonts w:ascii="Times New Roman" w:eastAsia="Times New Roman" w:hAnsi="Times New Roman" w:cs="Times New Roman"/>
          <w:color w:val="171717" w:themeColor="background2" w:themeShade="1A"/>
          <w:sz w:val="28"/>
          <w:szCs w:val="28"/>
          <w:lang w:eastAsia="ru-RU"/>
        </w:rPr>
        <w:t>23</w:t>
      </w:r>
    </w:p>
    <w:p w14:paraId="4892F4DC" w14:textId="1CE0C3A4" w:rsidR="00C91DC5" w:rsidRPr="003A0FCE" w:rsidRDefault="00C91DC5" w:rsidP="00C009E6">
      <w:pPr>
        <w:spacing w:after="0" w:line="240" w:lineRule="auto"/>
        <w:jc w:val="center"/>
        <w:rPr>
          <w:rFonts w:ascii="Times New Roman" w:eastAsia="Times New Roman" w:hAnsi="Times New Roman" w:cs="Times New Roman"/>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eastAsia="ru-RU"/>
        </w:rPr>
        <w:lastRenderedPageBreak/>
        <w:t>М</w:t>
      </w:r>
      <w:r w:rsidRPr="003A0FCE">
        <w:rPr>
          <w:rFonts w:ascii="Times New Roman" w:eastAsia="Times New Roman" w:hAnsi="Times New Roman" w:cs="Times New Roman"/>
          <w:b/>
          <w:bCs/>
          <w:color w:val="171717" w:themeColor="background2" w:themeShade="1A"/>
          <w:sz w:val="28"/>
          <w:szCs w:val="28"/>
          <w:lang w:val="uk-UA" w:eastAsia="ru-RU"/>
        </w:rPr>
        <w:t>ІНІСТЕРСТВО ОСВІТИ І НАУКИ УКРАЇНИ</w:t>
      </w:r>
    </w:p>
    <w:p w14:paraId="48C87383" w14:textId="77777777" w:rsidR="00C91DC5" w:rsidRPr="003A0FCE" w:rsidRDefault="00C91DC5" w:rsidP="00C91DC5">
      <w:pPr>
        <w:spacing w:after="0" w:line="240" w:lineRule="auto"/>
        <w:jc w:val="center"/>
        <w:rPr>
          <w:rFonts w:ascii="Times New Roman" w:eastAsia="Times New Roman" w:hAnsi="Times New Roman" w:cs="Times New Roman"/>
          <w:color w:val="171717" w:themeColor="background2" w:themeShade="1A"/>
          <w:sz w:val="28"/>
          <w:szCs w:val="28"/>
          <w:lang w:eastAsia="ru-RU"/>
        </w:rPr>
      </w:pPr>
      <w:r w:rsidRPr="003A0FCE">
        <w:rPr>
          <w:rFonts w:ascii="Times New Roman" w:eastAsia="Times New Roman" w:hAnsi="Times New Roman" w:cs="Times New Roman"/>
          <w:b/>
          <w:bCs/>
          <w:color w:val="171717" w:themeColor="background2" w:themeShade="1A"/>
          <w:sz w:val="28"/>
          <w:szCs w:val="28"/>
          <w:lang w:eastAsia="ru-RU"/>
        </w:rPr>
        <w:t>КИЇВСЬКИЙ НАЦІОНАЛЬНИЙ ЕКОНОМІЧНИЙ УНІВ</w:t>
      </w:r>
      <w:r w:rsidRPr="003A0FCE">
        <w:rPr>
          <w:rFonts w:ascii="Times New Roman" w:eastAsia="Times New Roman" w:hAnsi="Times New Roman" w:cs="Times New Roman"/>
          <w:b/>
          <w:bCs/>
          <w:color w:val="171717" w:themeColor="background2" w:themeShade="1A"/>
          <w:sz w:val="28"/>
          <w:szCs w:val="28"/>
          <w:lang w:val="uk-UA" w:eastAsia="ru-RU"/>
        </w:rPr>
        <w:t>Е</w:t>
      </w:r>
      <w:r w:rsidRPr="003A0FCE">
        <w:rPr>
          <w:rFonts w:ascii="Times New Roman" w:eastAsia="Times New Roman" w:hAnsi="Times New Roman" w:cs="Times New Roman"/>
          <w:b/>
          <w:bCs/>
          <w:color w:val="171717" w:themeColor="background2" w:themeShade="1A"/>
          <w:sz w:val="28"/>
          <w:szCs w:val="28"/>
          <w:lang w:eastAsia="ru-RU"/>
        </w:rPr>
        <w:t xml:space="preserve">РСИТЕТ </w:t>
      </w:r>
    </w:p>
    <w:p w14:paraId="4D044F64" w14:textId="77777777" w:rsidR="00C91DC5" w:rsidRPr="003A0FCE" w:rsidRDefault="00C91DC5" w:rsidP="00C91DC5">
      <w:pPr>
        <w:spacing w:after="0" w:line="240" w:lineRule="auto"/>
        <w:jc w:val="center"/>
        <w:rPr>
          <w:rFonts w:ascii="Times New Roman" w:eastAsia="Times New Roman" w:hAnsi="Times New Roman" w:cs="Times New Roman"/>
          <w:b/>
          <w:bCs/>
          <w:color w:val="171717" w:themeColor="background2" w:themeShade="1A"/>
          <w:sz w:val="28"/>
          <w:szCs w:val="28"/>
          <w:lang w:eastAsia="ru-RU"/>
        </w:rPr>
      </w:pPr>
      <w:r w:rsidRPr="003A0FCE">
        <w:rPr>
          <w:rFonts w:ascii="Times New Roman" w:eastAsia="Times New Roman" w:hAnsi="Times New Roman" w:cs="Times New Roman"/>
          <w:b/>
          <w:bCs/>
          <w:color w:val="171717" w:themeColor="background2" w:themeShade="1A"/>
          <w:sz w:val="28"/>
          <w:szCs w:val="28"/>
          <w:lang w:eastAsia="ru-RU"/>
        </w:rPr>
        <w:t>ІМЕНІ ВАДИМА ГЕТЬМАНА</w:t>
      </w:r>
    </w:p>
    <w:p w14:paraId="39669143" w14:textId="77777777" w:rsidR="00C91DC5" w:rsidRPr="003A0FCE" w:rsidRDefault="00C91DC5" w:rsidP="00C91DC5">
      <w:pPr>
        <w:spacing w:after="0" w:line="240" w:lineRule="auto"/>
        <w:jc w:val="center"/>
        <w:rPr>
          <w:rFonts w:ascii="Times New Roman" w:eastAsia="Times New Roman" w:hAnsi="Times New Roman" w:cs="Times New Roman"/>
          <w:color w:val="171717" w:themeColor="background2" w:themeShade="1A"/>
          <w:sz w:val="28"/>
          <w:szCs w:val="28"/>
          <w:lang w:eastAsia="ru-RU"/>
        </w:rPr>
      </w:pPr>
    </w:p>
    <w:p w14:paraId="2EDF7A54" w14:textId="77777777" w:rsidR="00C91DC5" w:rsidRPr="003A0FCE" w:rsidRDefault="00C91DC5" w:rsidP="00C91DC5">
      <w:pPr>
        <w:spacing w:after="60" w:line="240" w:lineRule="auto"/>
        <w:jc w:val="center"/>
        <w:rPr>
          <w:rFonts w:ascii="Times New Roman" w:eastAsia="Times New Roman" w:hAnsi="Times New Roman" w:cs="Times New Roman"/>
          <w:b/>
          <w:bCs/>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eastAsia="ru-RU"/>
        </w:rPr>
        <w:t>Ф</w:t>
      </w:r>
      <w:r w:rsidRPr="003A0FCE">
        <w:rPr>
          <w:rFonts w:ascii="Times New Roman" w:eastAsia="Times New Roman" w:hAnsi="Times New Roman" w:cs="Times New Roman"/>
          <w:b/>
          <w:bCs/>
          <w:color w:val="171717" w:themeColor="background2" w:themeShade="1A"/>
          <w:sz w:val="28"/>
          <w:szCs w:val="28"/>
          <w:lang w:val="uk-UA" w:eastAsia="ru-RU"/>
        </w:rPr>
        <w:t>акультет міжнародн</w:t>
      </w:r>
      <w:r>
        <w:rPr>
          <w:rFonts w:ascii="Times New Roman" w:eastAsia="Times New Roman" w:hAnsi="Times New Roman" w:cs="Times New Roman"/>
          <w:b/>
          <w:bCs/>
          <w:color w:val="171717" w:themeColor="background2" w:themeShade="1A"/>
          <w:sz w:val="28"/>
          <w:szCs w:val="28"/>
          <w:lang w:val="uk-UA" w:eastAsia="ru-RU"/>
        </w:rPr>
        <w:t>о</w:t>
      </w:r>
      <w:r w:rsidRPr="003A0FCE">
        <w:rPr>
          <w:rFonts w:ascii="Times New Roman" w:eastAsia="Times New Roman" w:hAnsi="Times New Roman" w:cs="Times New Roman"/>
          <w:b/>
          <w:bCs/>
          <w:color w:val="171717" w:themeColor="background2" w:themeShade="1A"/>
          <w:sz w:val="28"/>
          <w:szCs w:val="28"/>
          <w:lang w:val="uk-UA" w:eastAsia="ru-RU"/>
        </w:rPr>
        <w:t>ї економіки і менеджменту</w:t>
      </w:r>
    </w:p>
    <w:p w14:paraId="4E64AAD4" w14:textId="77777777" w:rsidR="00C91DC5" w:rsidRPr="003A0FCE" w:rsidRDefault="00C91DC5" w:rsidP="00C91DC5">
      <w:pPr>
        <w:spacing w:after="60" w:line="240" w:lineRule="auto"/>
        <w:jc w:val="center"/>
        <w:rPr>
          <w:rFonts w:ascii="Times New Roman" w:eastAsia="Times New Roman" w:hAnsi="Times New Roman" w:cs="Times New Roman"/>
          <w:b/>
          <w:bCs/>
          <w:color w:val="171717" w:themeColor="background2" w:themeShade="1A"/>
          <w:sz w:val="28"/>
          <w:szCs w:val="28"/>
          <w:lang w:val="uk-UA" w:eastAsia="ru-RU"/>
        </w:rPr>
      </w:pPr>
      <w:r w:rsidRPr="003A0FCE">
        <w:rPr>
          <w:rFonts w:ascii="Times New Roman" w:eastAsia="Times New Roman" w:hAnsi="Times New Roman" w:cs="Times New Roman"/>
          <w:b/>
          <w:bCs/>
          <w:color w:val="171717" w:themeColor="background2" w:themeShade="1A"/>
          <w:sz w:val="28"/>
          <w:szCs w:val="28"/>
          <w:lang w:val="uk-UA" w:eastAsia="ru-RU"/>
        </w:rPr>
        <w:t>Кафедра міжнародної торгівлі і маркетингу</w:t>
      </w:r>
    </w:p>
    <w:p w14:paraId="06FA5758" w14:textId="77777777" w:rsidR="00C91DC5" w:rsidRPr="003A0FCE" w:rsidRDefault="00C91DC5" w:rsidP="00C91DC5">
      <w:pPr>
        <w:pStyle w:val="a7"/>
        <w:ind w:left="0"/>
        <w:rPr>
          <w:b/>
          <w:color w:val="171717" w:themeColor="background2" w:themeShade="1A"/>
          <w:sz w:val="26"/>
        </w:rPr>
      </w:pPr>
    </w:p>
    <w:p w14:paraId="4CF573A8" w14:textId="77777777" w:rsidR="00C91DC5" w:rsidRPr="003A0FCE" w:rsidRDefault="00C91DC5" w:rsidP="00C91DC5">
      <w:pPr>
        <w:pStyle w:val="a7"/>
        <w:spacing w:before="10"/>
        <w:ind w:left="0"/>
        <w:rPr>
          <w:b/>
          <w:color w:val="171717" w:themeColor="background2" w:themeShade="1A"/>
          <w:sz w:val="29"/>
        </w:rPr>
      </w:pPr>
    </w:p>
    <w:tbl>
      <w:tblPr>
        <w:tblStyle w:val="TableNormal"/>
        <w:tblW w:w="10233" w:type="dxa"/>
        <w:tblInd w:w="-142" w:type="dxa"/>
        <w:tblLayout w:type="fixed"/>
        <w:tblLook w:val="01E0" w:firstRow="1" w:lastRow="1" w:firstColumn="1" w:lastColumn="1" w:noHBand="0" w:noVBand="0"/>
      </w:tblPr>
      <w:tblGrid>
        <w:gridCol w:w="4820"/>
        <w:gridCol w:w="5413"/>
      </w:tblGrid>
      <w:tr w:rsidR="00C91DC5" w:rsidRPr="003A0FCE" w14:paraId="19A2D343" w14:textId="77777777" w:rsidTr="00C91DC5">
        <w:trPr>
          <w:trHeight w:val="2418"/>
        </w:trPr>
        <w:tc>
          <w:tcPr>
            <w:tcW w:w="4820" w:type="dxa"/>
          </w:tcPr>
          <w:p w14:paraId="7F62BFB5" w14:textId="77777777" w:rsidR="00C91DC5" w:rsidRPr="003A0FCE" w:rsidRDefault="00C91DC5" w:rsidP="00C91DC5">
            <w:pPr>
              <w:pStyle w:val="TableParagraph"/>
              <w:spacing w:before="6"/>
              <w:ind w:left="-4" w:right="-1"/>
              <w:rPr>
                <w:b/>
                <w:color w:val="171717" w:themeColor="background2" w:themeShade="1A"/>
                <w:sz w:val="28"/>
                <w:szCs w:val="28"/>
              </w:rPr>
            </w:pPr>
            <w:r w:rsidRPr="003A0FCE">
              <w:rPr>
                <w:b/>
                <w:color w:val="171717" w:themeColor="background2" w:themeShade="1A"/>
                <w:sz w:val="28"/>
                <w:szCs w:val="28"/>
              </w:rPr>
              <w:t xml:space="preserve">ОСВІТНЬО – ПРОФЕСІЙНА </w:t>
            </w:r>
          </w:p>
          <w:p w14:paraId="0A616E21" w14:textId="77777777" w:rsidR="00C91DC5" w:rsidRPr="003A0FCE" w:rsidRDefault="00C91DC5" w:rsidP="00C91DC5">
            <w:pPr>
              <w:pStyle w:val="TableParagraph"/>
              <w:spacing w:before="6"/>
              <w:ind w:left="-4" w:right="-1"/>
              <w:rPr>
                <w:b/>
                <w:color w:val="171717" w:themeColor="background2" w:themeShade="1A"/>
                <w:sz w:val="28"/>
                <w:szCs w:val="28"/>
              </w:rPr>
            </w:pPr>
            <w:r w:rsidRPr="003A0FCE">
              <w:rPr>
                <w:b/>
                <w:color w:val="171717" w:themeColor="background2" w:themeShade="1A"/>
                <w:sz w:val="28"/>
                <w:szCs w:val="28"/>
              </w:rPr>
              <w:t>ПРОГРАМА</w:t>
            </w:r>
          </w:p>
          <w:p w14:paraId="56CAA6B4" w14:textId="77777777" w:rsidR="00C91DC5" w:rsidRPr="003A0FCE" w:rsidRDefault="00C91DC5" w:rsidP="00C91DC5">
            <w:pPr>
              <w:pStyle w:val="TableParagraph"/>
              <w:spacing w:before="6"/>
              <w:ind w:right="-1"/>
              <w:rPr>
                <w:b/>
                <w:color w:val="171717" w:themeColor="background2" w:themeShade="1A"/>
                <w:sz w:val="28"/>
                <w:szCs w:val="28"/>
              </w:rPr>
            </w:pPr>
            <w:r w:rsidRPr="003A0FCE">
              <w:rPr>
                <w:b/>
                <w:color w:val="171717" w:themeColor="background2" w:themeShade="1A"/>
                <w:sz w:val="28"/>
                <w:szCs w:val="28"/>
              </w:rPr>
              <w:t>ГАЛУЗЬ ЗНАНЬ</w:t>
            </w:r>
          </w:p>
          <w:p w14:paraId="376A2281" w14:textId="77777777" w:rsidR="00C91DC5" w:rsidRPr="003A0FCE" w:rsidRDefault="00C91DC5" w:rsidP="00C91DC5">
            <w:pPr>
              <w:pStyle w:val="TableParagraph"/>
              <w:spacing w:before="6"/>
              <w:ind w:right="-1"/>
              <w:rPr>
                <w:b/>
                <w:color w:val="171717" w:themeColor="background2" w:themeShade="1A"/>
                <w:sz w:val="28"/>
                <w:szCs w:val="28"/>
              </w:rPr>
            </w:pPr>
            <w:r w:rsidRPr="003A0FCE">
              <w:rPr>
                <w:b/>
                <w:color w:val="171717" w:themeColor="background2" w:themeShade="1A"/>
                <w:sz w:val="28"/>
                <w:szCs w:val="28"/>
              </w:rPr>
              <w:t>СПЕЦІАЛЬНІСТЬ</w:t>
            </w:r>
          </w:p>
          <w:p w14:paraId="7DBA83E7" w14:textId="77777777" w:rsidR="00C91DC5" w:rsidRPr="003A0FCE" w:rsidRDefault="00C91DC5" w:rsidP="00C91DC5">
            <w:pPr>
              <w:pStyle w:val="TableParagraph"/>
              <w:spacing w:before="6"/>
              <w:ind w:left="284" w:right="-1"/>
              <w:rPr>
                <w:b/>
                <w:color w:val="171717" w:themeColor="background2" w:themeShade="1A"/>
                <w:sz w:val="28"/>
                <w:szCs w:val="28"/>
              </w:rPr>
            </w:pPr>
          </w:p>
          <w:p w14:paraId="77633B56" w14:textId="77777777" w:rsidR="00C91DC5" w:rsidRPr="003A0FCE" w:rsidRDefault="00C91DC5" w:rsidP="00C91DC5">
            <w:pPr>
              <w:pStyle w:val="TableParagraph"/>
              <w:spacing w:before="6"/>
              <w:ind w:left="284" w:right="-1"/>
              <w:rPr>
                <w:b/>
                <w:color w:val="171717" w:themeColor="background2" w:themeShade="1A"/>
                <w:sz w:val="28"/>
                <w:szCs w:val="28"/>
              </w:rPr>
            </w:pPr>
          </w:p>
          <w:p w14:paraId="34E84D5A" w14:textId="77777777" w:rsidR="00C91DC5" w:rsidRPr="003A0FCE" w:rsidRDefault="00C91DC5" w:rsidP="00C91DC5">
            <w:pPr>
              <w:pStyle w:val="TableParagraph"/>
              <w:spacing w:before="6"/>
              <w:ind w:left="284" w:right="-1"/>
              <w:rPr>
                <w:b/>
                <w:color w:val="171717" w:themeColor="background2" w:themeShade="1A"/>
                <w:sz w:val="28"/>
                <w:szCs w:val="28"/>
              </w:rPr>
            </w:pPr>
          </w:p>
          <w:p w14:paraId="4EEC39F4" w14:textId="77777777" w:rsidR="00C91DC5" w:rsidRPr="003A0FCE" w:rsidRDefault="00C91DC5" w:rsidP="00C91DC5">
            <w:pPr>
              <w:pStyle w:val="TableParagraph"/>
              <w:spacing w:line="272" w:lineRule="exact"/>
              <w:ind w:right="-1"/>
              <w:rPr>
                <w:b/>
                <w:color w:val="171717" w:themeColor="background2" w:themeShade="1A"/>
                <w:sz w:val="28"/>
                <w:szCs w:val="28"/>
              </w:rPr>
            </w:pPr>
            <w:r w:rsidRPr="003A0FCE">
              <w:rPr>
                <w:b/>
                <w:color w:val="171717" w:themeColor="background2" w:themeShade="1A"/>
                <w:sz w:val="28"/>
                <w:szCs w:val="28"/>
              </w:rPr>
              <w:t>ПОГОДЖЕНО</w:t>
            </w:r>
          </w:p>
        </w:tc>
        <w:tc>
          <w:tcPr>
            <w:tcW w:w="5413" w:type="dxa"/>
          </w:tcPr>
          <w:p w14:paraId="577831B0" w14:textId="77777777" w:rsidR="00C91DC5" w:rsidRPr="003A0FCE" w:rsidRDefault="00C91DC5" w:rsidP="00C91DC5">
            <w:pPr>
              <w:pStyle w:val="TableParagraph"/>
              <w:spacing w:before="6"/>
              <w:ind w:left="284" w:right="-1"/>
              <w:rPr>
                <w:b/>
                <w:color w:val="171717" w:themeColor="background2" w:themeShade="1A"/>
                <w:sz w:val="28"/>
                <w:szCs w:val="28"/>
              </w:rPr>
            </w:pPr>
            <w:r w:rsidRPr="003A0FCE">
              <w:rPr>
                <w:b/>
                <w:color w:val="171717" w:themeColor="background2" w:themeShade="1A"/>
                <w:sz w:val="28"/>
                <w:szCs w:val="28"/>
              </w:rPr>
              <w:t>«МІЖНАРОДНА ЕКОНОМІКА»</w:t>
            </w:r>
          </w:p>
          <w:p w14:paraId="391703EE" w14:textId="77777777" w:rsidR="00C91DC5" w:rsidRPr="003A0FCE" w:rsidRDefault="00C91DC5" w:rsidP="00C91DC5">
            <w:pPr>
              <w:pStyle w:val="TableParagraph"/>
              <w:spacing w:before="6"/>
              <w:ind w:left="284" w:right="-1"/>
              <w:rPr>
                <w:b/>
                <w:color w:val="171717" w:themeColor="background2" w:themeShade="1A"/>
                <w:sz w:val="28"/>
                <w:szCs w:val="28"/>
              </w:rPr>
            </w:pPr>
            <w:r w:rsidRPr="003A0FCE">
              <w:rPr>
                <w:b/>
                <w:color w:val="171717" w:themeColor="background2" w:themeShade="1A"/>
                <w:sz w:val="28"/>
                <w:szCs w:val="28"/>
              </w:rPr>
              <w:t>05 Соціальні та поведінкові науки</w:t>
            </w:r>
          </w:p>
          <w:p w14:paraId="42FE96E1" w14:textId="77777777" w:rsidR="00C91DC5" w:rsidRPr="003A0FCE" w:rsidRDefault="00C91DC5" w:rsidP="00C91DC5">
            <w:pPr>
              <w:pStyle w:val="TableParagraph"/>
              <w:spacing w:line="272" w:lineRule="exact"/>
              <w:ind w:left="284" w:right="-1"/>
              <w:rPr>
                <w:b/>
                <w:color w:val="171717" w:themeColor="background2" w:themeShade="1A"/>
                <w:sz w:val="28"/>
                <w:szCs w:val="28"/>
              </w:rPr>
            </w:pPr>
            <w:r w:rsidRPr="003A0FCE">
              <w:rPr>
                <w:b/>
                <w:color w:val="171717" w:themeColor="background2" w:themeShade="1A"/>
                <w:sz w:val="28"/>
                <w:szCs w:val="28"/>
              </w:rPr>
              <w:t>051 «Економіка»</w:t>
            </w:r>
          </w:p>
          <w:p w14:paraId="3BEF1246" w14:textId="77777777" w:rsidR="00C91DC5" w:rsidRPr="003A0FCE" w:rsidRDefault="00C91DC5" w:rsidP="00C91DC5">
            <w:pPr>
              <w:pStyle w:val="TableParagraph"/>
              <w:spacing w:line="272" w:lineRule="exact"/>
              <w:ind w:left="284" w:right="-1"/>
              <w:rPr>
                <w:b/>
                <w:color w:val="171717" w:themeColor="background2" w:themeShade="1A"/>
                <w:sz w:val="28"/>
                <w:szCs w:val="28"/>
              </w:rPr>
            </w:pPr>
          </w:p>
          <w:p w14:paraId="5D9CEDC8" w14:textId="77777777" w:rsidR="00C91DC5" w:rsidRPr="003A0FCE" w:rsidRDefault="00C91DC5" w:rsidP="00C91DC5">
            <w:pPr>
              <w:pStyle w:val="TableParagraph"/>
              <w:spacing w:line="272" w:lineRule="exact"/>
              <w:ind w:left="284" w:right="-1"/>
              <w:rPr>
                <w:b/>
                <w:color w:val="171717" w:themeColor="background2" w:themeShade="1A"/>
                <w:sz w:val="28"/>
                <w:szCs w:val="28"/>
              </w:rPr>
            </w:pPr>
          </w:p>
          <w:p w14:paraId="685AF024" w14:textId="77777777" w:rsidR="00C91DC5" w:rsidRPr="003A0FCE" w:rsidRDefault="00C91DC5" w:rsidP="00C91DC5">
            <w:pPr>
              <w:pStyle w:val="TableParagraph"/>
              <w:spacing w:line="272" w:lineRule="exact"/>
              <w:ind w:left="284" w:right="-1"/>
              <w:rPr>
                <w:b/>
                <w:color w:val="171717" w:themeColor="background2" w:themeShade="1A"/>
                <w:sz w:val="28"/>
                <w:szCs w:val="28"/>
              </w:rPr>
            </w:pPr>
          </w:p>
          <w:p w14:paraId="03BB70CB" w14:textId="77777777" w:rsidR="00C91DC5" w:rsidRPr="003A0FCE" w:rsidRDefault="00C91DC5" w:rsidP="00C91DC5">
            <w:pPr>
              <w:pStyle w:val="TableParagraph"/>
              <w:spacing w:line="272" w:lineRule="exact"/>
              <w:ind w:left="284" w:right="-1"/>
              <w:rPr>
                <w:b/>
                <w:color w:val="171717" w:themeColor="background2" w:themeShade="1A"/>
                <w:sz w:val="28"/>
                <w:szCs w:val="28"/>
              </w:rPr>
            </w:pPr>
          </w:p>
          <w:p w14:paraId="48E2DBCF" w14:textId="77777777" w:rsidR="00C91DC5" w:rsidRPr="003A0FCE" w:rsidRDefault="00C91DC5" w:rsidP="00C91DC5">
            <w:pPr>
              <w:pStyle w:val="TableParagraph"/>
              <w:spacing w:line="272" w:lineRule="exact"/>
              <w:ind w:left="284" w:right="-1"/>
              <w:rPr>
                <w:b/>
                <w:color w:val="171717" w:themeColor="background2" w:themeShade="1A"/>
                <w:sz w:val="28"/>
                <w:szCs w:val="28"/>
              </w:rPr>
            </w:pPr>
          </w:p>
          <w:p w14:paraId="421779A7" w14:textId="77777777" w:rsidR="00C91DC5" w:rsidRPr="003A0FCE" w:rsidRDefault="00C91DC5" w:rsidP="00C91DC5">
            <w:pPr>
              <w:pStyle w:val="TableParagraph"/>
              <w:spacing w:line="272" w:lineRule="exact"/>
              <w:ind w:right="-1"/>
              <w:rPr>
                <w:b/>
                <w:color w:val="171717" w:themeColor="background2" w:themeShade="1A"/>
                <w:sz w:val="28"/>
                <w:szCs w:val="28"/>
              </w:rPr>
            </w:pPr>
            <w:r w:rsidRPr="003A0FCE">
              <w:rPr>
                <w:b/>
                <w:color w:val="171717" w:themeColor="background2" w:themeShade="1A"/>
                <w:sz w:val="28"/>
                <w:szCs w:val="28"/>
              </w:rPr>
              <w:t xml:space="preserve">     ЗАТВЕРДЖУЮ</w:t>
            </w:r>
          </w:p>
        </w:tc>
      </w:tr>
      <w:tr w:rsidR="00C91DC5" w:rsidRPr="003A0FCE" w14:paraId="7B588B60" w14:textId="77777777" w:rsidTr="00C91DC5">
        <w:trPr>
          <w:trHeight w:val="1282"/>
        </w:trPr>
        <w:tc>
          <w:tcPr>
            <w:tcW w:w="4820" w:type="dxa"/>
          </w:tcPr>
          <w:p w14:paraId="168F71C8" w14:textId="77777777" w:rsidR="00C91DC5" w:rsidRPr="003A0FCE" w:rsidRDefault="00C91DC5" w:rsidP="00C91DC5">
            <w:pPr>
              <w:pStyle w:val="TableParagraph"/>
              <w:tabs>
                <w:tab w:val="left" w:pos="1561"/>
                <w:tab w:val="left" w:pos="2842"/>
                <w:tab w:val="left" w:pos="3709"/>
              </w:tabs>
              <w:spacing w:before="5" w:line="276" w:lineRule="auto"/>
              <w:ind w:right="-1"/>
              <w:rPr>
                <w:color w:val="171717" w:themeColor="background2" w:themeShade="1A"/>
                <w:sz w:val="28"/>
                <w:szCs w:val="28"/>
              </w:rPr>
            </w:pPr>
            <w:r w:rsidRPr="003A0FCE">
              <w:rPr>
                <w:color w:val="171717" w:themeColor="background2" w:themeShade="1A"/>
                <w:sz w:val="28"/>
                <w:szCs w:val="28"/>
              </w:rPr>
              <w:t>Керівниця</w:t>
            </w:r>
            <w:r w:rsidRPr="003A0FCE">
              <w:rPr>
                <w:color w:val="171717" w:themeColor="background2" w:themeShade="1A"/>
                <w:sz w:val="28"/>
                <w:szCs w:val="28"/>
              </w:rPr>
              <w:tab/>
              <w:t>проектної</w:t>
            </w:r>
            <w:r w:rsidRPr="003A0FCE">
              <w:rPr>
                <w:color w:val="171717" w:themeColor="background2" w:themeShade="1A"/>
                <w:sz w:val="28"/>
                <w:szCs w:val="28"/>
              </w:rPr>
              <w:tab/>
              <w:t>групи</w:t>
            </w:r>
            <w:r w:rsidRPr="003A0FCE">
              <w:rPr>
                <w:color w:val="171717" w:themeColor="background2" w:themeShade="1A"/>
                <w:sz w:val="28"/>
                <w:szCs w:val="28"/>
              </w:rPr>
              <w:tab/>
            </w:r>
            <w:r w:rsidRPr="003A0FCE">
              <w:rPr>
                <w:color w:val="171717" w:themeColor="background2" w:themeShade="1A"/>
                <w:spacing w:val="-1"/>
                <w:sz w:val="28"/>
                <w:szCs w:val="28"/>
              </w:rPr>
              <w:t>(гарант)</w:t>
            </w:r>
            <w:r w:rsidRPr="003A0FCE">
              <w:rPr>
                <w:color w:val="171717" w:themeColor="background2" w:themeShade="1A"/>
                <w:spacing w:val="-57"/>
                <w:sz w:val="28"/>
                <w:szCs w:val="28"/>
              </w:rPr>
              <w:t xml:space="preserve"> </w:t>
            </w:r>
            <w:r w:rsidRPr="003A0FCE">
              <w:rPr>
                <w:color w:val="171717" w:themeColor="background2" w:themeShade="1A"/>
                <w:sz w:val="28"/>
                <w:szCs w:val="28"/>
              </w:rPr>
              <w:t>освітньо-професійної</w:t>
            </w:r>
            <w:r w:rsidRPr="003A0FCE">
              <w:rPr>
                <w:color w:val="171717" w:themeColor="background2" w:themeShade="1A"/>
                <w:spacing w:val="-8"/>
                <w:sz w:val="28"/>
                <w:szCs w:val="28"/>
              </w:rPr>
              <w:t xml:space="preserve"> </w:t>
            </w:r>
            <w:r w:rsidRPr="003A0FCE">
              <w:rPr>
                <w:color w:val="171717" w:themeColor="background2" w:themeShade="1A"/>
                <w:sz w:val="28"/>
                <w:szCs w:val="28"/>
              </w:rPr>
              <w:t>програми</w:t>
            </w:r>
          </w:p>
          <w:p w14:paraId="180CC13A" w14:textId="77777777" w:rsidR="00C91DC5" w:rsidRPr="003A0FCE" w:rsidRDefault="00C91DC5" w:rsidP="00C91DC5">
            <w:pPr>
              <w:pStyle w:val="TableParagraph"/>
              <w:spacing w:line="275" w:lineRule="exact"/>
              <w:ind w:right="-1"/>
              <w:rPr>
                <w:color w:val="171717" w:themeColor="background2" w:themeShade="1A"/>
                <w:sz w:val="28"/>
                <w:szCs w:val="28"/>
              </w:rPr>
            </w:pPr>
            <w:r w:rsidRPr="003A0FCE">
              <w:rPr>
                <w:color w:val="171717" w:themeColor="background2" w:themeShade="1A"/>
                <w:sz w:val="28"/>
                <w:szCs w:val="28"/>
              </w:rPr>
              <w:t>«Міжнародна</w:t>
            </w:r>
            <w:r w:rsidRPr="003A0FCE">
              <w:rPr>
                <w:color w:val="171717" w:themeColor="background2" w:themeShade="1A"/>
                <w:spacing w:val="-6"/>
                <w:sz w:val="28"/>
                <w:szCs w:val="28"/>
              </w:rPr>
              <w:t xml:space="preserve"> </w:t>
            </w:r>
            <w:r w:rsidRPr="003A0FCE">
              <w:rPr>
                <w:color w:val="171717" w:themeColor="background2" w:themeShade="1A"/>
                <w:sz w:val="28"/>
                <w:szCs w:val="28"/>
              </w:rPr>
              <w:t>економіка»</w:t>
            </w:r>
          </w:p>
          <w:p w14:paraId="3C5D910F" w14:textId="77777777" w:rsidR="00C91DC5" w:rsidRPr="003A0FCE" w:rsidRDefault="00C91DC5" w:rsidP="00C91DC5">
            <w:pPr>
              <w:pStyle w:val="TableParagraph"/>
              <w:tabs>
                <w:tab w:val="left" w:pos="1876"/>
              </w:tabs>
              <w:spacing w:before="27"/>
              <w:ind w:left="-7" w:right="-1"/>
              <w:rPr>
                <w:color w:val="171717" w:themeColor="background2" w:themeShade="1A"/>
                <w:sz w:val="28"/>
                <w:szCs w:val="28"/>
              </w:rPr>
            </w:pPr>
            <w:r w:rsidRPr="003A0FCE">
              <w:rPr>
                <w:color w:val="171717" w:themeColor="background2" w:themeShade="1A"/>
                <w:sz w:val="28"/>
                <w:szCs w:val="28"/>
                <w:u w:val="single"/>
              </w:rPr>
              <w:t xml:space="preserve"> </w:t>
            </w:r>
            <w:r w:rsidRPr="003A0FCE">
              <w:rPr>
                <w:color w:val="171717" w:themeColor="background2" w:themeShade="1A"/>
                <w:sz w:val="28"/>
                <w:szCs w:val="28"/>
                <w:u w:val="single"/>
              </w:rPr>
              <w:tab/>
              <w:t>Столярчук</w:t>
            </w:r>
            <w:r w:rsidRPr="003A0FCE">
              <w:rPr>
                <w:color w:val="171717" w:themeColor="background2" w:themeShade="1A"/>
                <w:spacing w:val="-3"/>
                <w:sz w:val="28"/>
                <w:szCs w:val="28"/>
                <w:u w:val="single"/>
              </w:rPr>
              <w:t xml:space="preserve"> </w:t>
            </w:r>
            <w:r w:rsidRPr="003A0FCE">
              <w:rPr>
                <w:color w:val="171717" w:themeColor="background2" w:themeShade="1A"/>
                <w:sz w:val="28"/>
                <w:szCs w:val="28"/>
                <w:u w:val="single"/>
              </w:rPr>
              <w:t>Я.М.</w:t>
            </w:r>
          </w:p>
        </w:tc>
        <w:tc>
          <w:tcPr>
            <w:tcW w:w="5413" w:type="dxa"/>
          </w:tcPr>
          <w:p w14:paraId="6C92AEC2" w14:textId="77777777" w:rsidR="00C91DC5" w:rsidRPr="003A0FCE" w:rsidRDefault="00C91DC5" w:rsidP="00C91DC5">
            <w:pPr>
              <w:pStyle w:val="TableParagraph"/>
              <w:spacing w:before="5" w:line="276" w:lineRule="auto"/>
              <w:ind w:left="284" w:right="-1"/>
              <w:rPr>
                <w:color w:val="171717" w:themeColor="background2" w:themeShade="1A"/>
                <w:sz w:val="28"/>
                <w:szCs w:val="28"/>
              </w:rPr>
            </w:pPr>
            <w:r w:rsidRPr="003A0FCE">
              <w:rPr>
                <w:color w:val="171717" w:themeColor="background2" w:themeShade="1A"/>
                <w:sz w:val="28"/>
                <w:szCs w:val="28"/>
              </w:rPr>
              <w:t>Завідувачка</w:t>
            </w:r>
            <w:r w:rsidRPr="003A0FCE">
              <w:rPr>
                <w:color w:val="171717" w:themeColor="background2" w:themeShade="1A"/>
                <w:spacing w:val="31"/>
                <w:sz w:val="28"/>
                <w:szCs w:val="28"/>
              </w:rPr>
              <w:t xml:space="preserve"> </w:t>
            </w:r>
            <w:r w:rsidRPr="003A0FCE">
              <w:rPr>
                <w:color w:val="171717" w:themeColor="background2" w:themeShade="1A"/>
                <w:sz w:val="28"/>
                <w:szCs w:val="28"/>
              </w:rPr>
              <w:t>кафедри</w:t>
            </w:r>
            <w:r w:rsidRPr="003A0FCE">
              <w:rPr>
                <w:color w:val="171717" w:themeColor="background2" w:themeShade="1A"/>
                <w:spacing w:val="33"/>
                <w:sz w:val="28"/>
                <w:szCs w:val="28"/>
              </w:rPr>
              <w:t xml:space="preserve"> </w:t>
            </w:r>
            <w:r w:rsidRPr="003A0FCE">
              <w:rPr>
                <w:color w:val="171717" w:themeColor="background2" w:themeShade="1A"/>
                <w:sz w:val="28"/>
                <w:szCs w:val="28"/>
              </w:rPr>
              <w:t>міжнародної</w:t>
            </w:r>
            <w:r w:rsidRPr="003A0FCE">
              <w:rPr>
                <w:color w:val="171717" w:themeColor="background2" w:themeShade="1A"/>
                <w:spacing w:val="24"/>
                <w:sz w:val="28"/>
                <w:szCs w:val="28"/>
              </w:rPr>
              <w:t xml:space="preserve"> </w:t>
            </w:r>
            <w:r w:rsidRPr="003A0FCE">
              <w:rPr>
                <w:color w:val="171717" w:themeColor="background2" w:themeShade="1A"/>
                <w:sz w:val="28"/>
                <w:szCs w:val="28"/>
              </w:rPr>
              <w:t>торгівлі</w:t>
            </w:r>
            <w:r w:rsidRPr="003A0FCE">
              <w:rPr>
                <w:color w:val="171717" w:themeColor="background2" w:themeShade="1A"/>
                <w:spacing w:val="-57"/>
                <w:sz w:val="28"/>
                <w:szCs w:val="28"/>
              </w:rPr>
              <w:t xml:space="preserve"> </w:t>
            </w:r>
            <w:r w:rsidRPr="003A0FCE">
              <w:rPr>
                <w:color w:val="171717" w:themeColor="background2" w:themeShade="1A"/>
                <w:sz w:val="28"/>
                <w:szCs w:val="28"/>
              </w:rPr>
              <w:t>і</w:t>
            </w:r>
            <w:r w:rsidRPr="003A0FCE">
              <w:rPr>
                <w:color w:val="171717" w:themeColor="background2" w:themeShade="1A"/>
                <w:spacing w:val="-7"/>
                <w:sz w:val="28"/>
                <w:szCs w:val="28"/>
              </w:rPr>
              <w:t xml:space="preserve"> </w:t>
            </w:r>
            <w:r w:rsidRPr="003A0FCE">
              <w:rPr>
                <w:color w:val="171717" w:themeColor="background2" w:themeShade="1A"/>
                <w:sz w:val="28"/>
                <w:szCs w:val="28"/>
              </w:rPr>
              <w:t>маркетингу</w:t>
            </w:r>
          </w:p>
          <w:p w14:paraId="52473F2A" w14:textId="77777777" w:rsidR="00C91DC5" w:rsidRPr="003A0FCE" w:rsidRDefault="00C91DC5" w:rsidP="00C91DC5">
            <w:pPr>
              <w:pStyle w:val="TableParagraph"/>
              <w:spacing w:before="5"/>
              <w:ind w:left="284" w:right="-1"/>
              <w:rPr>
                <w:b/>
                <w:color w:val="171717" w:themeColor="background2" w:themeShade="1A"/>
                <w:sz w:val="28"/>
                <w:szCs w:val="28"/>
              </w:rPr>
            </w:pPr>
          </w:p>
          <w:p w14:paraId="124EFD4F" w14:textId="77777777" w:rsidR="00C91DC5" w:rsidRPr="003A0FCE" w:rsidRDefault="00C91DC5" w:rsidP="00C91DC5">
            <w:pPr>
              <w:pStyle w:val="TableParagraph"/>
              <w:tabs>
                <w:tab w:val="left" w:pos="2121"/>
              </w:tabs>
              <w:spacing w:line="272" w:lineRule="exact"/>
              <w:ind w:left="284" w:right="-1"/>
              <w:rPr>
                <w:color w:val="171717" w:themeColor="background2" w:themeShade="1A"/>
                <w:sz w:val="28"/>
                <w:szCs w:val="28"/>
              </w:rPr>
            </w:pPr>
            <w:r w:rsidRPr="003A0FCE">
              <w:rPr>
                <w:color w:val="171717" w:themeColor="background2" w:themeShade="1A"/>
                <w:position w:val="5"/>
                <w:sz w:val="28"/>
                <w:szCs w:val="28"/>
                <w:u w:val="single"/>
              </w:rPr>
              <w:t xml:space="preserve"> </w:t>
            </w:r>
            <w:r w:rsidRPr="003A0FCE">
              <w:rPr>
                <w:color w:val="171717" w:themeColor="background2" w:themeShade="1A"/>
                <w:position w:val="5"/>
                <w:sz w:val="28"/>
                <w:szCs w:val="28"/>
                <w:u w:val="single"/>
              </w:rPr>
              <w:tab/>
            </w:r>
            <w:r w:rsidRPr="003A0FCE">
              <w:rPr>
                <w:color w:val="171717" w:themeColor="background2" w:themeShade="1A"/>
                <w:sz w:val="28"/>
                <w:szCs w:val="28"/>
                <w:u w:val="single"/>
              </w:rPr>
              <w:t>Циганкова</w:t>
            </w:r>
            <w:r w:rsidRPr="003A0FCE">
              <w:rPr>
                <w:color w:val="171717" w:themeColor="background2" w:themeShade="1A"/>
                <w:spacing w:val="-5"/>
                <w:sz w:val="28"/>
                <w:szCs w:val="28"/>
                <w:u w:val="single"/>
              </w:rPr>
              <w:t xml:space="preserve"> </w:t>
            </w:r>
            <w:r w:rsidRPr="003A0FCE">
              <w:rPr>
                <w:color w:val="171717" w:themeColor="background2" w:themeShade="1A"/>
                <w:sz w:val="28"/>
                <w:szCs w:val="28"/>
                <w:u w:val="single"/>
              </w:rPr>
              <w:t>Т.М.</w:t>
            </w:r>
          </w:p>
        </w:tc>
      </w:tr>
      <w:tr w:rsidR="00C91DC5" w:rsidRPr="003A0FCE" w14:paraId="0C45B4D9" w14:textId="77777777" w:rsidTr="00C91DC5">
        <w:trPr>
          <w:trHeight w:val="204"/>
        </w:trPr>
        <w:tc>
          <w:tcPr>
            <w:tcW w:w="4820" w:type="dxa"/>
          </w:tcPr>
          <w:p w14:paraId="0EE7CD40" w14:textId="77777777" w:rsidR="00C91DC5" w:rsidRPr="003A0FCE" w:rsidRDefault="00C91DC5" w:rsidP="00C91DC5">
            <w:pPr>
              <w:pStyle w:val="TableParagraph"/>
              <w:spacing w:before="8" w:line="176" w:lineRule="exact"/>
              <w:ind w:left="284" w:right="-1"/>
              <w:rPr>
                <w:color w:val="171717" w:themeColor="background2" w:themeShade="1A"/>
                <w:sz w:val="28"/>
                <w:szCs w:val="28"/>
              </w:rPr>
            </w:pPr>
            <w:r w:rsidRPr="003A0FCE">
              <w:rPr>
                <w:color w:val="171717" w:themeColor="background2" w:themeShade="1A"/>
                <w:sz w:val="28"/>
                <w:szCs w:val="28"/>
              </w:rPr>
              <w:t>(підпис)</w:t>
            </w:r>
          </w:p>
        </w:tc>
        <w:tc>
          <w:tcPr>
            <w:tcW w:w="5413" w:type="dxa"/>
          </w:tcPr>
          <w:p w14:paraId="6DB9CEF6" w14:textId="77777777" w:rsidR="00C91DC5" w:rsidRPr="003A0FCE" w:rsidRDefault="00C91DC5" w:rsidP="00C91DC5">
            <w:pPr>
              <w:pStyle w:val="TableParagraph"/>
              <w:spacing w:before="8" w:line="176" w:lineRule="exact"/>
              <w:ind w:left="284" w:right="-1"/>
              <w:rPr>
                <w:color w:val="171717" w:themeColor="background2" w:themeShade="1A"/>
                <w:sz w:val="28"/>
                <w:szCs w:val="28"/>
              </w:rPr>
            </w:pPr>
            <w:r w:rsidRPr="003A0FCE">
              <w:rPr>
                <w:color w:val="171717" w:themeColor="background2" w:themeShade="1A"/>
                <w:sz w:val="28"/>
                <w:szCs w:val="28"/>
              </w:rPr>
              <w:t xml:space="preserve">       (підпис)</w:t>
            </w:r>
          </w:p>
        </w:tc>
      </w:tr>
      <w:tr w:rsidR="00C91DC5" w:rsidRPr="003A0FCE" w14:paraId="193B20E7" w14:textId="77777777" w:rsidTr="00C91DC5">
        <w:trPr>
          <w:trHeight w:val="278"/>
        </w:trPr>
        <w:tc>
          <w:tcPr>
            <w:tcW w:w="4820" w:type="dxa"/>
          </w:tcPr>
          <w:p w14:paraId="69379783" w14:textId="77777777" w:rsidR="00C91DC5" w:rsidRPr="003A0FCE" w:rsidRDefault="00C91DC5" w:rsidP="00C91DC5">
            <w:pPr>
              <w:pStyle w:val="TableParagraph"/>
              <w:tabs>
                <w:tab w:val="left" w:pos="1218"/>
                <w:tab w:val="left" w:pos="3878"/>
              </w:tabs>
              <w:spacing w:before="2" w:line="256" w:lineRule="exact"/>
              <w:ind w:right="-1"/>
              <w:rPr>
                <w:color w:val="171717" w:themeColor="background2" w:themeShade="1A"/>
                <w:sz w:val="28"/>
                <w:szCs w:val="28"/>
              </w:rPr>
            </w:pPr>
            <w:r w:rsidRPr="003A0FCE">
              <w:rPr>
                <w:color w:val="171717" w:themeColor="background2" w:themeShade="1A"/>
                <w:sz w:val="28"/>
                <w:szCs w:val="28"/>
              </w:rPr>
              <w:t>«</w:t>
            </w:r>
            <w:r w:rsidRPr="003A0FCE">
              <w:rPr>
                <w:color w:val="171717" w:themeColor="background2" w:themeShade="1A"/>
                <w:sz w:val="28"/>
                <w:szCs w:val="28"/>
                <w:u w:val="single"/>
              </w:rPr>
              <w:tab/>
            </w:r>
            <w:r w:rsidRPr="003A0FCE">
              <w:rPr>
                <w:color w:val="171717" w:themeColor="background2" w:themeShade="1A"/>
                <w:sz w:val="28"/>
                <w:szCs w:val="28"/>
              </w:rPr>
              <w:t>»</w:t>
            </w:r>
            <w:r w:rsidRPr="003A0FCE">
              <w:rPr>
                <w:color w:val="171717" w:themeColor="background2" w:themeShade="1A"/>
                <w:sz w:val="28"/>
                <w:szCs w:val="28"/>
                <w:u w:val="single"/>
              </w:rPr>
              <w:tab/>
            </w:r>
            <w:r w:rsidRPr="003A0FCE">
              <w:rPr>
                <w:color w:val="171717" w:themeColor="background2" w:themeShade="1A"/>
                <w:sz w:val="28"/>
                <w:szCs w:val="28"/>
              </w:rPr>
              <w:t>20__р.</w:t>
            </w:r>
          </w:p>
        </w:tc>
        <w:tc>
          <w:tcPr>
            <w:tcW w:w="5413" w:type="dxa"/>
          </w:tcPr>
          <w:p w14:paraId="14BC5CA7" w14:textId="77777777" w:rsidR="00C91DC5" w:rsidRPr="003A0FCE" w:rsidRDefault="00C91DC5" w:rsidP="00C91DC5">
            <w:pPr>
              <w:pStyle w:val="TableParagraph"/>
              <w:tabs>
                <w:tab w:val="left" w:pos="464"/>
                <w:tab w:val="left" w:pos="1545"/>
                <w:tab w:val="left" w:pos="4109"/>
                <w:tab w:val="left" w:pos="4829"/>
              </w:tabs>
              <w:spacing w:before="2" w:line="256" w:lineRule="exact"/>
              <w:ind w:right="-1"/>
              <w:rPr>
                <w:color w:val="171717" w:themeColor="background2" w:themeShade="1A"/>
                <w:sz w:val="28"/>
                <w:szCs w:val="28"/>
              </w:rPr>
            </w:pPr>
            <w:r w:rsidRPr="003A0FCE">
              <w:rPr>
                <w:color w:val="171717" w:themeColor="background2" w:themeShade="1A"/>
                <w:sz w:val="28"/>
                <w:szCs w:val="28"/>
              </w:rPr>
              <w:tab/>
              <w:t>«</w:t>
            </w:r>
            <w:r w:rsidRPr="003A0FCE">
              <w:rPr>
                <w:color w:val="171717" w:themeColor="background2" w:themeShade="1A"/>
                <w:sz w:val="28"/>
                <w:szCs w:val="28"/>
                <w:u w:val="single"/>
              </w:rPr>
              <w:tab/>
            </w:r>
            <w:r w:rsidRPr="003A0FCE">
              <w:rPr>
                <w:color w:val="171717" w:themeColor="background2" w:themeShade="1A"/>
                <w:sz w:val="28"/>
                <w:szCs w:val="28"/>
              </w:rPr>
              <w:t>»</w:t>
            </w:r>
            <w:r w:rsidRPr="003A0FCE">
              <w:rPr>
                <w:color w:val="171717" w:themeColor="background2" w:themeShade="1A"/>
                <w:sz w:val="28"/>
                <w:szCs w:val="28"/>
                <w:u w:val="single"/>
              </w:rPr>
              <w:tab/>
            </w:r>
            <w:r w:rsidRPr="003A0FCE">
              <w:rPr>
                <w:color w:val="171717" w:themeColor="background2" w:themeShade="1A"/>
                <w:sz w:val="28"/>
                <w:szCs w:val="28"/>
              </w:rPr>
              <w:t>20</w:t>
            </w:r>
            <w:r w:rsidRPr="003A0FCE">
              <w:rPr>
                <w:color w:val="171717" w:themeColor="background2" w:themeShade="1A"/>
                <w:sz w:val="28"/>
                <w:szCs w:val="28"/>
                <w:u w:val="single"/>
              </w:rPr>
              <w:tab/>
            </w:r>
            <w:r w:rsidRPr="003A0FCE">
              <w:rPr>
                <w:color w:val="171717" w:themeColor="background2" w:themeShade="1A"/>
                <w:sz w:val="28"/>
                <w:szCs w:val="28"/>
              </w:rPr>
              <w:t>р.</w:t>
            </w:r>
          </w:p>
        </w:tc>
      </w:tr>
    </w:tbl>
    <w:p w14:paraId="0C69F42B" w14:textId="77777777" w:rsidR="00C91DC5" w:rsidRPr="003A0FCE" w:rsidRDefault="00C91DC5" w:rsidP="00C91DC5">
      <w:pPr>
        <w:pStyle w:val="a7"/>
        <w:ind w:left="284" w:right="-1"/>
        <w:rPr>
          <w:b/>
          <w:color w:val="171717" w:themeColor="background2" w:themeShade="1A"/>
        </w:rPr>
      </w:pPr>
    </w:p>
    <w:p w14:paraId="57C8DC94" w14:textId="77777777" w:rsidR="00C91DC5" w:rsidRPr="003A0FCE" w:rsidRDefault="00C91DC5" w:rsidP="00C91DC5">
      <w:pPr>
        <w:pStyle w:val="a7"/>
        <w:ind w:left="284" w:right="-1"/>
        <w:rPr>
          <w:b/>
          <w:color w:val="171717" w:themeColor="background2" w:themeShade="1A"/>
          <w:sz w:val="26"/>
        </w:rPr>
      </w:pPr>
    </w:p>
    <w:p w14:paraId="4FC2F421" w14:textId="77777777" w:rsidR="00C91DC5" w:rsidRPr="003A0FCE" w:rsidRDefault="00C91DC5" w:rsidP="00C91DC5">
      <w:pPr>
        <w:pStyle w:val="a7"/>
        <w:ind w:left="284" w:right="-1"/>
        <w:rPr>
          <w:b/>
          <w:color w:val="171717" w:themeColor="background2" w:themeShade="1A"/>
          <w:sz w:val="26"/>
        </w:rPr>
      </w:pPr>
    </w:p>
    <w:p w14:paraId="051C7214" w14:textId="77777777" w:rsidR="00C91DC5" w:rsidRPr="003A0FCE" w:rsidRDefault="00C91DC5" w:rsidP="00C91DC5">
      <w:pPr>
        <w:pStyle w:val="2"/>
        <w:spacing w:before="192"/>
        <w:ind w:left="284" w:right="-1"/>
        <w:jc w:val="center"/>
        <w:rPr>
          <w:color w:val="171717" w:themeColor="background2" w:themeShade="1A"/>
        </w:rPr>
      </w:pPr>
      <w:r w:rsidRPr="003A0FCE">
        <w:rPr>
          <w:color w:val="171717" w:themeColor="background2" w:themeShade="1A"/>
        </w:rPr>
        <w:t>ІНДИВІДУАЛЬНЕ</w:t>
      </w:r>
      <w:r w:rsidRPr="003A0FCE">
        <w:rPr>
          <w:color w:val="171717" w:themeColor="background2" w:themeShade="1A"/>
          <w:spacing w:val="-7"/>
        </w:rPr>
        <w:t xml:space="preserve"> </w:t>
      </w:r>
      <w:r w:rsidRPr="003A0FCE">
        <w:rPr>
          <w:color w:val="171717" w:themeColor="background2" w:themeShade="1A"/>
        </w:rPr>
        <w:t>ЗАВДАННЯ</w:t>
      </w:r>
    </w:p>
    <w:p w14:paraId="2F5125CF" w14:textId="77777777" w:rsidR="00C91DC5" w:rsidRPr="003A0FCE" w:rsidRDefault="00C91DC5" w:rsidP="00C91DC5">
      <w:pPr>
        <w:pStyle w:val="a7"/>
        <w:ind w:left="0" w:right="-1"/>
        <w:rPr>
          <w:b/>
          <w:color w:val="171717" w:themeColor="background2" w:themeShade="1A"/>
          <w:sz w:val="25"/>
        </w:rPr>
      </w:pPr>
    </w:p>
    <w:p w14:paraId="5724470C" w14:textId="77777777" w:rsidR="00C91DC5" w:rsidRPr="003A0FCE" w:rsidRDefault="00C91DC5" w:rsidP="00C91DC5">
      <w:pPr>
        <w:tabs>
          <w:tab w:val="left" w:pos="10464"/>
        </w:tabs>
        <w:ind w:left="-284" w:right="-1"/>
        <w:jc w:val="center"/>
        <w:rPr>
          <w:rFonts w:ascii="Times New Roman" w:hAnsi="Times New Roman" w:cs="Times New Roman"/>
          <w:i/>
          <w:color w:val="171717" w:themeColor="background2" w:themeShade="1A"/>
          <w:sz w:val="28"/>
          <w:szCs w:val="28"/>
          <w:lang w:val="uk-UA"/>
        </w:rPr>
      </w:pPr>
      <w:bookmarkStart w:id="0" w:name="Здобувачу(ці)_вищої_освіти"/>
      <w:bookmarkEnd w:id="0"/>
      <w:r w:rsidRPr="003A0FCE">
        <w:rPr>
          <w:rFonts w:ascii="Times New Roman" w:hAnsi="Times New Roman" w:cs="Times New Roman"/>
          <w:b/>
          <w:color w:val="171717" w:themeColor="background2" w:themeShade="1A"/>
          <w:sz w:val="28"/>
          <w:szCs w:val="28"/>
          <w:lang w:val="uk-UA"/>
        </w:rPr>
        <w:t>Здобувачці</w:t>
      </w:r>
      <w:r w:rsidRPr="003A0FCE">
        <w:rPr>
          <w:rFonts w:ascii="Times New Roman" w:hAnsi="Times New Roman" w:cs="Times New Roman"/>
          <w:b/>
          <w:color w:val="171717" w:themeColor="background2" w:themeShade="1A"/>
          <w:spacing w:val="-10"/>
          <w:sz w:val="28"/>
          <w:szCs w:val="28"/>
          <w:lang w:val="uk-UA"/>
        </w:rPr>
        <w:t xml:space="preserve"> </w:t>
      </w:r>
      <w:r w:rsidRPr="003A0FCE">
        <w:rPr>
          <w:rFonts w:ascii="Times New Roman" w:hAnsi="Times New Roman" w:cs="Times New Roman"/>
          <w:b/>
          <w:color w:val="171717" w:themeColor="background2" w:themeShade="1A"/>
          <w:sz w:val="28"/>
          <w:szCs w:val="28"/>
          <w:lang w:val="uk-UA"/>
        </w:rPr>
        <w:t>вищої</w:t>
      </w:r>
      <w:r w:rsidRPr="003A0FCE">
        <w:rPr>
          <w:rFonts w:ascii="Times New Roman" w:hAnsi="Times New Roman" w:cs="Times New Roman"/>
          <w:b/>
          <w:color w:val="171717" w:themeColor="background2" w:themeShade="1A"/>
          <w:spacing w:val="-3"/>
          <w:sz w:val="28"/>
          <w:szCs w:val="28"/>
          <w:lang w:val="uk-UA"/>
        </w:rPr>
        <w:t xml:space="preserve"> </w:t>
      </w:r>
      <w:r w:rsidRPr="003A0FCE">
        <w:rPr>
          <w:rFonts w:ascii="Times New Roman" w:hAnsi="Times New Roman" w:cs="Times New Roman"/>
          <w:b/>
          <w:color w:val="171717" w:themeColor="background2" w:themeShade="1A"/>
          <w:sz w:val="28"/>
          <w:szCs w:val="28"/>
          <w:lang w:val="uk-UA"/>
        </w:rPr>
        <w:t xml:space="preserve">освіти </w:t>
      </w:r>
      <w:r w:rsidRPr="003A0FCE">
        <w:rPr>
          <w:rFonts w:ascii="Times New Roman" w:hAnsi="Times New Roman" w:cs="Times New Roman"/>
          <w:color w:val="171717" w:themeColor="background2" w:themeShade="1A"/>
          <w:w w:val="99"/>
          <w:sz w:val="28"/>
          <w:szCs w:val="28"/>
          <w:u w:val="single"/>
          <w:lang w:val="uk-UA"/>
        </w:rPr>
        <w:t>Тк</w:t>
      </w:r>
      <w:r>
        <w:rPr>
          <w:rFonts w:ascii="Times New Roman" w:hAnsi="Times New Roman" w:cs="Times New Roman"/>
          <w:color w:val="171717" w:themeColor="background2" w:themeShade="1A"/>
          <w:w w:val="99"/>
          <w:sz w:val="28"/>
          <w:szCs w:val="28"/>
          <w:u w:val="single"/>
          <w:lang w:val="uk-UA"/>
        </w:rPr>
        <w:t>аченко Анастасії  Володимирівні</w:t>
      </w:r>
    </w:p>
    <w:p w14:paraId="25C670D3" w14:textId="77777777" w:rsidR="00C91DC5" w:rsidRPr="003A0FCE" w:rsidRDefault="00C91DC5" w:rsidP="00C91DC5">
      <w:pPr>
        <w:pStyle w:val="a7"/>
        <w:tabs>
          <w:tab w:val="left" w:pos="2585"/>
        </w:tabs>
        <w:spacing w:before="154"/>
        <w:ind w:left="-284" w:right="-1"/>
        <w:jc w:val="center"/>
        <w:rPr>
          <w:color w:val="171717" w:themeColor="background2" w:themeShade="1A"/>
        </w:rPr>
      </w:pPr>
      <w:r w:rsidRPr="003A0FCE">
        <w:rPr>
          <w:color w:val="171717" w:themeColor="background2" w:themeShade="1A"/>
          <w:w w:val="99"/>
          <w:u w:val="single"/>
        </w:rPr>
        <w:t xml:space="preserve">денної </w:t>
      </w:r>
      <w:r w:rsidRPr="003A0FCE">
        <w:rPr>
          <w:color w:val="171717" w:themeColor="background2" w:themeShade="1A"/>
        </w:rPr>
        <w:t>форми</w:t>
      </w:r>
      <w:r w:rsidRPr="003A0FCE">
        <w:rPr>
          <w:color w:val="171717" w:themeColor="background2" w:themeShade="1A"/>
          <w:spacing w:val="-6"/>
        </w:rPr>
        <w:t xml:space="preserve"> </w:t>
      </w:r>
      <w:r w:rsidRPr="003A0FCE">
        <w:rPr>
          <w:color w:val="171717" w:themeColor="background2" w:themeShade="1A"/>
        </w:rPr>
        <w:t>навчання</w:t>
      </w:r>
    </w:p>
    <w:p w14:paraId="48E323D8" w14:textId="77777777" w:rsidR="00C91DC5" w:rsidRPr="003A0FCE" w:rsidRDefault="00C91DC5" w:rsidP="00C91DC5">
      <w:pPr>
        <w:pStyle w:val="a7"/>
        <w:spacing w:before="2"/>
        <w:ind w:left="-284" w:right="-1"/>
        <w:jc w:val="center"/>
        <w:rPr>
          <w:i/>
          <w:color w:val="171717" w:themeColor="background2" w:themeShade="1A"/>
        </w:rPr>
      </w:pPr>
    </w:p>
    <w:p w14:paraId="4CE30377" w14:textId="77777777" w:rsidR="00C91DC5" w:rsidRPr="003A0FCE" w:rsidRDefault="00C91DC5" w:rsidP="00C91DC5">
      <w:pPr>
        <w:pStyle w:val="a7"/>
        <w:ind w:left="-284" w:right="-1"/>
        <w:jc w:val="center"/>
        <w:rPr>
          <w:color w:val="171717" w:themeColor="background2" w:themeShade="1A"/>
        </w:rPr>
      </w:pPr>
      <w:r w:rsidRPr="003A0FCE">
        <w:rPr>
          <w:color w:val="171717" w:themeColor="background2" w:themeShade="1A"/>
        </w:rPr>
        <w:t>на</w:t>
      </w:r>
      <w:r w:rsidRPr="003A0FCE">
        <w:rPr>
          <w:color w:val="171717" w:themeColor="background2" w:themeShade="1A"/>
          <w:spacing w:val="-3"/>
        </w:rPr>
        <w:t xml:space="preserve"> </w:t>
      </w:r>
      <w:r w:rsidRPr="003A0FCE">
        <w:rPr>
          <w:color w:val="171717" w:themeColor="background2" w:themeShade="1A"/>
        </w:rPr>
        <w:t>підготовку</w:t>
      </w:r>
      <w:r w:rsidRPr="003A0FCE">
        <w:rPr>
          <w:color w:val="171717" w:themeColor="background2" w:themeShade="1A"/>
          <w:spacing w:val="-6"/>
        </w:rPr>
        <w:t xml:space="preserve"> </w:t>
      </w:r>
      <w:r w:rsidRPr="003A0FCE">
        <w:rPr>
          <w:color w:val="171717" w:themeColor="background2" w:themeShade="1A"/>
        </w:rPr>
        <w:t>кваліфікаційної</w:t>
      </w:r>
      <w:r w:rsidRPr="003A0FCE">
        <w:rPr>
          <w:color w:val="171717" w:themeColor="background2" w:themeShade="1A"/>
          <w:spacing w:val="-8"/>
        </w:rPr>
        <w:t xml:space="preserve"> </w:t>
      </w:r>
      <w:r w:rsidRPr="003A0FCE">
        <w:rPr>
          <w:color w:val="171717" w:themeColor="background2" w:themeShade="1A"/>
        </w:rPr>
        <w:t>бакалаврської</w:t>
      </w:r>
      <w:r w:rsidRPr="003A0FCE">
        <w:rPr>
          <w:color w:val="171717" w:themeColor="background2" w:themeShade="1A"/>
          <w:spacing w:val="-8"/>
        </w:rPr>
        <w:t xml:space="preserve"> </w:t>
      </w:r>
      <w:r w:rsidRPr="003A0FCE">
        <w:rPr>
          <w:color w:val="171717" w:themeColor="background2" w:themeShade="1A"/>
        </w:rPr>
        <w:t>роботи</w:t>
      </w:r>
    </w:p>
    <w:p w14:paraId="3C08B895" w14:textId="77777777" w:rsidR="00C91DC5" w:rsidRPr="003A0FCE" w:rsidRDefault="00C91DC5" w:rsidP="00C91DC5">
      <w:pPr>
        <w:pStyle w:val="a7"/>
        <w:ind w:left="-284" w:right="-1"/>
        <w:jc w:val="center"/>
        <w:rPr>
          <w:color w:val="171717" w:themeColor="background2" w:themeShade="1A"/>
        </w:rPr>
      </w:pPr>
    </w:p>
    <w:p w14:paraId="359E097E" w14:textId="133AEDE9" w:rsidR="00C91DC5" w:rsidRPr="003A0FCE" w:rsidRDefault="003C0D54" w:rsidP="00C91DC5">
      <w:pPr>
        <w:tabs>
          <w:tab w:val="left" w:pos="10193"/>
        </w:tabs>
        <w:ind w:left="-284" w:right="-1"/>
        <w:jc w:val="center"/>
        <w:rPr>
          <w:rFonts w:ascii="Times New Roman" w:hAnsi="Times New Roman" w:cs="Times New Roman"/>
          <w:b/>
          <w:color w:val="171717" w:themeColor="background2" w:themeShade="1A"/>
          <w:sz w:val="28"/>
          <w:szCs w:val="28"/>
        </w:rPr>
      </w:pPr>
      <w:r>
        <w:rPr>
          <w:rFonts w:ascii="Times New Roman" w:hAnsi="Times New Roman" w:cs="Times New Roman"/>
          <w:b/>
          <w:noProof/>
          <w:color w:val="171717" w:themeColor="background2" w:themeShade="1A"/>
          <w:sz w:val="28"/>
          <w:szCs w:val="28"/>
          <w:lang w:eastAsia="ru-RU"/>
        </w:rPr>
        <mc:AlternateContent>
          <mc:Choice Requires="wps">
            <w:drawing>
              <wp:anchor distT="0" distB="0" distL="114300" distR="114300" simplePos="0" relativeHeight="251736064" behindDoc="0" locked="0" layoutInCell="1" allowOverlap="1" wp14:anchorId="56C5CD99" wp14:editId="5E04A354">
                <wp:simplePos x="0" y="0"/>
                <wp:positionH relativeFrom="column">
                  <wp:posOffset>1671320</wp:posOffset>
                </wp:positionH>
                <wp:positionV relativeFrom="paragraph">
                  <wp:posOffset>189865</wp:posOffset>
                </wp:positionV>
                <wp:extent cx="3476625" cy="0"/>
                <wp:effectExtent l="0" t="0" r="2857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34766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6AB5FE" id="Прямая соединительная линия 27"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6pt,14.95pt" to="405.3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" strokecolor="#494949 [3213]" strokeweight="2pt">
                <v:stroke joinstyle="miter"/>
              </v:line>
            </w:pict>
          </mc:Fallback>
        </mc:AlternateContent>
      </w:r>
      <w:r w:rsidR="00C91DC5" w:rsidRPr="003A0FCE">
        <w:rPr>
          <w:rFonts w:ascii="Times New Roman" w:hAnsi="Times New Roman" w:cs="Times New Roman"/>
          <w:b/>
          <w:color w:val="171717" w:themeColor="background2" w:themeShade="1A"/>
          <w:sz w:val="28"/>
          <w:szCs w:val="28"/>
        </w:rPr>
        <w:t>на</w:t>
      </w:r>
      <w:r w:rsidR="00C91DC5" w:rsidRPr="003A0FCE">
        <w:rPr>
          <w:rFonts w:ascii="Times New Roman" w:hAnsi="Times New Roman" w:cs="Times New Roman"/>
          <w:b/>
          <w:color w:val="171717" w:themeColor="background2" w:themeShade="1A"/>
          <w:spacing w:val="1"/>
          <w:sz w:val="28"/>
          <w:szCs w:val="28"/>
        </w:rPr>
        <w:t xml:space="preserve"> </w:t>
      </w:r>
      <w:r w:rsidR="00C91DC5" w:rsidRPr="003A0FCE">
        <w:rPr>
          <w:rFonts w:ascii="Times New Roman" w:hAnsi="Times New Roman" w:cs="Times New Roman"/>
          <w:b/>
          <w:color w:val="171717" w:themeColor="background2" w:themeShade="1A"/>
          <w:sz w:val="28"/>
          <w:szCs w:val="28"/>
        </w:rPr>
        <w:t>тему:</w:t>
      </w:r>
      <w:r w:rsidR="00C91DC5" w:rsidRPr="003A0FCE">
        <w:rPr>
          <w:rFonts w:ascii="Times New Roman" w:hAnsi="Times New Roman" w:cs="Times New Roman"/>
          <w:b/>
          <w:color w:val="171717" w:themeColor="background2" w:themeShade="1A"/>
          <w:spacing w:val="-2"/>
          <w:sz w:val="28"/>
          <w:szCs w:val="28"/>
        </w:rPr>
        <w:t xml:space="preserve"> </w:t>
      </w:r>
      <w:r w:rsidR="00C91DC5" w:rsidRPr="003A0FCE">
        <w:rPr>
          <w:rFonts w:ascii="Times New Roman" w:hAnsi="Times New Roman" w:cs="Times New Roman"/>
          <w:b/>
          <w:color w:val="171717" w:themeColor="background2" w:themeShade="1A"/>
          <w:sz w:val="28"/>
          <w:szCs w:val="28"/>
        </w:rPr>
        <w:t>«</w:t>
      </w:r>
      <w:r w:rsidR="00C91DC5" w:rsidRPr="003A0FCE">
        <w:rPr>
          <w:rFonts w:ascii="Times New Roman" w:eastAsia="Times New Roman" w:hAnsi="Times New Roman" w:cs="Times New Roman"/>
          <w:color w:val="171717" w:themeColor="background2" w:themeShade="1A"/>
          <w:sz w:val="28"/>
          <w:szCs w:val="28"/>
          <w:lang w:val="uk-UA" w:eastAsia="ru-RU"/>
        </w:rPr>
        <w:t>Розвиток тіньової економіки як світове явище</w:t>
      </w:r>
      <w:r w:rsidR="00C91DC5" w:rsidRPr="003A0FCE">
        <w:rPr>
          <w:rFonts w:ascii="Times New Roman" w:hAnsi="Times New Roman" w:cs="Times New Roman"/>
          <w:b/>
          <w:color w:val="171717" w:themeColor="background2" w:themeShade="1A"/>
          <w:sz w:val="28"/>
          <w:szCs w:val="28"/>
        </w:rPr>
        <w:t>»</w:t>
      </w:r>
    </w:p>
    <w:p w14:paraId="0ADEE6B1" w14:textId="77777777" w:rsidR="00C91DC5" w:rsidRPr="003A0FCE" w:rsidRDefault="00C91DC5" w:rsidP="00C91DC5">
      <w:pPr>
        <w:pStyle w:val="a7"/>
        <w:spacing w:before="10"/>
        <w:ind w:left="-284" w:right="-1"/>
        <w:jc w:val="center"/>
        <w:rPr>
          <w:b/>
          <w:color w:val="171717" w:themeColor="background2" w:themeShade="1A"/>
        </w:rPr>
      </w:pPr>
    </w:p>
    <w:p w14:paraId="2444C575" w14:textId="1D02446E" w:rsidR="00C91DC5" w:rsidRPr="007C08B4" w:rsidRDefault="00C91DC5" w:rsidP="00C91DC5">
      <w:pPr>
        <w:tabs>
          <w:tab w:val="left" w:pos="7302"/>
          <w:tab w:val="left" w:pos="8017"/>
          <w:tab w:val="left" w:pos="9268"/>
        </w:tabs>
        <w:spacing w:before="90"/>
        <w:ind w:left="-284" w:right="-1"/>
        <w:jc w:val="center"/>
        <w:rPr>
          <w:rFonts w:ascii="Times New Roman" w:hAnsi="Times New Roman" w:cs="Times New Roman"/>
          <w:color w:val="171717" w:themeColor="background2" w:themeShade="1A"/>
          <w:sz w:val="28"/>
          <w:szCs w:val="28"/>
          <w:lang w:val="uk-UA"/>
        </w:rPr>
      </w:pPr>
      <w:r w:rsidRPr="003A0FCE">
        <w:rPr>
          <w:rFonts w:ascii="Times New Roman" w:hAnsi="Times New Roman" w:cs="Times New Roman"/>
          <w:b/>
          <w:color w:val="171717" w:themeColor="background2" w:themeShade="1A"/>
          <w:sz w:val="28"/>
          <w:szCs w:val="28"/>
        </w:rPr>
        <w:t>Тему</w:t>
      </w:r>
      <w:r w:rsidRPr="003A0FCE">
        <w:rPr>
          <w:rFonts w:ascii="Times New Roman" w:hAnsi="Times New Roman" w:cs="Times New Roman"/>
          <w:b/>
          <w:color w:val="171717" w:themeColor="background2" w:themeShade="1A"/>
          <w:spacing w:val="-2"/>
          <w:sz w:val="28"/>
          <w:szCs w:val="28"/>
        </w:rPr>
        <w:t xml:space="preserve"> </w:t>
      </w:r>
      <w:r w:rsidRPr="003A0FCE">
        <w:rPr>
          <w:rFonts w:ascii="Times New Roman" w:hAnsi="Times New Roman" w:cs="Times New Roman"/>
          <w:b/>
          <w:color w:val="171717" w:themeColor="background2" w:themeShade="1A"/>
          <w:sz w:val="28"/>
          <w:szCs w:val="28"/>
        </w:rPr>
        <w:t>затверджено</w:t>
      </w:r>
      <w:r w:rsidRPr="003A0FCE">
        <w:rPr>
          <w:rFonts w:ascii="Times New Roman" w:hAnsi="Times New Roman" w:cs="Times New Roman"/>
          <w:b/>
          <w:color w:val="171717" w:themeColor="background2" w:themeShade="1A"/>
          <w:spacing w:val="-1"/>
          <w:sz w:val="28"/>
          <w:szCs w:val="28"/>
        </w:rPr>
        <w:t xml:space="preserve"> </w:t>
      </w:r>
      <w:r w:rsidRPr="003A0FCE">
        <w:rPr>
          <w:rFonts w:ascii="Times New Roman" w:hAnsi="Times New Roman" w:cs="Times New Roman"/>
          <w:b/>
          <w:color w:val="171717" w:themeColor="background2" w:themeShade="1A"/>
          <w:sz w:val="28"/>
          <w:szCs w:val="28"/>
        </w:rPr>
        <w:t>наказом</w:t>
      </w:r>
      <w:r w:rsidRPr="003A0FCE">
        <w:rPr>
          <w:rFonts w:ascii="Times New Roman" w:hAnsi="Times New Roman" w:cs="Times New Roman"/>
          <w:b/>
          <w:color w:val="171717" w:themeColor="background2" w:themeShade="1A"/>
          <w:spacing w:val="-2"/>
          <w:sz w:val="28"/>
          <w:szCs w:val="28"/>
        </w:rPr>
        <w:t xml:space="preserve"> </w:t>
      </w:r>
      <w:r w:rsidRPr="003A0FCE">
        <w:rPr>
          <w:rFonts w:ascii="Times New Roman" w:hAnsi="Times New Roman" w:cs="Times New Roman"/>
          <w:b/>
          <w:color w:val="171717" w:themeColor="background2" w:themeShade="1A"/>
          <w:sz w:val="28"/>
          <w:szCs w:val="28"/>
        </w:rPr>
        <w:t>ректора</w:t>
      </w:r>
      <w:r w:rsidRPr="003A0FCE">
        <w:rPr>
          <w:rFonts w:ascii="Times New Roman" w:hAnsi="Times New Roman" w:cs="Times New Roman"/>
          <w:b/>
          <w:color w:val="171717" w:themeColor="background2" w:themeShade="1A"/>
          <w:spacing w:val="-5"/>
          <w:sz w:val="28"/>
          <w:szCs w:val="28"/>
        </w:rPr>
        <w:t xml:space="preserve"> </w:t>
      </w:r>
      <w:r w:rsidRPr="003A0FCE">
        <w:rPr>
          <w:rFonts w:ascii="Times New Roman" w:hAnsi="Times New Roman" w:cs="Times New Roman"/>
          <w:b/>
          <w:color w:val="171717" w:themeColor="background2" w:themeShade="1A"/>
          <w:sz w:val="28"/>
          <w:szCs w:val="28"/>
        </w:rPr>
        <w:t xml:space="preserve">Університету </w:t>
      </w:r>
      <w:r w:rsidRPr="003A0FCE">
        <w:rPr>
          <w:rFonts w:ascii="Times New Roman" w:hAnsi="Times New Roman" w:cs="Times New Roman"/>
          <w:color w:val="171717" w:themeColor="background2" w:themeShade="1A"/>
          <w:sz w:val="28"/>
          <w:szCs w:val="28"/>
        </w:rPr>
        <w:t>від</w:t>
      </w:r>
      <w:r w:rsidRPr="003A0FCE">
        <w:rPr>
          <w:rFonts w:ascii="Times New Roman" w:hAnsi="Times New Roman" w:cs="Times New Roman"/>
          <w:color w:val="171717" w:themeColor="background2" w:themeShade="1A"/>
          <w:spacing w:val="-2"/>
          <w:sz w:val="28"/>
          <w:szCs w:val="28"/>
        </w:rPr>
        <w:t xml:space="preserve"> </w:t>
      </w:r>
      <w:r w:rsidR="00B04722" w:rsidRPr="00B04722">
        <w:rPr>
          <w:rFonts w:ascii="Times New Roman" w:hAnsi="Times New Roman" w:cs="Times New Roman"/>
          <w:color w:val="171717" w:themeColor="background2" w:themeShade="1A"/>
          <w:spacing w:val="-2"/>
          <w:sz w:val="28"/>
          <w:szCs w:val="28"/>
          <w:lang w:val="uk-UA"/>
        </w:rPr>
        <w:t>«</w:t>
      </w:r>
      <w:r w:rsidR="00B04722" w:rsidRPr="00B04722">
        <w:rPr>
          <w:rFonts w:ascii="Times New Roman" w:hAnsi="Times New Roman" w:cs="Times New Roman"/>
          <w:color w:val="171717" w:themeColor="background2" w:themeShade="1A"/>
          <w:sz w:val="28"/>
          <w:szCs w:val="28"/>
        </w:rPr>
        <w:t>14</w:t>
      </w:r>
      <w:r w:rsidR="00B04722" w:rsidRPr="00B04722">
        <w:rPr>
          <w:rFonts w:ascii="Times New Roman" w:hAnsi="Times New Roman" w:cs="Times New Roman"/>
          <w:color w:val="171717" w:themeColor="background2" w:themeShade="1A"/>
          <w:sz w:val="28"/>
          <w:szCs w:val="28"/>
          <w:lang w:val="uk-UA"/>
        </w:rPr>
        <w:t xml:space="preserve">» лютого </w:t>
      </w:r>
      <w:r w:rsidRPr="00B04722">
        <w:rPr>
          <w:rFonts w:ascii="Times New Roman" w:hAnsi="Times New Roman" w:cs="Times New Roman"/>
          <w:color w:val="171717" w:themeColor="background2" w:themeShade="1A"/>
          <w:sz w:val="28"/>
          <w:szCs w:val="28"/>
        </w:rPr>
        <w:t>20</w:t>
      </w:r>
      <w:r w:rsidR="00A43282" w:rsidRPr="00B04722">
        <w:rPr>
          <w:rFonts w:ascii="Times New Roman" w:hAnsi="Times New Roman" w:cs="Times New Roman"/>
          <w:color w:val="171717" w:themeColor="background2" w:themeShade="1A"/>
          <w:sz w:val="28"/>
          <w:szCs w:val="28"/>
        </w:rPr>
        <w:t>23</w:t>
      </w:r>
      <w:r w:rsidRPr="00B04722">
        <w:rPr>
          <w:rFonts w:ascii="Times New Roman" w:hAnsi="Times New Roman" w:cs="Times New Roman"/>
          <w:color w:val="171717" w:themeColor="background2" w:themeShade="1A"/>
          <w:sz w:val="28"/>
          <w:szCs w:val="28"/>
        </w:rPr>
        <w:t>р.</w:t>
      </w:r>
      <w:r w:rsidRPr="003A0FCE">
        <w:rPr>
          <w:rFonts w:ascii="Times New Roman" w:hAnsi="Times New Roman" w:cs="Times New Roman"/>
          <w:color w:val="171717" w:themeColor="background2" w:themeShade="1A"/>
          <w:sz w:val="28"/>
          <w:szCs w:val="28"/>
        </w:rPr>
        <w:t>№</w:t>
      </w:r>
      <w:r w:rsidR="00B04722">
        <w:rPr>
          <w:rFonts w:ascii="Times New Roman" w:hAnsi="Times New Roman" w:cs="Times New Roman"/>
          <w:color w:val="171717" w:themeColor="background2" w:themeShade="1A"/>
          <w:sz w:val="28"/>
          <w:szCs w:val="28"/>
          <w:lang w:val="uk-UA"/>
        </w:rPr>
        <w:t xml:space="preserve"> </w:t>
      </w:r>
      <w:r w:rsidR="00A43282" w:rsidRPr="007C08B4">
        <w:rPr>
          <w:rFonts w:ascii="Times New Roman" w:hAnsi="Times New Roman" w:cs="Times New Roman"/>
          <w:color w:val="171717" w:themeColor="background2" w:themeShade="1A"/>
          <w:sz w:val="28"/>
          <w:szCs w:val="28"/>
          <w:lang w:val="uk-UA"/>
        </w:rPr>
        <w:t>293-ст</w:t>
      </w:r>
    </w:p>
    <w:p w14:paraId="7BE9D299" w14:textId="7CB5EA67" w:rsidR="007C08B4" w:rsidRDefault="00C91DC5" w:rsidP="007C08B4">
      <w:pPr>
        <w:spacing w:before="90"/>
        <w:ind w:left="-284" w:right="-1"/>
        <w:jc w:val="center"/>
        <w:rPr>
          <w:rFonts w:ascii="Times New Roman" w:hAnsi="Times New Roman" w:cs="Times New Roman"/>
          <w:b/>
          <w:color w:val="171717" w:themeColor="background2" w:themeShade="1A"/>
          <w:sz w:val="28"/>
          <w:szCs w:val="28"/>
          <w:lang w:val="uk-UA"/>
        </w:rPr>
      </w:pPr>
      <w:r w:rsidRPr="007C08B4">
        <w:rPr>
          <w:rFonts w:ascii="Times New Roman" w:hAnsi="Times New Roman" w:cs="Times New Roman"/>
          <w:b/>
          <w:color w:val="171717" w:themeColor="background2" w:themeShade="1A"/>
          <w:sz w:val="28"/>
          <w:szCs w:val="28"/>
          <w:lang w:val="uk-UA"/>
        </w:rPr>
        <w:t>Кваліфікаційна</w:t>
      </w:r>
      <w:r w:rsidRPr="007C08B4">
        <w:rPr>
          <w:rFonts w:ascii="Times New Roman" w:hAnsi="Times New Roman" w:cs="Times New Roman"/>
          <w:b/>
          <w:color w:val="171717" w:themeColor="background2" w:themeShade="1A"/>
          <w:spacing w:val="-7"/>
          <w:sz w:val="28"/>
          <w:szCs w:val="28"/>
          <w:lang w:val="uk-UA"/>
        </w:rPr>
        <w:t xml:space="preserve"> </w:t>
      </w:r>
      <w:r w:rsidRPr="007C08B4">
        <w:rPr>
          <w:rFonts w:ascii="Times New Roman" w:hAnsi="Times New Roman" w:cs="Times New Roman"/>
          <w:b/>
          <w:color w:val="171717" w:themeColor="background2" w:themeShade="1A"/>
          <w:sz w:val="28"/>
          <w:szCs w:val="28"/>
          <w:lang w:val="uk-UA"/>
        </w:rPr>
        <w:t>бакалаврська</w:t>
      </w:r>
      <w:r w:rsidRPr="007C08B4">
        <w:rPr>
          <w:rFonts w:ascii="Times New Roman" w:hAnsi="Times New Roman" w:cs="Times New Roman"/>
          <w:b/>
          <w:color w:val="171717" w:themeColor="background2" w:themeShade="1A"/>
          <w:spacing w:val="-2"/>
          <w:sz w:val="28"/>
          <w:szCs w:val="28"/>
          <w:lang w:val="uk-UA"/>
        </w:rPr>
        <w:t xml:space="preserve"> </w:t>
      </w:r>
      <w:r w:rsidRPr="007C08B4">
        <w:rPr>
          <w:rFonts w:ascii="Times New Roman" w:hAnsi="Times New Roman" w:cs="Times New Roman"/>
          <w:b/>
          <w:color w:val="171717" w:themeColor="background2" w:themeShade="1A"/>
          <w:sz w:val="28"/>
          <w:szCs w:val="28"/>
          <w:lang w:val="uk-UA"/>
        </w:rPr>
        <w:t>робота</w:t>
      </w:r>
      <w:r w:rsidRPr="007C08B4">
        <w:rPr>
          <w:rFonts w:ascii="Times New Roman" w:hAnsi="Times New Roman" w:cs="Times New Roman"/>
          <w:b/>
          <w:color w:val="171717" w:themeColor="background2" w:themeShade="1A"/>
          <w:spacing w:val="-2"/>
          <w:sz w:val="28"/>
          <w:szCs w:val="28"/>
          <w:lang w:val="uk-UA"/>
        </w:rPr>
        <w:t xml:space="preserve"> </w:t>
      </w:r>
      <w:r w:rsidRPr="007C08B4">
        <w:rPr>
          <w:rFonts w:ascii="Times New Roman" w:hAnsi="Times New Roman" w:cs="Times New Roman"/>
          <w:b/>
          <w:color w:val="171717" w:themeColor="background2" w:themeShade="1A"/>
          <w:sz w:val="28"/>
          <w:szCs w:val="28"/>
          <w:lang w:val="uk-UA"/>
        </w:rPr>
        <w:t>виконується</w:t>
      </w:r>
      <w:r w:rsidRPr="007C08B4">
        <w:rPr>
          <w:rFonts w:ascii="Times New Roman" w:hAnsi="Times New Roman" w:cs="Times New Roman"/>
          <w:b/>
          <w:color w:val="171717" w:themeColor="background2" w:themeShade="1A"/>
          <w:spacing w:val="-7"/>
          <w:sz w:val="28"/>
          <w:szCs w:val="28"/>
          <w:lang w:val="uk-UA"/>
        </w:rPr>
        <w:t xml:space="preserve"> </w:t>
      </w:r>
      <w:r w:rsidRPr="007C08B4">
        <w:rPr>
          <w:rFonts w:ascii="Times New Roman" w:hAnsi="Times New Roman" w:cs="Times New Roman"/>
          <w:b/>
          <w:color w:val="171717" w:themeColor="background2" w:themeShade="1A"/>
          <w:sz w:val="28"/>
          <w:szCs w:val="28"/>
          <w:lang w:val="uk-UA"/>
        </w:rPr>
        <w:t>на</w:t>
      </w:r>
      <w:r w:rsidRPr="007C08B4">
        <w:rPr>
          <w:rFonts w:ascii="Times New Roman" w:hAnsi="Times New Roman" w:cs="Times New Roman"/>
          <w:b/>
          <w:color w:val="171717" w:themeColor="background2" w:themeShade="1A"/>
          <w:spacing w:val="-1"/>
          <w:sz w:val="28"/>
          <w:szCs w:val="28"/>
          <w:lang w:val="uk-UA"/>
        </w:rPr>
        <w:t xml:space="preserve"> </w:t>
      </w:r>
      <w:r w:rsidR="007C08B4" w:rsidRPr="007C08B4">
        <w:rPr>
          <w:rFonts w:ascii="Times New Roman" w:hAnsi="Times New Roman" w:cs="Times New Roman"/>
          <w:b/>
          <w:color w:val="171717" w:themeColor="background2" w:themeShade="1A"/>
          <w:sz w:val="28"/>
          <w:szCs w:val="28"/>
          <w:lang w:val="uk-UA"/>
        </w:rPr>
        <w:t>матеріалах</w:t>
      </w:r>
      <w:r w:rsidR="007C08B4">
        <w:rPr>
          <w:rFonts w:ascii="Times New Roman" w:hAnsi="Times New Roman" w:cs="Times New Roman"/>
          <w:b/>
          <w:color w:val="171717" w:themeColor="background2" w:themeShade="1A"/>
          <w:sz w:val="28"/>
          <w:szCs w:val="28"/>
          <w:lang w:val="uk-UA"/>
        </w:rPr>
        <w:t>:</w:t>
      </w:r>
    </w:p>
    <w:p w14:paraId="36083A22" w14:textId="7904AF83" w:rsidR="00C009E6" w:rsidRPr="007C08B4" w:rsidRDefault="007C08B4" w:rsidP="007C08B4">
      <w:pPr>
        <w:spacing w:before="90"/>
        <w:ind w:left="-284" w:right="-1"/>
        <w:jc w:val="center"/>
        <w:rPr>
          <w:rFonts w:ascii="Times New Roman" w:hAnsi="Times New Roman" w:cs="Times New Roman"/>
          <w:b/>
          <w:color w:val="525252" w:themeColor="text1" w:themeTint="F2"/>
          <w:sz w:val="28"/>
          <w:szCs w:val="28"/>
          <w:lang w:val="uk-UA"/>
        </w:rPr>
        <w:sectPr w:rsidR="00C009E6" w:rsidRPr="007C08B4" w:rsidSect="00302693">
          <w:pgSz w:w="11906" w:h="16838"/>
          <w:pgMar w:top="1134" w:right="567" w:bottom="1134" w:left="1418" w:header="708" w:footer="708" w:gutter="0"/>
          <w:pgNumType w:start="1"/>
          <w:cols w:space="708"/>
          <w:titlePg/>
          <w:docGrid w:linePitch="360"/>
        </w:sectPr>
      </w:pPr>
      <w:r w:rsidRPr="007C08B4">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37088" behindDoc="0" locked="0" layoutInCell="1" allowOverlap="1" wp14:anchorId="0193DD3F" wp14:editId="267F744F">
                <wp:simplePos x="0" y="0"/>
                <wp:positionH relativeFrom="margin">
                  <wp:align>left</wp:align>
                </wp:positionH>
                <wp:positionV relativeFrom="paragraph">
                  <wp:posOffset>950595</wp:posOffset>
                </wp:positionV>
                <wp:extent cx="5953125" cy="9525"/>
                <wp:effectExtent l="0" t="0" r="28575" b="28575"/>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5953125" cy="9525"/>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E2838" id="Прямая соединительная линия 39" o:spid="_x0000_s1026" style="position:absolute;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85pt" to="468.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" strokecolor="#161616 [334]" strokeweight=".5pt">
                <v:stroke joinstyle="miter"/>
                <w10:wrap anchorx="margin"/>
              </v:line>
            </w:pict>
          </mc:Fallback>
        </mc:AlternateContent>
      </w:r>
      <w:r w:rsidRPr="007C08B4">
        <w:rPr>
          <w:rFonts w:ascii="Times New Roman" w:hAnsi="Times New Roman" w:cs="Times New Roman"/>
          <w:color w:val="171717" w:themeColor="background2" w:themeShade="1A"/>
          <w:sz w:val="28"/>
          <w:szCs w:val="28"/>
          <w:lang w:val="uk-UA"/>
        </w:rPr>
        <w:t xml:space="preserve">нормативно-правових актах, даних Державної служби статистики України, статистичних матеріалах та </w:t>
      </w:r>
      <w:r w:rsidR="004213C1">
        <w:rPr>
          <w:rFonts w:ascii="Times New Roman" w:hAnsi="Times New Roman" w:cs="Times New Roman"/>
          <w:color w:val="171717" w:themeColor="background2" w:themeShade="1A"/>
          <w:sz w:val="28"/>
          <w:szCs w:val="28"/>
          <w:lang w:val="uk-UA"/>
        </w:rPr>
        <w:t>звітах міжнародних організацій</w:t>
      </w:r>
      <w:r w:rsidRPr="007C08B4">
        <w:rPr>
          <w:rFonts w:ascii="Times New Roman" w:hAnsi="Times New Roman" w:cs="Times New Roman"/>
          <w:color w:val="171717" w:themeColor="background2" w:themeShade="1A"/>
          <w:sz w:val="28"/>
          <w:szCs w:val="28"/>
          <w:lang w:val="uk-UA"/>
        </w:rPr>
        <w:t>, наукових публікаціях українських, зарубіжних вчених, Міністерство економіки України.</w:t>
      </w:r>
      <w:r w:rsidR="00B04722">
        <w:rPr>
          <w:rFonts w:ascii="Times New Roman" w:hAnsi="Times New Roman" w:cs="Times New Roman"/>
          <w:b/>
          <w:color w:val="171717" w:themeColor="background2" w:themeShade="1A"/>
          <w:sz w:val="28"/>
          <w:szCs w:val="28"/>
          <w:lang w:val="uk-UA"/>
        </w:rPr>
        <w:t xml:space="preserve">  </w:t>
      </w:r>
    </w:p>
    <w:p w14:paraId="12D1C7EE" w14:textId="6CEFDA86" w:rsidR="00C91DC5" w:rsidRDefault="00B04722" w:rsidP="00B04722">
      <w:pPr>
        <w:pStyle w:val="a7"/>
        <w:ind w:left="-142"/>
        <w:jc w:val="center"/>
        <w:rPr>
          <w:i/>
          <w:color w:val="171717" w:themeColor="background2" w:themeShade="1A"/>
          <w:sz w:val="20"/>
        </w:rPr>
      </w:pPr>
      <w:r w:rsidRPr="003A0FCE">
        <w:rPr>
          <w:b/>
          <w:color w:val="171717" w:themeColor="background2" w:themeShade="1A"/>
        </w:rPr>
        <w:lastRenderedPageBreak/>
        <w:t>План кваліфікаційної бакалаврської</w:t>
      </w:r>
      <w:r>
        <w:rPr>
          <w:b/>
          <w:color w:val="171717" w:themeColor="background2" w:themeShade="1A"/>
        </w:rPr>
        <w:t xml:space="preserve"> роботи</w:t>
      </w:r>
    </w:p>
    <w:p w14:paraId="69997421" w14:textId="77777777" w:rsidR="00B04722" w:rsidRPr="003A0FCE" w:rsidRDefault="00B04722" w:rsidP="00B04722">
      <w:pPr>
        <w:pStyle w:val="a7"/>
        <w:ind w:left="-142"/>
        <w:jc w:val="center"/>
        <w:rPr>
          <w:i/>
          <w:color w:val="171717" w:themeColor="background2" w:themeShade="1A"/>
          <w:sz w:val="20"/>
        </w:rPr>
      </w:pPr>
    </w:p>
    <w:p w14:paraId="14EFAC63" w14:textId="77777777" w:rsidR="00C91DC5" w:rsidRPr="003A0FCE" w:rsidRDefault="00C91DC5" w:rsidP="00C91DC5">
      <w:pPr>
        <w:pStyle w:val="a7"/>
        <w:ind w:left="-142"/>
        <w:rPr>
          <w:color w:val="171717" w:themeColor="background2" w:themeShade="1A"/>
          <w:sz w:val="20"/>
        </w:rPr>
      </w:pPr>
      <w:r w:rsidRPr="003A0FCE">
        <w:rPr>
          <w:noProof/>
          <w:color w:val="171717" w:themeColor="background2" w:themeShade="1A"/>
          <w:sz w:val="20"/>
          <w:lang w:val="ru-RU" w:eastAsia="ru-RU"/>
        </w:rPr>
        <mc:AlternateContent>
          <mc:Choice Requires="wpg">
            <w:drawing>
              <wp:inline distT="0" distB="0" distL="0" distR="0" wp14:anchorId="30651844" wp14:editId="4FB1A04A">
                <wp:extent cx="6217920" cy="227330"/>
                <wp:effectExtent l="0" t="0" r="1905" b="1270"/>
                <wp:docPr id="124" name="Группа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227330"/>
                          <a:chOff x="0" y="0"/>
                          <a:chExt cx="9792" cy="358"/>
                        </a:xfrm>
                      </wpg:grpSpPr>
                      <wps:wsp>
                        <wps:cNvPr id="125" name="Freeform 80"/>
                        <wps:cNvSpPr>
                          <a:spLocks/>
                        </wps:cNvSpPr>
                        <wps:spPr bwMode="auto">
                          <a:xfrm>
                            <a:off x="0" y="0"/>
                            <a:ext cx="9792" cy="358"/>
                          </a:xfrm>
                          <a:custGeom>
                            <a:avLst/>
                            <a:gdLst>
                              <a:gd name="T0" fmla="*/ 9792 w 9792"/>
                              <a:gd name="T1" fmla="*/ 0 h 358"/>
                              <a:gd name="T2" fmla="*/ 9792 w 9792"/>
                              <a:gd name="T3" fmla="*/ 0 h 358"/>
                              <a:gd name="T4" fmla="*/ 0 w 9792"/>
                              <a:gd name="T5" fmla="*/ 0 h 358"/>
                              <a:gd name="T6" fmla="*/ 0 w 9792"/>
                              <a:gd name="T7" fmla="*/ 17 h 358"/>
                              <a:gd name="T8" fmla="*/ 1667 w 9792"/>
                              <a:gd name="T9" fmla="*/ 17 h 358"/>
                              <a:gd name="T10" fmla="*/ 1667 w 9792"/>
                              <a:gd name="T11" fmla="*/ 341 h 358"/>
                              <a:gd name="T12" fmla="*/ 0 w 9792"/>
                              <a:gd name="T13" fmla="*/ 341 h 358"/>
                              <a:gd name="T14" fmla="*/ 0 w 9792"/>
                              <a:gd name="T15" fmla="*/ 358 h 358"/>
                              <a:gd name="T16" fmla="*/ 1667 w 9792"/>
                              <a:gd name="T17" fmla="*/ 358 h 358"/>
                              <a:gd name="T18" fmla="*/ 1676 w 9792"/>
                              <a:gd name="T19" fmla="*/ 358 h 358"/>
                              <a:gd name="T20" fmla="*/ 1681 w 9792"/>
                              <a:gd name="T21" fmla="*/ 358 h 358"/>
                              <a:gd name="T22" fmla="*/ 9792 w 9792"/>
                              <a:gd name="T23" fmla="*/ 358 h 358"/>
                              <a:gd name="T24" fmla="*/ 9792 w 9792"/>
                              <a:gd name="T25" fmla="*/ 341 h 358"/>
                              <a:gd name="T26" fmla="*/ 1681 w 9792"/>
                              <a:gd name="T27" fmla="*/ 341 h 358"/>
                              <a:gd name="T28" fmla="*/ 1681 w 9792"/>
                              <a:gd name="T29" fmla="*/ 17 h 358"/>
                              <a:gd name="T30" fmla="*/ 1686 w 9792"/>
                              <a:gd name="T31" fmla="*/ 17 h 358"/>
                              <a:gd name="T32" fmla="*/ 1690 w 9792"/>
                              <a:gd name="T33" fmla="*/ 17 h 358"/>
                              <a:gd name="T34" fmla="*/ 3054 w 9792"/>
                              <a:gd name="T35" fmla="*/ 17 h 358"/>
                              <a:gd name="T36" fmla="*/ 3064 w 9792"/>
                              <a:gd name="T37" fmla="*/ 17 h 358"/>
                              <a:gd name="T38" fmla="*/ 3069 w 9792"/>
                              <a:gd name="T39" fmla="*/ 17 h 358"/>
                              <a:gd name="T40" fmla="*/ 9792 w 9792"/>
                              <a:gd name="T41" fmla="*/ 17 h 358"/>
                              <a:gd name="T42" fmla="*/ 9792 w 9792"/>
                              <a:gd name="T43"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792" h="358">
                                <a:moveTo>
                                  <a:pt x="9792" y="0"/>
                                </a:moveTo>
                                <a:lnTo>
                                  <a:pt x="9792" y="0"/>
                                </a:lnTo>
                                <a:lnTo>
                                  <a:pt x="0" y="0"/>
                                </a:lnTo>
                                <a:lnTo>
                                  <a:pt x="0" y="17"/>
                                </a:lnTo>
                                <a:lnTo>
                                  <a:pt x="1667" y="17"/>
                                </a:lnTo>
                                <a:lnTo>
                                  <a:pt x="1667" y="341"/>
                                </a:lnTo>
                                <a:lnTo>
                                  <a:pt x="0" y="341"/>
                                </a:lnTo>
                                <a:lnTo>
                                  <a:pt x="0" y="358"/>
                                </a:lnTo>
                                <a:lnTo>
                                  <a:pt x="1667" y="358"/>
                                </a:lnTo>
                                <a:lnTo>
                                  <a:pt x="1676" y="358"/>
                                </a:lnTo>
                                <a:lnTo>
                                  <a:pt x="1681" y="358"/>
                                </a:lnTo>
                                <a:lnTo>
                                  <a:pt x="9792" y="358"/>
                                </a:lnTo>
                                <a:lnTo>
                                  <a:pt x="9792" y="341"/>
                                </a:lnTo>
                                <a:lnTo>
                                  <a:pt x="1681" y="341"/>
                                </a:lnTo>
                                <a:lnTo>
                                  <a:pt x="1681" y="17"/>
                                </a:lnTo>
                                <a:lnTo>
                                  <a:pt x="1686" y="17"/>
                                </a:lnTo>
                                <a:lnTo>
                                  <a:pt x="1690" y="17"/>
                                </a:lnTo>
                                <a:lnTo>
                                  <a:pt x="3054" y="17"/>
                                </a:lnTo>
                                <a:lnTo>
                                  <a:pt x="3064" y="17"/>
                                </a:lnTo>
                                <a:lnTo>
                                  <a:pt x="3069" y="17"/>
                                </a:lnTo>
                                <a:lnTo>
                                  <a:pt x="9792" y="17"/>
                                </a:lnTo>
                                <a:lnTo>
                                  <a:pt x="97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Text Box 81"/>
                        <wps:cNvSpPr txBox="1">
                          <a:spLocks noChangeArrowheads="1"/>
                        </wps:cNvSpPr>
                        <wps:spPr bwMode="auto">
                          <a:xfrm>
                            <a:off x="0" y="0"/>
                            <a:ext cx="979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50ED6" w14:textId="77777777" w:rsidR="00D910AD" w:rsidRPr="007C08B4" w:rsidRDefault="00D910AD" w:rsidP="001C4F5F">
                              <w:pPr>
                                <w:spacing w:before="5"/>
                                <w:ind w:left="177" w:right="14"/>
                                <w:rPr>
                                  <w:rFonts w:ascii="Times New Roman" w:hAnsi="Times New Roman" w:cs="Times New Roman"/>
                                  <w:color w:val="171717" w:themeColor="background2" w:themeShade="1A"/>
                                  <w:sz w:val="26"/>
                                  <w:szCs w:val="26"/>
                                  <w:lang w:val="uk-UA"/>
                                </w:rPr>
                              </w:pPr>
                              <w:r w:rsidRPr="007C08B4">
                                <w:rPr>
                                  <w:rFonts w:ascii="Times New Roman" w:hAnsi="Times New Roman" w:cs="Times New Roman"/>
                                  <w:b/>
                                  <w:color w:val="171717" w:themeColor="background2" w:themeShade="1A"/>
                                  <w:sz w:val="26"/>
                                  <w:szCs w:val="26"/>
                                </w:rPr>
                                <w:t>Розділ</w:t>
                              </w:r>
                              <w:r w:rsidRPr="007C08B4">
                                <w:rPr>
                                  <w:rFonts w:ascii="Times New Roman" w:hAnsi="Times New Roman" w:cs="Times New Roman"/>
                                  <w:b/>
                                  <w:color w:val="171717" w:themeColor="background2" w:themeShade="1A"/>
                                  <w:spacing w:val="-1"/>
                                  <w:sz w:val="26"/>
                                  <w:szCs w:val="26"/>
                                </w:rPr>
                                <w:t xml:space="preserve"> </w:t>
                              </w:r>
                              <w:r w:rsidRPr="007C08B4">
                                <w:rPr>
                                  <w:rFonts w:ascii="Times New Roman" w:hAnsi="Times New Roman" w:cs="Times New Roman"/>
                                  <w:b/>
                                  <w:color w:val="171717" w:themeColor="background2" w:themeShade="1A"/>
                                  <w:position w:val="6"/>
                                  <w:sz w:val="26"/>
                                  <w:szCs w:val="26"/>
                                </w:rPr>
                                <w:t>1</w:t>
                              </w:r>
                              <w:r w:rsidRPr="007C08B4">
                                <w:rPr>
                                  <w:color w:val="171717" w:themeColor="background2" w:themeShade="1A"/>
                                  <w:position w:val="6"/>
                                  <w:sz w:val="24"/>
                                </w:rPr>
                                <w:t xml:space="preserve">            </w:t>
                              </w:r>
                              <w:r w:rsidRPr="007C08B4">
                                <w:rPr>
                                  <w:color w:val="171717" w:themeColor="background2" w:themeShade="1A"/>
                                  <w:position w:val="6"/>
                                  <w:sz w:val="24"/>
                                  <w:lang w:val="uk-UA"/>
                                </w:rPr>
                                <w:t xml:space="preserve"> </w:t>
                              </w:r>
                              <w:r w:rsidRPr="007C08B4">
                                <w:rPr>
                                  <w:rFonts w:ascii="Times New Roman" w:hAnsi="Times New Roman" w:cs="Times New Roman"/>
                                  <w:color w:val="171717" w:themeColor="background2" w:themeShade="1A"/>
                                  <w:position w:val="6"/>
                                  <w:sz w:val="26"/>
                                  <w:szCs w:val="26"/>
                                  <w:lang w:val="uk-UA"/>
                                </w:rPr>
                                <w:t>Теоретичні основи дослідження тіньової економіки як світового явища</w:t>
                              </w:r>
                            </w:p>
                          </w:txbxContent>
                        </wps:txbx>
                        <wps:bodyPr rot="0" vert="horz" wrap="square" lIns="0" tIns="0" rIns="0" bIns="0" anchor="t" anchorCtr="0" upright="1">
                          <a:noAutofit/>
                        </wps:bodyPr>
                      </wps:wsp>
                    </wpg:wgp>
                  </a:graphicData>
                </a:graphic>
              </wp:inline>
            </w:drawing>
          </mc:Choice>
          <mc:Fallback>
            <w:pict>
              <v:group w14:anchorId="30651844" id="Группа 124" o:spid="_x0000_s1026" style="width:489.6pt;height:17.9pt;mso-position-horizontal-relative:char;mso-position-vertical-relative:line" coordsize="979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">
                <v:shape id="Freeform 80" o:spid="_x0000_s1027" style="position:absolute;width:9792;height:358;visibility:visible;mso-wrap-style:square;v-text-anchor:top" coordsize="979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" path="m9792,r,l,,,17r1667,l1667,341,,341r,17l1667,358r9,l1681,358r8111,l9792,341r-8111,l1681,17r5,l1690,17r1364,l3064,17r5,l9792,17r,-17xe" fillcolor="black" stroked="f">
                  <v:path arrowok="t" o:connecttype="custom" o:connectlocs="9792,0;9792,0;0,0;0,17;1667,17;1667,341;0,341;0,358;1667,358;1676,358;1681,358;9792,358;9792,341;1681,341;1681,17;1686,17;1690,17;3054,17;3064,17;3069,17;9792,17;9792,0" o:connectangles="0,0,0,0,0,0,0,0,0,0,0,0,0,0,0,0,0,0,0,0,0,0"/>
                </v:shape>
                <v:shapetype id="_x0000_t202" coordsize="21600,21600" o:spt="202" path="m,l,21600r21600,l21600,xe">
                  <v:stroke joinstyle="miter"/>
                  <v:path gradientshapeok="t" o:connecttype="rect"/>
                </v:shapetype>
                <v:shape id="Text Box 81" o:spid="_x0000_s1028" type="#_x0000_t202" style="position:absolute;width:979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6F750ED6" w14:textId="77777777" w:rsidR="00D910AD" w:rsidRPr="007C08B4" w:rsidRDefault="00D910AD" w:rsidP="001C4F5F">
                        <w:pPr>
                          <w:spacing w:before="5"/>
                          <w:ind w:left="177" w:right="14"/>
                          <w:rPr>
                            <w:rFonts w:ascii="Times New Roman" w:hAnsi="Times New Roman" w:cs="Times New Roman"/>
                            <w:color w:val="171717" w:themeColor="background2" w:themeShade="1A"/>
                            <w:sz w:val="26"/>
                            <w:szCs w:val="26"/>
                            <w:lang w:val="uk-UA"/>
                          </w:rPr>
                        </w:pPr>
                        <w:r w:rsidRPr="007C08B4">
                          <w:rPr>
                            <w:rFonts w:ascii="Times New Roman" w:hAnsi="Times New Roman" w:cs="Times New Roman"/>
                            <w:b/>
                            <w:color w:val="171717" w:themeColor="background2" w:themeShade="1A"/>
                            <w:sz w:val="26"/>
                            <w:szCs w:val="26"/>
                          </w:rPr>
                          <w:t>Розділ</w:t>
                        </w:r>
                        <w:r w:rsidRPr="007C08B4">
                          <w:rPr>
                            <w:rFonts w:ascii="Times New Roman" w:hAnsi="Times New Roman" w:cs="Times New Roman"/>
                            <w:b/>
                            <w:color w:val="171717" w:themeColor="background2" w:themeShade="1A"/>
                            <w:spacing w:val="-1"/>
                            <w:sz w:val="26"/>
                            <w:szCs w:val="26"/>
                          </w:rPr>
                          <w:t xml:space="preserve"> </w:t>
                        </w:r>
                        <w:r w:rsidRPr="007C08B4">
                          <w:rPr>
                            <w:rFonts w:ascii="Times New Roman" w:hAnsi="Times New Roman" w:cs="Times New Roman"/>
                            <w:b/>
                            <w:color w:val="171717" w:themeColor="background2" w:themeShade="1A"/>
                            <w:position w:val="6"/>
                            <w:sz w:val="26"/>
                            <w:szCs w:val="26"/>
                          </w:rPr>
                          <w:t>1</w:t>
                        </w:r>
                        <w:r w:rsidRPr="007C08B4">
                          <w:rPr>
                            <w:color w:val="171717" w:themeColor="background2" w:themeShade="1A"/>
                            <w:position w:val="6"/>
                            <w:sz w:val="24"/>
                          </w:rPr>
                          <w:t xml:space="preserve">            </w:t>
                        </w:r>
                        <w:r w:rsidRPr="007C08B4">
                          <w:rPr>
                            <w:color w:val="171717" w:themeColor="background2" w:themeShade="1A"/>
                            <w:position w:val="6"/>
                            <w:sz w:val="24"/>
                            <w:lang w:val="uk-UA"/>
                          </w:rPr>
                          <w:t xml:space="preserve"> </w:t>
                        </w:r>
                        <w:r w:rsidRPr="007C08B4">
                          <w:rPr>
                            <w:rFonts w:ascii="Times New Roman" w:hAnsi="Times New Roman" w:cs="Times New Roman"/>
                            <w:color w:val="171717" w:themeColor="background2" w:themeShade="1A"/>
                            <w:position w:val="6"/>
                            <w:sz w:val="26"/>
                            <w:szCs w:val="26"/>
                            <w:lang w:val="uk-UA"/>
                          </w:rPr>
                          <w:t>Теоретичні основи дослідження тіньової економіки як світового явища</w:t>
                        </w:r>
                      </w:p>
                    </w:txbxContent>
                  </v:textbox>
                </v:shape>
                <w10:anchorlock/>
              </v:group>
            </w:pict>
          </mc:Fallback>
        </mc:AlternateContent>
      </w:r>
    </w:p>
    <w:p w14:paraId="49B50AE9" w14:textId="77777777" w:rsidR="00C91DC5" w:rsidRPr="003A0FCE" w:rsidRDefault="00C91DC5" w:rsidP="00C91DC5">
      <w:pPr>
        <w:pStyle w:val="a7"/>
        <w:ind w:left="-142"/>
        <w:rPr>
          <w:i/>
          <w:color w:val="171717" w:themeColor="background2" w:themeShade="1A"/>
          <w:sz w:val="20"/>
        </w:rPr>
      </w:pPr>
    </w:p>
    <w:p w14:paraId="41706848" w14:textId="77777777" w:rsidR="00C91DC5" w:rsidRPr="003A0FCE" w:rsidRDefault="00C91DC5" w:rsidP="00C91DC5">
      <w:pPr>
        <w:pStyle w:val="a7"/>
        <w:ind w:left="-142"/>
        <w:rPr>
          <w:i/>
          <w:color w:val="171717" w:themeColor="background2" w:themeShade="1A"/>
          <w:sz w:val="20"/>
        </w:rPr>
      </w:pPr>
    </w:p>
    <w:p w14:paraId="105D719E" w14:textId="77777777" w:rsidR="00C91DC5" w:rsidRPr="003A0FCE" w:rsidRDefault="00C91DC5" w:rsidP="00C91DC5">
      <w:pPr>
        <w:pStyle w:val="a7"/>
        <w:ind w:left="-142"/>
        <w:rPr>
          <w:color w:val="171717" w:themeColor="background2" w:themeShade="1A"/>
          <w:sz w:val="20"/>
        </w:rPr>
      </w:pPr>
      <w:r w:rsidRPr="003A0FCE">
        <w:rPr>
          <w:noProof/>
          <w:color w:val="171717" w:themeColor="background2" w:themeShade="1A"/>
          <w:sz w:val="20"/>
          <w:lang w:val="ru-RU" w:eastAsia="ru-RU"/>
        </w:rPr>
        <mc:AlternateContent>
          <mc:Choice Requires="wpg">
            <w:drawing>
              <wp:inline distT="0" distB="0" distL="0" distR="0" wp14:anchorId="667912A9" wp14:editId="4DCDC4A5">
                <wp:extent cx="6217920" cy="227330"/>
                <wp:effectExtent l="0" t="0" r="1905" b="1270"/>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227330"/>
                          <a:chOff x="0" y="0"/>
                          <a:chExt cx="9792" cy="358"/>
                        </a:xfrm>
                      </wpg:grpSpPr>
                      <wps:wsp>
                        <wps:cNvPr id="131" name="Freeform 86"/>
                        <wps:cNvSpPr>
                          <a:spLocks/>
                        </wps:cNvSpPr>
                        <wps:spPr bwMode="auto">
                          <a:xfrm>
                            <a:off x="0" y="0"/>
                            <a:ext cx="9792" cy="358"/>
                          </a:xfrm>
                          <a:custGeom>
                            <a:avLst/>
                            <a:gdLst>
                              <a:gd name="T0" fmla="*/ 9792 w 9792"/>
                              <a:gd name="T1" fmla="*/ 0 h 358"/>
                              <a:gd name="T2" fmla="*/ 9792 w 9792"/>
                              <a:gd name="T3" fmla="*/ 0 h 358"/>
                              <a:gd name="T4" fmla="*/ 0 w 9792"/>
                              <a:gd name="T5" fmla="*/ 0 h 358"/>
                              <a:gd name="T6" fmla="*/ 0 w 9792"/>
                              <a:gd name="T7" fmla="*/ 17 h 358"/>
                              <a:gd name="T8" fmla="*/ 1667 w 9792"/>
                              <a:gd name="T9" fmla="*/ 17 h 358"/>
                              <a:gd name="T10" fmla="*/ 1667 w 9792"/>
                              <a:gd name="T11" fmla="*/ 341 h 358"/>
                              <a:gd name="T12" fmla="*/ 0 w 9792"/>
                              <a:gd name="T13" fmla="*/ 341 h 358"/>
                              <a:gd name="T14" fmla="*/ 0 w 9792"/>
                              <a:gd name="T15" fmla="*/ 358 h 358"/>
                              <a:gd name="T16" fmla="*/ 1667 w 9792"/>
                              <a:gd name="T17" fmla="*/ 358 h 358"/>
                              <a:gd name="T18" fmla="*/ 1676 w 9792"/>
                              <a:gd name="T19" fmla="*/ 358 h 358"/>
                              <a:gd name="T20" fmla="*/ 1681 w 9792"/>
                              <a:gd name="T21" fmla="*/ 358 h 358"/>
                              <a:gd name="T22" fmla="*/ 9792 w 9792"/>
                              <a:gd name="T23" fmla="*/ 358 h 358"/>
                              <a:gd name="T24" fmla="*/ 9792 w 9792"/>
                              <a:gd name="T25" fmla="*/ 341 h 358"/>
                              <a:gd name="T26" fmla="*/ 1681 w 9792"/>
                              <a:gd name="T27" fmla="*/ 341 h 358"/>
                              <a:gd name="T28" fmla="*/ 1681 w 9792"/>
                              <a:gd name="T29" fmla="*/ 17 h 358"/>
                              <a:gd name="T30" fmla="*/ 1686 w 9792"/>
                              <a:gd name="T31" fmla="*/ 17 h 358"/>
                              <a:gd name="T32" fmla="*/ 1690 w 9792"/>
                              <a:gd name="T33" fmla="*/ 17 h 358"/>
                              <a:gd name="T34" fmla="*/ 3054 w 9792"/>
                              <a:gd name="T35" fmla="*/ 17 h 358"/>
                              <a:gd name="T36" fmla="*/ 3064 w 9792"/>
                              <a:gd name="T37" fmla="*/ 17 h 358"/>
                              <a:gd name="T38" fmla="*/ 3069 w 9792"/>
                              <a:gd name="T39" fmla="*/ 17 h 358"/>
                              <a:gd name="T40" fmla="*/ 9792 w 9792"/>
                              <a:gd name="T41" fmla="*/ 17 h 358"/>
                              <a:gd name="T42" fmla="*/ 9792 w 9792"/>
                              <a:gd name="T43" fmla="*/ 0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792" h="358">
                                <a:moveTo>
                                  <a:pt x="9792" y="0"/>
                                </a:moveTo>
                                <a:lnTo>
                                  <a:pt x="9792" y="0"/>
                                </a:lnTo>
                                <a:lnTo>
                                  <a:pt x="0" y="0"/>
                                </a:lnTo>
                                <a:lnTo>
                                  <a:pt x="0" y="17"/>
                                </a:lnTo>
                                <a:lnTo>
                                  <a:pt x="1667" y="17"/>
                                </a:lnTo>
                                <a:lnTo>
                                  <a:pt x="1667" y="341"/>
                                </a:lnTo>
                                <a:lnTo>
                                  <a:pt x="0" y="341"/>
                                </a:lnTo>
                                <a:lnTo>
                                  <a:pt x="0" y="358"/>
                                </a:lnTo>
                                <a:lnTo>
                                  <a:pt x="1667" y="358"/>
                                </a:lnTo>
                                <a:lnTo>
                                  <a:pt x="1676" y="358"/>
                                </a:lnTo>
                                <a:lnTo>
                                  <a:pt x="1681" y="358"/>
                                </a:lnTo>
                                <a:lnTo>
                                  <a:pt x="9792" y="358"/>
                                </a:lnTo>
                                <a:lnTo>
                                  <a:pt x="9792" y="341"/>
                                </a:lnTo>
                                <a:lnTo>
                                  <a:pt x="1681" y="341"/>
                                </a:lnTo>
                                <a:lnTo>
                                  <a:pt x="1681" y="17"/>
                                </a:lnTo>
                                <a:lnTo>
                                  <a:pt x="1686" y="17"/>
                                </a:lnTo>
                                <a:lnTo>
                                  <a:pt x="1690" y="17"/>
                                </a:lnTo>
                                <a:lnTo>
                                  <a:pt x="3054" y="17"/>
                                </a:lnTo>
                                <a:lnTo>
                                  <a:pt x="3064" y="17"/>
                                </a:lnTo>
                                <a:lnTo>
                                  <a:pt x="3069" y="17"/>
                                </a:lnTo>
                                <a:lnTo>
                                  <a:pt x="9792" y="17"/>
                                </a:lnTo>
                                <a:lnTo>
                                  <a:pt x="97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Text Box 87"/>
                        <wps:cNvSpPr txBox="1">
                          <a:spLocks noChangeArrowheads="1"/>
                        </wps:cNvSpPr>
                        <wps:spPr bwMode="auto">
                          <a:xfrm>
                            <a:off x="0" y="0"/>
                            <a:ext cx="979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CF6FB" w14:textId="77777777" w:rsidR="00D910AD" w:rsidRPr="007C08B4" w:rsidRDefault="00D910AD" w:rsidP="00C91DC5">
                              <w:pPr>
                                <w:spacing w:before="5"/>
                                <w:ind w:left="177"/>
                                <w:rPr>
                                  <w:rFonts w:ascii="Times New Roman" w:hAnsi="Times New Roman" w:cs="Times New Roman"/>
                                  <w:color w:val="171717" w:themeColor="background2" w:themeShade="1A"/>
                                  <w:sz w:val="26"/>
                                  <w:szCs w:val="26"/>
                                  <w:lang w:val="uk-UA"/>
                                </w:rPr>
                              </w:pPr>
                              <w:r w:rsidRPr="007C08B4">
                                <w:rPr>
                                  <w:rFonts w:ascii="Times New Roman" w:hAnsi="Times New Roman" w:cs="Times New Roman"/>
                                  <w:b/>
                                  <w:color w:val="171717" w:themeColor="background2" w:themeShade="1A"/>
                                  <w:sz w:val="26"/>
                                  <w:szCs w:val="26"/>
                                </w:rPr>
                                <w:t>Розділ</w:t>
                              </w:r>
                              <w:r w:rsidRPr="007C08B4">
                                <w:rPr>
                                  <w:rFonts w:ascii="Times New Roman" w:hAnsi="Times New Roman" w:cs="Times New Roman"/>
                                  <w:b/>
                                  <w:color w:val="171717" w:themeColor="background2" w:themeShade="1A"/>
                                  <w:spacing w:val="-1"/>
                                  <w:sz w:val="26"/>
                                  <w:szCs w:val="26"/>
                                </w:rPr>
                                <w:t xml:space="preserve"> </w:t>
                              </w:r>
                              <w:r w:rsidRPr="007C08B4">
                                <w:rPr>
                                  <w:rFonts w:ascii="Times New Roman" w:hAnsi="Times New Roman" w:cs="Times New Roman"/>
                                  <w:b/>
                                  <w:color w:val="171717" w:themeColor="background2" w:themeShade="1A"/>
                                  <w:position w:val="6"/>
                                  <w:sz w:val="26"/>
                                  <w:szCs w:val="26"/>
                                </w:rPr>
                                <w:t>2</w:t>
                              </w:r>
                              <w:r w:rsidRPr="007C08B4">
                                <w:rPr>
                                  <w:b/>
                                  <w:color w:val="171717" w:themeColor="background2" w:themeShade="1A"/>
                                  <w:position w:val="6"/>
                                  <w:sz w:val="24"/>
                                  <w:lang w:val="uk-UA"/>
                                </w:rPr>
                                <w:t xml:space="preserve">             </w:t>
                              </w:r>
                              <w:r w:rsidRPr="007C08B4">
                                <w:rPr>
                                  <w:rFonts w:ascii="Times New Roman" w:hAnsi="Times New Roman" w:cs="Times New Roman"/>
                                  <w:color w:val="171717" w:themeColor="background2" w:themeShade="1A"/>
                                  <w:position w:val="6"/>
                                  <w:sz w:val="26"/>
                                  <w:szCs w:val="26"/>
                                  <w:lang w:val="uk-UA"/>
                                </w:rPr>
                                <w:t>Аналіз особливостей та сучасного стану тіньової економіки в світі</w:t>
                              </w:r>
                            </w:p>
                          </w:txbxContent>
                        </wps:txbx>
                        <wps:bodyPr rot="0" vert="horz" wrap="square" lIns="0" tIns="0" rIns="0" bIns="0" anchor="t" anchorCtr="0" upright="1">
                          <a:noAutofit/>
                        </wps:bodyPr>
                      </wps:wsp>
                    </wpg:wgp>
                  </a:graphicData>
                </a:graphic>
              </wp:inline>
            </w:drawing>
          </mc:Choice>
          <mc:Fallback>
            <w:pict>
              <v:group w14:anchorId="667912A9" id="Группа 130" o:spid="_x0000_s1029" style="width:489.6pt;height:17.9pt;mso-position-horizontal-relative:char;mso-position-vertical-relative:line" coordsize="979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">
                <v:shape id="Freeform 86" o:spid="_x0000_s1030" style="position:absolute;width:9792;height:358;visibility:visible;mso-wrap-style:square;v-text-anchor:top" coordsize="979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" path="m9792,r,l,,,17r1667,l1667,341,,341r,17l1667,358r9,l1681,358r8111,l9792,341r-8111,l1681,17r5,l1690,17r1364,l3064,17r5,l9792,17r,-17xe" fillcolor="black" stroked="f">
                  <v:path arrowok="t" o:connecttype="custom" o:connectlocs="9792,0;9792,0;0,0;0,17;1667,17;1667,341;0,341;0,358;1667,358;1676,358;1681,358;9792,358;9792,341;1681,341;1681,17;1686,17;1690,17;3054,17;3064,17;3069,17;9792,17;9792,0" o:connectangles="0,0,0,0,0,0,0,0,0,0,0,0,0,0,0,0,0,0,0,0,0,0"/>
                </v:shape>
                <v:shape id="Text Box 87" o:spid="_x0000_s1031" type="#_x0000_t202" style="position:absolute;width:979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069CF6FB" w14:textId="77777777" w:rsidR="00D910AD" w:rsidRPr="007C08B4" w:rsidRDefault="00D910AD" w:rsidP="00C91DC5">
                        <w:pPr>
                          <w:spacing w:before="5"/>
                          <w:ind w:left="177"/>
                          <w:rPr>
                            <w:rFonts w:ascii="Times New Roman" w:hAnsi="Times New Roman" w:cs="Times New Roman"/>
                            <w:color w:val="171717" w:themeColor="background2" w:themeShade="1A"/>
                            <w:sz w:val="26"/>
                            <w:szCs w:val="26"/>
                            <w:lang w:val="uk-UA"/>
                          </w:rPr>
                        </w:pPr>
                        <w:r w:rsidRPr="007C08B4">
                          <w:rPr>
                            <w:rFonts w:ascii="Times New Roman" w:hAnsi="Times New Roman" w:cs="Times New Roman"/>
                            <w:b/>
                            <w:color w:val="171717" w:themeColor="background2" w:themeShade="1A"/>
                            <w:sz w:val="26"/>
                            <w:szCs w:val="26"/>
                          </w:rPr>
                          <w:t>Розділ</w:t>
                        </w:r>
                        <w:r w:rsidRPr="007C08B4">
                          <w:rPr>
                            <w:rFonts w:ascii="Times New Roman" w:hAnsi="Times New Roman" w:cs="Times New Roman"/>
                            <w:b/>
                            <w:color w:val="171717" w:themeColor="background2" w:themeShade="1A"/>
                            <w:spacing w:val="-1"/>
                            <w:sz w:val="26"/>
                            <w:szCs w:val="26"/>
                          </w:rPr>
                          <w:t xml:space="preserve"> </w:t>
                        </w:r>
                        <w:r w:rsidRPr="007C08B4">
                          <w:rPr>
                            <w:rFonts w:ascii="Times New Roman" w:hAnsi="Times New Roman" w:cs="Times New Roman"/>
                            <w:b/>
                            <w:color w:val="171717" w:themeColor="background2" w:themeShade="1A"/>
                            <w:position w:val="6"/>
                            <w:sz w:val="26"/>
                            <w:szCs w:val="26"/>
                          </w:rPr>
                          <w:t>2</w:t>
                        </w:r>
                        <w:r w:rsidRPr="007C08B4">
                          <w:rPr>
                            <w:b/>
                            <w:color w:val="171717" w:themeColor="background2" w:themeShade="1A"/>
                            <w:position w:val="6"/>
                            <w:sz w:val="24"/>
                            <w:lang w:val="uk-UA"/>
                          </w:rPr>
                          <w:t xml:space="preserve">             </w:t>
                        </w:r>
                        <w:r w:rsidRPr="007C08B4">
                          <w:rPr>
                            <w:rFonts w:ascii="Times New Roman" w:hAnsi="Times New Roman" w:cs="Times New Roman"/>
                            <w:color w:val="171717" w:themeColor="background2" w:themeShade="1A"/>
                            <w:position w:val="6"/>
                            <w:sz w:val="26"/>
                            <w:szCs w:val="26"/>
                            <w:lang w:val="uk-UA"/>
                          </w:rPr>
                          <w:t>Аналіз особливостей та сучасного стану тіньової економіки в світі</w:t>
                        </w:r>
                      </w:p>
                    </w:txbxContent>
                  </v:textbox>
                </v:shape>
                <w10:anchorlock/>
              </v:group>
            </w:pict>
          </mc:Fallback>
        </mc:AlternateContent>
      </w:r>
    </w:p>
    <w:p w14:paraId="6BDC7D9B" w14:textId="77777777" w:rsidR="00C91DC5" w:rsidRPr="003A0FCE" w:rsidRDefault="00C91DC5" w:rsidP="00C91DC5">
      <w:pPr>
        <w:pStyle w:val="a7"/>
        <w:ind w:left="-142"/>
        <w:rPr>
          <w:i/>
          <w:color w:val="171717" w:themeColor="background2" w:themeShade="1A"/>
          <w:sz w:val="20"/>
        </w:rPr>
      </w:pPr>
    </w:p>
    <w:p w14:paraId="04CBA0E4" w14:textId="77777777" w:rsidR="00C91DC5" w:rsidRPr="003A0FCE" w:rsidRDefault="00C91DC5" w:rsidP="00C91DC5">
      <w:pPr>
        <w:spacing w:before="101" w:after="13"/>
        <w:ind w:left="2198" w:right="1669"/>
        <w:jc w:val="center"/>
        <w:rPr>
          <w:i/>
          <w:color w:val="171717" w:themeColor="background2" w:themeShade="1A"/>
          <w:sz w:val="16"/>
        </w:rPr>
      </w:pPr>
    </w:p>
    <w:tbl>
      <w:tblPr>
        <w:tblStyle w:val="TableNormal"/>
        <w:tblW w:w="9640"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6663"/>
      </w:tblGrid>
      <w:tr w:rsidR="00C91DC5" w:rsidRPr="00D910AD" w14:paraId="7B6FCE0F" w14:textId="77777777" w:rsidTr="001C4F5F">
        <w:trPr>
          <w:trHeight w:val="565"/>
        </w:trPr>
        <w:tc>
          <w:tcPr>
            <w:tcW w:w="2977" w:type="dxa"/>
            <w:tcBorders>
              <w:left w:val="nil"/>
            </w:tcBorders>
          </w:tcPr>
          <w:p w14:paraId="12E80ECB" w14:textId="77777777" w:rsidR="00C91DC5" w:rsidRPr="008F0B86" w:rsidRDefault="00C91DC5" w:rsidP="00C91DC5">
            <w:pPr>
              <w:pStyle w:val="TableParagraph"/>
              <w:spacing w:before="6"/>
              <w:ind w:left="120"/>
              <w:rPr>
                <w:b/>
                <w:color w:val="171717" w:themeColor="background2" w:themeShade="1A"/>
                <w:sz w:val="28"/>
                <w:szCs w:val="28"/>
              </w:rPr>
            </w:pPr>
            <w:r w:rsidRPr="008F0B86">
              <w:rPr>
                <w:b/>
                <w:color w:val="171717" w:themeColor="background2" w:themeShade="1A"/>
                <w:sz w:val="28"/>
                <w:szCs w:val="28"/>
              </w:rPr>
              <w:t>Об'єкт</w:t>
            </w:r>
            <w:r w:rsidRPr="008F0B86">
              <w:rPr>
                <w:b/>
                <w:color w:val="171717" w:themeColor="background2" w:themeShade="1A"/>
                <w:spacing w:val="-7"/>
                <w:sz w:val="28"/>
                <w:szCs w:val="28"/>
              </w:rPr>
              <w:t xml:space="preserve"> </w:t>
            </w:r>
            <w:r w:rsidRPr="008F0B86">
              <w:rPr>
                <w:b/>
                <w:color w:val="171717" w:themeColor="background2" w:themeShade="1A"/>
                <w:sz w:val="28"/>
                <w:szCs w:val="28"/>
              </w:rPr>
              <w:t>дослідження:</w:t>
            </w:r>
          </w:p>
        </w:tc>
        <w:tc>
          <w:tcPr>
            <w:tcW w:w="6663" w:type="dxa"/>
            <w:tcBorders>
              <w:right w:val="nil"/>
            </w:tcBorders>
          </w:tcPr>
          <w:p w14:paraId="6B8C2B8E" w14:textId="1D9DF8DF" w:rsidR="00C91DC5" w:rsidRPr="008F0B86" w:rsidRDefault="00C91DC5" w:rsidP="001C4F5F">
            <w:pPr>
              <w:pStyle w:val="TableParagraph"/>
              <w:ind w:firstLine="142"/>
              <w:rPr>
                <w:color w:val="171717" w:themeColor="background2" w:themeShade="1A"/>
                <w:sz w:val="28"/>
                <w:szCs w:val="28"/>
              </w:rPr>
            </w:pPr>
            <w:r w:rsidRPr="008F0B86">
              <w:rPr>
                <w:color w:val="171717" w:themeColor="background2" w:themeShade="1A"/>
                <w:sz w:val="28"/>
                <w:szCs w:val="28"/>
              </w:rPr>
              <w:t>Розвиток тіньової економіки як світове явище</w:t>
            </w:r>
          </w:p>
        </w:tc>
      </w:tr>
      <w:tr w:rsidR="00C91DC5" w:rsidRPr="00D910AD" w14:paraId="0A127466" w14:textId="77777777" w:rsidTr="001C4F5F">
        <w:trPr>
          <w:trHeight w:val="619"/>
        </w:trPr>
        <w:tc>
          <w:tcPr>
            <w:tcW w:w="2977" w:type="dxa"/>
            <w:tcBorders>
              <w:left w:val="nil"/>
            </w:tcBorders>
          </w:tcPr>
          <w:p w14:paraId="0B410FD0" w14:textId="77777777" w:rsidR="00C91DC5" w:rsidRPr="008F0B86" w:rsidRDefault="00C91DC5" w:rsidP="00C91DC5">
            <w:pPr>
              <w:pStyle w:val="TableParagraph"/>
              <w:spacing w:before="160"/>
              <w:ind w:left="120"/>
              <w:rPr>
                <w:b/>
                <w:color w:val="171717" w:themeColor="background2" w:themeShade="1A"/>
                <w:sz w:val="28"/>
                <w:szCs w:val="28"/>
              </w:rPr>
            </w:pPr>
            <w:r w:rsidRPr="008F0B86">
              <w:rPr>
                <w:b/>
                <w:color w:val="171717" w:themeColor="background2" w:themeShade="1A"/>
                <w:sz w:val="28"/>
                <w:szCs w:val="28"/>
              </w:rPr>
              <w:t>Предмет</w:t>
            </w:r>
            <w:r w:rsidRPr="008F0B86">
              <w:rPr>
                <w:b/>
                <w:color w:val="171717" w:themeColor="background2" w:themeShade="1A"/>
                <w:spacing w:val="-2"/>
                <w:sz w:val="28"/>
                <w:szCs w:val="28"/>
              </w:rPr>
              <w:t xml:space="preserve"> </w:t>
            </w:r>
            <w:r w:rsidRPr="008F0B86">
              <w:rPr>
                <w:b/>
                <w:color w:val="171717" w:themeColor="background2" w:themeShade="1A"/>
                <w:sz w:val="28"/>
                <w:szCs w:val="28"/>
              </w:rPr>
              <w:t>дослідження:</w:t>
            </w:r>
          </w:p>
        </w:tc>
        <w:tc>
          <w:tcPr>
            <w:tcW w:w="6663" w:type="dxa"/>
            <w:tcBorders>
              <w:right w:val="nil"/>
            </w:tcBorders>
          </w:tcPr>
          <w:p w14:paraId="5A084380" w14:textId="29665F6B" w:rsidR="00C91DC5" w:rsidRPr="008F0B86" w:rsidRDefault="00C91DC5" w:rsidP="001C4F5F">
            <w:pPr>
              <w:pStyle w:val="TableParagraph"/>
              <w:ind w:firstLine="142"/>
              <w:rPr>
                <w:color w:val="171717" w:themeColor="background2" w:themeShade="1A"/>
                <w:sz w:val="28"/>
                <w:szCs w:val="28"/>
              </w:rPr>
            </w:pPr>
            <w:r w:rsidRPr="008F0B86">
              <w:rPr>
                <w:color w:val="171717" w:themeColor="background2" w:themeShade="1A"/>
                <w:sz w:val="28"/>
                <w:szCs w:val="28"/>
              </w:rPr>
              <w:t>Причини, наслідки та тенденції розвитку тіньової економіки в масштабах світової економіки.</w:t>
            </w:r>
          </w:p>
        </w:tc>
      </w:tr>
      <w:tr w:rsidR="00C91DC5" w:rsidRPr="003A0FCE" w14:paraId="429C97EA" w14:textId="77777777" w:rsidTr="001C4F5F">
        <w:trPr>
          <w:trHeight w:val="1127"/>
        </w:trPr>
        <w:tc>
          <w:tcPr>
            <w:tcW w:w="2977" w:type="dxa"/>
            <w:tcBorders>
              <w:left w:val="nil"/>
              <w:bottom w:val="nil"/>
            </w:tcBorders>
          </w:tcPr>
          <w:p w14:paraId="010819F1" w14:textId="77777777" w:rsidR="00C91DC5" w:rsidRPr="008F0B86" w:rsidRDefault="00C91DC5" w:rsidP="00C91DC5">
            <w:pPr>
              <w:pStyle w:val="TableParagraph"/>
              <w:spacing w:before="7"/>
              <w:rPr>
                <w:i/>
                <w:color w:val="171717" w:themeColor="background2" w:themeShade="1A"/>
                <w:sz w:val="28"/>
                <w:szCs w:val="28"/>
              </w:rPr>
            </w:pPr>
          </w:p>
          <w:p w14:paraId="2ED7DE76" w14:textId="77777777" w:rsidR="00C91DC5" w:rsidRPr="008F0B86" w:rsidRDefault="00C91DC5" w:rsidP="00C91DC5">
            <w:pPr>
              <w:pStyle w:val="TableParagraph"/>
              <w:tabs>
                <w:tab w:val="left" w:pos="1247"/>
              </w:tabs>
              <w:spacing w:line="259" w:lineRule="auto"/>
              <w:ind w:left="120" w:right="49"/>
              <w:rPr>
                <w:b/>
                <w:color w:val="171717" w:themeColor="background2" w:themeShade="1A"/>
                <w:sz w:val="28"/>
                <w:szCs w:val="28"/>
              </w:rPr>
            </w:pPr>
            <w:r w:rsidRPr="008F0B86">
              <w:rPr>
                <w:b/>
                <w:color w:val="171717" w:themeColor="background2" w:themeShade="1A"/>
                <w:sz w:val="28"/>
                <w:szCs w:val="28"/>
              </w:rPr>
              <w:t xml:space="preserve">Мета </w:t>
            </w:r>
            <w:r w:rsidRPr="008F0B86">
              <w:rPr>
                <w:b/>
                <w:color w:val="171717" w:themeColor="background2" w:themeShade="1A"/>
                <w:spacing w:val="-1"/>
                <w:sz w:val="28"/>
                <w:szCs w:val="28"/>
              </w:rPr>
              <w:t>кваліфікаційної</w:t>
            </w:r>
            <w:r w:rsidRPr="008F0B86">
              <w:rPr>
                <w:b/>
                <w:color w:val="171717" w:themeColor="background2" w:themeShade="1A"/>
                <w:spacing w:val="-57"/>
                <w:sz w:val="28"/>
                <w:szCs w:val="28"/>
              </w:rPr>
              <w:t xml:space="preserve"> </w:t>
            </w:r>
            <w:r w:rsidRPr="008F0B86">
              <w:rPr>
                <w:b/>
                <w:color w:val="171717" w:themeColor="background2" w:themeShade="1A"/>
                <w:sz w:val="28"/>
                <w:szCs w:val="28"/>
              </w:rPr>
              <w:t>бакалаврської</w:t>
            </w:r>
            <w:r w:rsidRPr="008F0B86">
              <w:rPr>
                <w:b/>
                <w:color w:val="171717" w:themeColor="background2" w:themeShade="1A"/>
                <w:spacing w:val="-4"/>
                <w:sz w:val="28"/>
                <w:szCs w:val="28"/>
              </w:rPr>
              <w:t xml:space="preserve"> </w:t>
            </w:r>
            <w:r w:rsidRPr="008F0B86">
              <w:rPr>
                <w:b/>
                <w:color w:val="171717" w:themeColor="background2" w:themeShade="1A"/>
                <w:sz w:val="28"/>
                <w:szCs w:val="28"/>
              </w:rPr>
              <w:t>роботи:</w:t>
            </w:r>
          </w:p>
        </w:tc>
        <w:tc>
          <w:tcPr>
            <w:tcW w:w="6663" w:type="dxa"/>
            <w:tcBorders>
              <w:bottom w:val="nil"/>
              <w:right w:val="nil"/>
            </w:tcBorders>
          </w:tcPr>
          <w:p w14:paraId="2A7E1948" w14:textId="1541BB8C" w:rsidR="00C91DC5" w:rsidRPr="008F0B86" w:rsidRDefault="00C91DC5" w:rsidP="001C4F5F">
            <w:pPr>
              <w:pStyle w:val="TableParagraph"/>
              <w:ind w:firstLine="142"/>
              <w:rPr>
                <w:color w:val="171717" w:themeColor="background2" w:themeShade="1A"/>
                <w:sz w:val="28"/>
                <w:szCs w:val="28"/>
              </w:rPr>
            </w:pPr>
            <w:r w:rsidRPr="008F0B86">
              <w:rPr>
                <w:color w:val="171717" w:themeColor="background2" w:themeShade="1A"/>
                <w:sz w:val="28"/>
                <w:szCs w:val="28"/>
              </w:rPr>
              <w:t>Дослідити тіньову економіку, як економічне явище.    Проаналізувати вплив тінізації економіки на соціально-економічний розвиток. Виявити методи детинізації на прикладі досвіду країн світу.</w:t>
            </w:r>
          </w:p>
        </w:tc>
      </w:tr>
    </w:tbl>
    <w:p w14:paraId="0C7CC969" w14:textId="77777777" w:rsidR="00C91DC5" w:rsidRPr="003A0FCE" w:rsidRDefault="00C91DC5" w:rsidP="00C91DC5">
      <w:pPr>
        <w:pStyle w:val="a7"/>
        <w:ind w:left="0"/>
        <w:rPr>
          <w:i/>
          <w:color w:val="171717" w:themeColor="background2" w:themeShade="1A"/>
          <w:sz w:val="18"/>
        </w:rPr>
      </w:pPr>
    </w:p>
    <w:p w14:paraId="2A477166" w14:textId="11CFDAC8" w:rsidR="00C91DC5" w:rsidRPr="008F0B86" w:rsidRDefault="00C91DC5" w:rsidP="001C4F5F">
      <w:pPr>
        <w:spacing w:before="160" w:line="266" w:lineRule="auto"/>
        <w:ind w:left="-142" w:right="408"/>
        <w:rPr>
          <w:rFonts w:ascii="Times New Roman" w:hAnsi="Times New Roman" w:cs="Times New Roman"/>
          <w:b/>
          <w:color w:val="171717" w:themeColor="background2" w:themeShade="1A"/>
          <w:sz w:val="28"/>
          <w:szCs w:val="28"/>
          <w:lang w:val="uk-UA"/>
        </w:rPr>
      </w:pPr>
      <w:r w:rsidRPr="008F0B86">
        <w:rPr>
          <w:rFonts w:ascii="Times New Roman" w:hAnsi="Times New Roman" w:cs="Times New Roman"/>
          <w:b/>
          <w:color w:val="171717" w:themeColor="background2" w:themeShade="1A"/>
          <w:sz w:val="28"/>
          <w:szCs w:val="28"/>
          <w:lang w:val="uk-UA"/>
        </w:rPr>
        <w:t>Конкретні</w:t>
      </w:r>
      <w:r w:rsidRPr="008F0B86">
        <w:rPr>
          <w:rFonts w:ascii="Times New Roman" w:hAnsi="Times New Roman" w:cs="Times New Roman"/>
          <w:b/>
          <w:color w:val="171717" w:themeColor="background2" w:themeShade="1A"/>
          <w:spacing w:val="-3"/>
          <w:sz w:val="28"/>
          <w:szCs w:val="28"/>
          <w:lang w:val="uk-UA"/>
        </w:rPr>
        <w:t xml:space="preserve"> </w:t>
      </w:r>
      <w:r w:rsidRPr="008F0B86">
        <w:rPr>
          <w:rFonts w:ascii="Times New Roman" w:hAnsi="Times New Roman" w:cs="Times New Roman"/>
          <w:b/>
          <w:color w:val="171717" w:themeColor="background2" w:themeShade="1A"/>
          <w:sz w:val="28"/>
          <w:szCs w:val="28"/>
          <w:lang w:val="uk-UA"/>
        </w:rPr>
        <w:t>завдання, які</w:t>
      </w:r>
      <w:r w:rsidRPr="008F0B86">
        <w:rPr>
          <w:rFonts w:ascii="Times New Roman" w:hAnsi="Times New Roman" w:cs="Times New Roman"/>
          <w:b/>
          <w:color w:val="171717" w:themeColor="background2" w:themeShade="1A"/>
          <w:spacing w:val="-3"/>
          <w:sz w:val="28"/>
          <w:szCs w:val="28"/>
          <w:lang w:val="uk-UA"/>
        </w:rPr>
        <w:t xml:space="preserve"> </w:t>
      </w:r>
      <w:r w:rsidRPr="008F0B86">
        <w:rPr>
          <w:rFonts w:ascii="Times New Roman" w:hAnsi="Times New Roman" w:cs="Times New Roman"/>
          <w:b/>
          <w:color w:val="171717" w:themeColor="background2" w:themeShade="1A"/>
          <w:sz w:val="28"/>
          <w:szCs w:val="28"/>
          <w:lang w:val="uk-UA"/>
        </w:rPr>
        <w:t>здобувач</w:t>
      </w:r>
      <w:r w:rsidRPr="008F0B86">
        <w:rPr>
          <w:rFonts w:ascii="Times New Roman" w:hAnsi="Times New Roman" w:cs="Times New Roman"/>
          <w:b/>
          <w:color w:val="171717" w:themeColor="background2" w:themeShade="1A"/>
          <w:spacing w:val="-3"/>
          <w:sz w:val="28"/>
          <w:szCs w:val="28"/>
          <w:lang w:val="uk-UA"/>
        </w:rPr>
        <w:t xml:space="preserve"> </w:t>
      </w:r>
      <w:r w:rsidRPr="008F0B86">
        <w:rPr>
          <w:rFonts w:ascii="Times New Roman" w:hAnsi="Times New Roman" w:cs="Times New Roman"/>
          <w:b/>
          <w:color w:val="171717" w:themeColor="background2" w:themeShade="1A"/>
          <w:sz w:val="28"/>
          <w:szCs w:val="28"/>
          <w:lang w:val="uk-UA"/>
        </w:rPr>
        <w:t>повинен</w:t>
      </w:r>
      <w:r w:rsidRPr="008F0B86">
        <w:rPr>
          <w:rFonts w:ascii="Times New Roman" w:hAnsi="Times New Roman" w:cs="Times New Roman"/>
          <w:b/>
          <w:color w:val="171717" w:themeColor="background2" w:themeShade="1A"/>
          <w:spacing w:val="-2"/>
          <w:sz w:val="28"/>
          <w:szCs w:val="28"/>
          <w:lang w:val="uk-UA"/>
        </w:rPr>
        <w:t xml:space="preserve"> </w:t>
      </w:r>
      <w:r w:rsidRPr="008F0B86">
        <w:rPr>
          <w:rFonts w:ascii="Times New Roman" w:hAnsi="Times New Roman" w:cs="Times New Roman"/>
          <w:b/>
          <w:color w:val="171717" w:themeColor="background2" w:themeShade="1A"/>
          <w:sz w:val="28"/>
          <w:szCs w:val="28"/>
          <w:lang w:val="uk-UA"/>
        </w:rPr>
        <w:t>виконати</w:t>
      </w:r>
      <w:r w:rsidRPr="008F0B86">
        <w:rPr>
          <w:rFonts w:ascii="Times New Roman" w:hAnsi="Times New Roman" w:cs="Times New Roman"/>
          <w:b/>
          <w:color w:val="171717" w:themeColor="background2" w:themeShade="1A"/>
          <w:spacing w:val="-6"/>
          <w:sz w:val="28"/>
          <w:szCs w:val="28"/>
          <w:lang w:val="uk-UA"/>
        </w:rPr>
        <w:t xml:space="preserve"> </w:t>
      </w:r>
      <w:r w:rsidRPr="008F0B86">
        <w:rPr>
          <w:rFonts w:ascii="Times New Roman" w:hAnsi="Times New Roman" w:cs="Times New Roman"/>
          <w:b/>
          <w:color w:val="171717" w:themeColor="background2" w:themeShade="1A"/>
          <w:sz w:val="28"/>
          <w:szCs w:val="28"/>
          <w:lang w:val="uk-UA"/>
        </w:rPr>
        <w:t>для</w:t>
      </w:r>
      <w:r w:rsidRPr="008F0B86">
        <w:rPr>
          <w:rFonts w:ascii="Times New Roman" w:hAnsi="Times New Roman" w:cs="Times New Roman"/>
          <w:b/>
          <w:color w:val="171717" w:themeColor="background2" w:themeShade="1A"/>
          <w:spacing w:val="-3"/>
          <w:sz w:val="28"/>
          <w:szCs w:val="28"/>
          <w:lang w:val="uk-UA"/>
        </w:rPr>
        <w:t xml:space="preserve"> </w:t>
      </w:r>
      <w:r w:rsidRPr="008F0B86">
        <w:rPr>
          <w:rFonts w:ascii="Times New Roman" w:hAnsi="Times New Roman" w:cs="Times New Roman"/>
          <w:b/>
          <w:color w:val="171717" w:themeColor="background2" w:themeShade="1A"/>
          <w:sz w:val="28"/>
          <w:szCs w:val="28"/>
          <w:lang w:val="uk-UA"/>
        </w:rPr>
        <w:t>досягнення</w:t>
      </w:r>
      <w:r w:rsidRPr="008F0B86">
        <w:rPr>
          <w:rFonts w:ascii="Times New Roman" w:hAnsi="Times New Roman" w:cs="Times New Roman"/>
          <w:b/>
          <w:color w:val="171717" w:themeColor="background2" w:themeShade="1A"/>
          <w:spacing w:val="-7"/>
          <w:sz w:val="28"/>
          <w:szCs w:val="28"/>
          <w:lang w:val="uk-UA"/>
        </w:rPr>
        <w:t xml:space="preserve"> </w:t>
      </w:r>
      <w:r w:rsidRPr="008F0B86">
        <w:rPr>
          <w:rFonts w:ascii="Times New Roman" w:hAnsi="Times New Roman" w:cs="Times New Roman"/>
          <w:b/>
          <w:color w:val="171717" w:themeColor="background2" w:themeShade="1A"/>
          <w:sz w:val="28"/>
          <w:szCs w:val="28"/>
          <w:lang w:val="uk-UA"/>
        </w:rPr>
        <w:t>поставленої</w:t>
      </w:r>
      <w:r w:rsidR="009F4BAE">
        <w:rPr>
          <w:rFonts w:ascii="Times New Roman" w:hAnsi="Times New Roman" w:cs="Times New Roman"/>
          <w:b/>
          <w:color w:val="171717" w:themeColor="background2" w:themeShade="1A"/>
          <w:sz w:val="28"/>
          <w:szCs w:val="28"/>
          <w:lang w:val="uk-UA"/>
        </w:rPr>
        <w:t xml:space="preserve"> </w:t>
      </w:r>
      <w:r w:rsidRPr="008F0B86">
        <w:rPr>
          <w:rFonts w:ascii="Times New Roman" w:hAnsi="Times New Roman" w:cs="Times New Roman"/>
          <w:b/>
          <w:color w:val="171717" w:themeColor="background2" w:themeShade="1A"/>
          <w:spacing w:val="-57"/>
          <w:sz w:val="28"/>
          <w:szCs w:val="28"/>
          <w:lang w:val="uk-UA"/>
        </w:rPr>
        <w:t xml:space="preserve"> </w:t>
      </w:r>
      <w:r w:rsidRPr="008F0B86">
        <w:rPr>
          <w:rFonts w:ascii="Times New Roman" w:hAnsi="Times New Roman" w:cs="Times New Roman"/>
          <w:b/>
          <w:color w:val="171717" w:themeColor="background2" w:themeShade="1A"/>
          <w:sz w:val="28"/>
          <w:szCs w:val="28"/>
          <w:lang w:val="uk-UA"/>
        </w:rPr>
        <w:t>мети:</w:t>
      </w:r>
    </w:p>
    <w:p w14:paraId="11D62EFF" w14:textId="77777777" w:rsidR="00C91DC5" w:rsidRPr="007C08B4" w:rsidRDefault="00C91DC5" w:rsidP="009F4BAE">
      <w:pPr>
        <w:spacing w:before="6"/>
        <w:ind w:left="-284"/>
        <w:rPr>
          <w:rFonts w:ascii="Times New Roman" w:hAnsi="Times New Roman" w:cs="Times New Roman"/>
          <w:b/>
          <w:color w:val="171717" w:themeColor="background2" w:themeShade="1A"/>
          <w:sz w:val="28"/>
          <w:szCs w:val="28"/>
          <w:lang w:val="uk-UA"/>
        </w:rPr>
      </w:pPr>
      <w:r w:rsidRPr="007C08B4">
        <w:rPr>
          <w:rFonts w:ascii="Times New Roman" w:hAnsi="Times New Roman" w:cs="Times New Roman"/>
          <w:b/>
          <w:color w:val="171717" w:themeColor="background2" w:themeShade="1A"/>
          <w:sz w:val="28"/>
          <w:szCs w:val="28"/>
          <w:lang w:val="uk-UA"/>
        </w:rPr>
        <w:t>У</w:t>
      </w:r>
      <w:r w:rsidRPr="007C08B4">
        <w:rPr>
          <w:rFonts w:ascii="Times New Roman" w:hAnsi="Times New Roman" w:cs="Times New Roman"/>
          <w:b/>
          <w:color w:val="171717" w:themeColor="background2" w:themeShade="1A"/>
          <w:spacing w:val="2"/>
          <w:sz w:val="28"/>
          <w:szCs w:val="28"/>
          <w:lang w:val="uk-UA"/>
        </w:rPr>
        <w:t xml:space="preserve"> </w:t>
      </w:r>
      <w:r w:rsidRPr="007C08B4">
        <w:rPr>
          <w:rFonts w:ascii="Times New Roman" w:hAnsi="Times New Roman" w:cs="Times New Roman"/>
          <w:b/>
          <w:color w:val="171717" w:themeColor="background2" w:themeShade="1A"/>
          <w:sz w:val="28"/>
          <w:szCs w:val="28"/>
          <w:lang w:val="uk-UA"/>
        </w:rPr>
        <w:t>розділі</w:t>
      </w:r>
      <w:r w:rsidRPr="007C08B4">
        <w:rPr>
          <w:rFonts w:ascii="Times New Roman" w:hAnsi="Times New Roman" w:cs="Times New Roman"/>
          <w:b/>
          <w:color w:val="171717" w:themeColor="background2" w:themeShade="1A"/>
          <w:spacing w:val="1"/>
          <w:sz w:val="28"/>
          <w:szCs w:val="28"/>
          <w:lang w:val="uk-UA"/>
        </w:rPr>
        <w:t xml:space="preserve"> </w:t>
      </w:r>
      <w:r w:rsidRPr="007C08B4">
        <w:rPr>
          <w:rFonts w:ascii="Times New Roman" w:hAnsi="Times New Roman" w:cs="Times New Roman"/>
          <w:b/>
          <w:color w:val="171717" w:themeColor="background2" w:themeShade="1A"/>
          <w:sz w:val="28"/>
          <w:szCs w:val="28"/>
          <w:lang w:val="uk-UA"/>
        </w:rPr>
        <w:t>1</w:t>
      </w:r>
    </w:p>
    <w:p w14:paraId="60D5B76A" w14:textId="463C1111" w:rsidR="00C91DC5" w:rsidRPr="007C08B4" w:rsidRDefault="00B04722" w:rsidP="001C4F5F">
      <w:pPr>
        <w:pStyle w:val="a7"/>
        <w:numPr>
          <w:ilvl w:val="0"/>
          <w:numId w:val="13"/>
        </w:numPr>
        <w:spacing w:before="1" w:line="360" w:lineRule="auto"/>
        <w:rPr>
          <w:color w:val="171717" w:themeColor="background2" w:themeShade="1A"/>
        </w:rPr>
      </w:pPr>
      <w:r w:rsidRPr="007C08B4">
        <w:rPr>
          <w:color w:val="171717" w:themeColor="background2" w:themeShade="1A"/>
        </w:rPr>
        <w:t>Дослідити сутність поняття «тіньова економіка» та «офіційна економіка»</w:t>
      </w:r>
      <w:r w:rsidR="009F4BAE" w:rsidRPr="007C08B4">
        <w:rPr>
          <w:color w:val="171717" w:themeColor="background2" w:themeShade="1A"/>
        </w:rPr>
        <w:t>;</w:t>
      </w:r>
    </w:p>
    <w:p w14:paraId="52B62BF1" w14:textId="77777777" w:rsidR="009F4BAE" w:rsidRPr="007C08B4" w:rsidRDefault="009F4BAE" w:rsidP="001C4F5F">
      <w:pPr>
        <w:pStyle w:val="a7"/>
        <w:numPr>
          <w:ilvl w:val="0"/>
          <w:numId w:val="13"/>
        </w:numPr>
        <w:spacing w:before="1" w:line="360" w:lineRule="auto"/>
        <w:rPr>
          <w:color w:val="171717" w:themeColor="background2" w:themeShade="1A"/>
        </w:rPr>
      </w:pPr>
      <w:r w:rsidRPr="007C08B4">
        <w:rPr>
          <w:color w:val="171717" w:themeColor="background2" w:themeShade="1A"/>
        </w:rPr>
        <w:t>Визначити</w:t>
      </w:r>
      <w:r w:rsidR="008F0B86" w:rsidRPr="007C08B4">
        <w:rPr>
          <w:color w:val="171717" w:themeColor="background2" w:themeShade="1A"/>
        </w:rPr>
        <w:t xml:space="preserve"> структура тіньової економіки та основні види тіньової діяльності</w:t>
      </w:r>
      <w:r w:rsidRPr="007C08B4">
        <w:rPr>
          <w:color w:val="171717" w:themeColor="background2" w:themeShade="1A"/>
        </w:rPr>
        <w:t>;</w:t>
      </w:r>
    </w:p>
    <w:p w14:paraId="12F250A5" w14:textId="2AC13FB7" w:rsidR="00C91DC5" w:rsidRPr="007C08B4" w:rsidRDefault="00B04722" w:rsidP="001C4F5F">
      <w:pPr>
        <w:pStyle w:val="a7"/>
        <w:numPr>
          <w:ilvl w:val="0"/>
          <w:numId w:val="13"/>
        </w:numPr>
        <w:spacing w:before="1" w:line="360" w:lineRule="auto"/>
        <w:rPr>
          <w:color w:val="171717" w:themeColor="background2" w:themeShade="1A"/>
        </w:rPr>
      </w:pPr>
      <w:r w:rsidRPr="007C08B4">
        <w:rPr>
          <w:color w:val="171717" w:themeColor="background2" w:themeShade="1A"/>
        </w:rPr>
        <w:t>Проаналізувати соціально-економічні чинники існування та розповсюдження тіньової економіки</w:t>
      </w:r>
      <w:r w:rsidR="009F4BAE" w:rsidRPr="007C08B4">
        <w:rPr>
          <w:color w:val="171717" w:themeColor="background2" w:themeShade="1A"/>
        </w:rPr>
        <w:t>;</w:t>
      </w:r>
    </w:p>
    <w:p w14:paraId="79AD6C22" w14:textId="3ECEE306" w:rsidR="00C91DC5" w:rsidRPr="007C08B4" w:rsidRDefault="00C91DC5" w:rsidP="009F4BAE">
      <w:pPr>
        <w:pStyle w:val="a7"/>
        <w:spacing w:before="4"/>
        <w:ind w:left="0"/>
        <w:rPr>
          <w:b/>
          <w:color w:val="171717" w:themeColor="background2" w:themeShade="1A"/>
        </w:rPr>
      </w:pPr>
    </w:p>
    <w:p w14:paraId="6DC3E4AA" w14:textId="77777777" w:rsidR="008F0B86" w:rsidRPr="007C08B4" w:rsidRDefault="00C91DC5" w:rsidP="009F4BAE">
      <w:pPr>
        <w:ind w:left="-284"/>
        <w:rPr>
          <w:rFonts w:ascii="Times New Roman" w:hAnsi="Times New Roman" w:cs="Times New Roman"/>
          <w:b/>
          <w:color w:val="171717" w:themeColor="background2" w:themeShade="1A"/>
          <w:sz w:val="28"/>
          <w:szCs w:val="28"/>
        </w:rPr>
      </w:pPr>
      <w:r w:rsidRPr="007C08B4">
        <w:rPr>
          <w:rFonts w:ascii="Times New Roman" w:hAnsi="Times New Roman" w:cs="Times New Roman"/>
          <w:b/>
          <w:color w:val="171717" w:themeColor="background2" w:themeShade="1A"/>
          <w:sz w:val="28"/>
          <w:szCs w:val="28"/>
        </w:rPr>
        <w:t>У</w:t>
      </w:r>
      <w:r w:rsidRPr="007C08B4">
        <w:rPr>
          <w:rFonts w:ascii="Times New Roman" w:hAnsi="Times New Roman" w:cs="Times New Roman"/>
          <w:b/>
          <w:color w:val="171717" w:themeColor="background2" w:themeShade="1A"/>
          <w:spacing w:val="2"/>
          <w:sz w:val="28"/>
          <w:szCs w:val="28"/>
        </w:rPr>
        <w:t xml:space="preserve"> </w:t>
      </w:r>
      <w:r w:rsidRPr="007C08B4">
        <w:rPr>
          <w:rFonts w:ascii="Times New Roman" w:hAnsi="Times New Roman" w:cs="Times New Roman"/>
          <w:b/>
          <w:color w:val="171717" w:themeColor="background2" w:themeShade="1A"/>
          <w:sz w:val="28"/>
          <w:szCs w:val="28"/>
        </w:rPr>
        <w:t>розділі</w:t>
      </w:r>
      <w:r w:rsidRPr="007C08B4">
        <w:rPr>
          <w:rFonts w:ascii="Times New Roman" w:hAnsi="Times New Roman" w:cs="Times New Roman"/>
          <w:b/>
          <w:color w:val="171717" w:themeColor="background2" w:themeShade="1A"/>
          <w:spacing w:val="1"/>
          <w:sz w:val="28"/>
          <w:szCs w:val="28"/>
        </w:rPr>
        <w:t xml:space="preserve"> </w:t>
      </w:r>
      <w:r w:rsidR="008F0B86" w:rsidRPr="007C08B4">
        <w:rPr>
          <w:rFonts w:ascii="Times New Roman" w:hAnsi="Times New Roman" w:cs="Times New Roman"/>
          <w:b/>
          <w:color w:val="171717" w:themeColor="background2" w:themeShade="1A"/>
          <w:sz w:val="28"/>
          <w:szCs w:val="28"/>
        </w:rPr>
        <w:t>2</w:t>
      </w:r>
    </w:p>
    <w:p w14:paraId="3123FDC0" w14:textId="36E74593" w:rsidR="008F0B86" w:rsidRPr="007C08B4" w:rsidRDefault="008F0B86" w:rsidP="001C4F5F">
      <w:pPr>
        <w:pStyle w:val="a9"/>
        <w:numPr>
          <w:ilvl w:val="0"/>
          <w:numId w:val="12"/>
        </w:numPr>
        <w:spacing w:after="0"/>
        <w:ind w:left="-284" w:firstLine="0"/>
        <w:rPr>
          <w:rFonts w:ascii="Times New Roman" w:hAnsi="Times New Roman" w:cs="Times New Roman"/>
          <w:color w:val="171717" w:themeColor="background2" w:themeShade="1A"/>
          <w:sz w:val="28"/>
          <w:szCs w:val="28"/>
        </w:rPr>
      </w:pPr>
      <w:r w:rsidRPr="007C08B4">
        <w:rPr>
          <w:rFonts w:ascii="Times New Roman" w:hAnsi="Times New Roman" w:cs="Times New Roman"/>
          <w:color w:val="171717" w:themeColor="background2" w:themeShade="1A"/>
          <w:sz w:val="28"/>
          <w:szCs w:val="28"/>
          <w:lang w:val="uk-UA"/>
        </w:rPr>
        <w:t>Проаналізувати</w:t>
      </w:r>
      <w:r w:rsidR="009F4BAE" w:rsidRPr="007C08B4">
        <w:rPr>
          <w:rFonts w:ascii="Times New Roman" w:hAnsi="Times New Roman" w:cs="Times New Roman"/>
          <w:color w:val="171717" w:themeColor="background2" w:themeShade="1A"/>
          <w:sz w:val="28"/>
          <w:szCs w:val="28"/>
          <w:lang w:val="uk-UA"/>
        </w:rPr>
        <w:t xml:space="preserve"> та оцінити</w:t>
      </w:r>
      <w:r w:rsidRPr="007C08B4">
        <w:rPr>
          <w:rFonts w:ascii="Times New Roman" w:hAnsi="Times New Roman" w:cs="Times New Roman"/>
          <w:color w:val="171717" w:themeColor="background2" w:themeShade="1A"/>
          <w:sz w:val="28"/>
          <w:szCs w:val="28"/>
          <w:lang w:val="uk-UA"/>
        </w:rPr>
        <w:t xml:space="preserve"> тіньову економіку в різних країнах світу</w:t>
      </w:r>
      <w:r w:rsidR="009F4BAE" w:rsidRPr="007C08B4">
        <w:rPr>
          <w:rFonts w:ascii="Times New Roman" w:hAnsi="Times New Roman" w:cs="Times New Roman"/>
          <w:color w:val="171717" w:themeColor="background2" w:themeShade="1A"/>
          <w:sz w:val="28"/>
          <w:szCs w:val="28"/>
          <w:lang w:val="uk-UA"/>
        </w:rPr>
        <w:t>;</w:t>
      </w:r>
    </w:p>
    <w:p w14:paraId="56A3F439" w14:textId="71C57197" w:rsidR="008F0B86" w:rsidRPr="007C08B4" w:rsidRDefault="009F4BAE" w:rsidP="001C4F5F">
      <w:pPr>
        <w:pStyle w:val="a9"/>
        <w:numPr>
          <w:ilvl w:val="0"/>
          <w:numId w:val="12"/>
        </w:numPr>
        <w:spacing w:after="0"/>
        <w:ind w:left="-284" w:firstLine="0"/>
        <w:rPr>
          <w:rFonts w:ascii="Times New Roman" w:hAnsi="Times New Roman" w:cs="Times New Roman"/>
          <w:color w:val="171717" w:themeColor="background2" w:themeShade="1A"/>
          <w:sz w:val="28"/>
          <w:szCs w:val="28"/>
        </w:rPr>
      </w:pPr>
      <w:r w:rsidRPr="007C08B4">
        <w:rPr>
          <w:rFonts w:ascii="Times New Roman" w:hAnsi="Times New Roman" w:cs="Times New Roman"/>
          <w:color w:val="171717" w:themeColor="background2" w:themeShade="1A"/>
          <w:sz w:val="28"/>
          <w:szCs w:val="28"/>
          <w:lang w:val="uk-UA"/>
        </w:rPr>
        <w:t xml:space="preserve">Розглянути </w:t>
      </w:r>
      <w:r w:rsidRPr="007C08B4">
        <w:rPr>
          <w:rFonts w:ascii="Times New Roman" w:hAnsi="Times New Roman" w:cs="Times New Roman"/>
          <w:color w:val="171717" w:themeColor="background2" w:themeShade="1A"/>
          <w:sz w:val="28"/>
          <w:szCs w:val="28"/>
        </w:rPr>
        <w:t>світовий досвід детинізації економіки</w:t>
      </w:r>
      <w:r w:rsidRPr="007C08B4">
        <w:rPr>
          <w:rFonts w:ascii="Times New Roman" w:hAnsi="Times New Roman" w:cs="Times New Roman"/>
          <w:color w:val="171717" w:themeColor="background2" w:themeShade="1A"/>
          <w:sz w:val="28"/>
          <w:szCs w:val="28"/>
          <w:lang w:val="uk-UA"/>
        </w:rPr>
        <w:t>;</w:t>
      </w:r>
    </w:p>
    <w:p w14:paraId="221B99BF" w14:textId="31358A9B" w:rsidR="009F4BAE" w:rsidRPr="007C08B4" w:rsidRDefault="009F4BAE" w:rsidP="001C4F5F">
      <w:pPr>
        <w:pStyle w:val="a9"/>
        <w:numPr>
          <w:ilvl w:val="0"/>
          <w:numId w:val="12"/>
        </w:numPr>
        <w:spacing w:after="0"/>
        <w:ind w:left="-284" w:firstLine="0"/>
        <w:rPr>
          <w:rFonts w:ascii="Times New Roman" w:hAnsi="Times New Roman" w:cs="Times New Roman"/>
          <w:color w:val="171717" w:themeColor="background2" w:themeShade="1A"/>
          <w:sz w:val="28"/>
          <w:szCs w:val="28"/>
        </w:rPr>
      </w:pPr>
      <w:r w:rsidRPr="007C08B4">
        <w:rPr>
          <w:rFonts w:ascii="Times New Roman" w:hAnsi="Times New Roman" w:cs="Times New Roman"/>
          <w:color w:val="171717" w:themeColor="background2" w:themeShade="1A"/>
          <w:sz w:val="28"/>
          <w:szCs w:val="28"/>
          <w:lang w:val="uk-UA"/>
        </w:rPr>
        <w:t xml:space="preserve">Дослідити </w:t>
      </w:r>
      <w:r w:rsidRPr="007C08B4">
        <w:rPr>
          <w:rFonts w:ascii="Times New Roman" w:hAnsi="Times New Roman" w:cs="Times New Roman"/>
          <w:color w:val="171717" w:themeColor="background2" w:themeShade="1A"/>
          <w:sz w:val="28"/>
          <w:szCs w:val="28"/>
        </w:rPr>
        <w:t>тіньову економіку в Україні: стан, тенденції та шляхи подолання</w:t>
      </w:r>
      <w:r w:rsidRPr="007C08B4">
        <w:rPr>
          <w:rFonts w:ascii="Times New Roman" w:hAnsi="Times New Roman" w:cs="Times New Roman"/>
          <w:color w:val="171717" w:themeColor="background2" w:themeShade="1A"/>
          <w:sz w:val="28"/>
          <w:szCs w:val="28"/>
          <w:lang w:val="uk-UA"/>
        </w:rPr>
        <w:t>;</w:t>
      </w:r>
    </w:p>
    <w:p w14:paraId="2612869D" w14:textId="52FFD96D" w:rsidR="00C91DC5" w:rsidRPr="007C08B4" w:rsidRDefault="00C91DC5" w:rsidP="001C4F5F">
      <w:pPr>
        <w:pStyle w:val="a7"/>
        <w:spacing w:line="360" w:lineRule="auto"/>
        <w:ind w:left="0"/>
        <w:rPr>
          <w:b/>
          <w:color w:val="171717" w:themeColor="background2" w:themeShade="1A"/>
        </w:rPr>
      </w:pPr>
    </w:p>
    <w:p w14:paraId="2FC30835" w14:textId="77777777" w:rsidR="00C91DC5" w:rsidRPr="008F0B86" w:rsidRDefault="00C91DC5" w:rsidP="00C91DC5">
      <w:pPr>
        <w:spacing w:before="229"/>
        <w:ind w:left="-142"/>
        <w:rPr>
          <w:rFonts w:ascii="Times New Roman" w:hAnsi="Times New Roman" w:cs="Times New Roman"/>
          <w:b/>
          <w:color w:val="171717" w:themeColor="background2" w:themeShade="1A"/>
          <w:sz w:val="28"/>
          <w:szCs w:val="28"/>
          <w:lang w:val="uk-UA"/>
        </w:rPr>
      </w:pPr>
      <w:r w:rsidRPr="008F0B86">
        <w:rPr>
          <w:rFonts w:ascii="Times New Roman" w:hAnsi="Times New Roman" w:cs="Times New Roman"/>
          <w:b/>
          <w:color w:val="171717" w:themeColor="background2" w:themeShade="1A"/>
          <w:sz w:val="28"/>
          <w:szCs w:val="28"/>
          <w:lang w:val="uk-UA"/>
        </w:rPr>
        <w:t>Завдання</w:t>
      </w:r>
      <w:r w:rsidRPr="008F0B86">
        <w:rPr>
          <w:rFonts w:ascii="Times New Roman" w:hAnsi="Times New Roman" w:cs="Times New Roman"/>
          <w:b/>
          <w:color w:val="171717" w:themeColor="background2" w:themeShade="1A"/>
          <w:spacing w:val="-3"/>
          <w:sz w:val="28"/>
          <w:szCs w:val="28"/>
          <w:lang w:val="uk-UA"/>
        </w:rPr>
        <w:t xml:space="preserve"> </w:t>
      </w:r>
      <w:r w:rsidRPr="008F0B86">
        <w:rPr>
          <w:rFonts w:ascii="Times New Roman" w:hAnsi="Times New Roman" w:cs="Times New Roman"/>
          <w:b/>
          <w:color w:val="171717" w:themeColor="background2" w:themeShade="1A"/>
          <w:sz w:val="28"/>
          <w:szCs w:val="28"/>
          <w:lang w:val="uk-UA"/>
        </w:rPr>
        <w:t>підготувала</w:t>
      </w:r>
    </w:p>
    <w:p w14:paraId="681EA48E" w14:textId="5628A1FD" w:rsidR="00C91DC5" w:rsidRPr="008F0B86" w:rsidRDefault="00C91DC5" w:rsidP="008F0B86">
      <w:pPr>
        <w:tabs>
          <w:tab w:val="left" w:pos="4395"/>
          <w:tab w:val="left" w:pos="5589"/>
          <w:tab w:val="left" w:pos="6036"/>
          <w:tab w:val="left" w:pos="9870"/>
        </w:tabs>
        <w:spacing w:before="65"/>
        <w:ind w:left="-142"/>
        <w:rPr>
          <w:rFonts w:ascii="Times New Roman" w:hAnsi="Times New Roman" w:cs="Times New Roman"/>
          <w:color w:val="171717" w:themeColor="background2" w:themeShade="1A"/>
          <w:sz w:val="28"/>
          <w:szCs w:val="28"/>
          <w:u w:val="single"/>
          <w:lang w:val="uk-UA"/>
        </w:rPr>
      </w:pPr>
      <w:r w:rsidRPr="008F0B86">
        <w:rPr>
          <w:rFonts w:ascii="Times New Roman" w:hAnsi="Times New Roman" w:cs="Times New Roman"/>
          <w:b/>
          <w:color w:val="171717" w:themeColor="background2" w:themeShade="1A"/>
          <w:sz w:val="28"/>
          <w:szCs w:val="28"/>
          <w:lang w:val="uk-UA"/>
        </w:rPr>
        <w:t>Наукова</w:t>
      </w:r>
      <w:r w:rsidRPr="008F0B86">
        <w:rPr>
          <w:rFonts w:ascii="Times New Roman" w:hAnsi="Times New Roman" w:cs="Times New Roman"/>
          <w:b/>
          <w:color w:val="171717" w:themeColor="background2" w:themeShade="1A"/>
          <w:spacing w:val="-3"/>
          <w:sz w:val="28"/>
          <w:szCs w:val="28"/>
          <w:lang w:val="uk-UA"/>
        </w:rPr>
        <w:t xml:space="preserve"> </w:t>
      </w:r>
      <w:r w:rsidR="001C4F5F">
        <w:rPr>
          <w:rFonts w:ascii="Times New Roman" w:hAnsi="Times New Roman" w:cs="Times New Roman"/>
          <w:b/>
          <w:color w:val="171717" w:themeColor="background2" w:themeShade="1A"/>
          <w:sz w:val="28"/>
          <w:szCs w:val="28"/>
          <w:lang w:val="uk-UA"/>
        </w:rPr>
        <w:t>керівниця:</w:t>
      </w:r>
      <w:r w:rsidRPr="008F0B86">
        <w:rPr>
          <w:b/>
          <w:color w:val="171717" w:themeColor="background2" w:themeShade="1A"/>
          <w:sz w:val="28"/>
          <w:szCs w:val="28"/>
          <w:lang w:val="uk-UA"/>
        </w:rPr>
        <w:tab/>
      </w:r>
      <w:r w:rsidR="008F0B86">
        <w:rPr>
          <w:rFonts w:ascii="Times New Roman" w:hAnsi="Times New Roman" w:cs="Times New Roman"/>
          <w:color w:val="171717" w:themeColor="background2" w:themeShade="1A"/>
          <w:sz w:val="28"/>
          <w:szCs w:val="28"/>
          <w:lang w:val="uk-UA"/>
        </w:rPr>
        <w:t xml:space="preserve">                   </w:t>
      </w:r>
      <w:r w:rsidRPr="008F0B86">
        <w:rPr>
          <w:color w:val="171717" w:themeColor="background2" w:themeShade="1A"/>
          <w:sz w:val="28"/>
          <w:szCs w:val="28"/>
          <w:lang w:val="uk-UA"/>
        </w:rPr>
        <w:t xml:space="preserve"> </w:t>
      </w:r>
      <w:r w:rsidRPr="008F0B86">
        <w:rPr>
          <w:b/>
          <w:color w:val="171717" w:themeColor="background2" w:themeShade="1A"/>
          <w:sz w:val="28"/>
          <w:szCs w:val="28"/>
          <w:lang w:val="uk-UA"/>
        </w:rPr>
        <w:t xml:space="preserve">                </w:t>
      </w:r>
      <w:r w:rsidR="003C0D54" w:rsidRPr="008F0B86">
        <w:rPr>
          <w:b/>
          <w:color w:val="171717" w:themeColor="background2" w:themeShade="1A"/>
          <w:sz w:val="28"/>
          <w:szCs w:val="28"/>
          <w:lang w:val="uk-UA"/>
        </w:rPr>
        <w:t xml:space="preserve"> </w:t>
      </w:r>
      <w:r w:rsidRPr="008F0B86">
        <w:rPr>
          <w:b/>
          <w:color w:val="171717" w:themeColor="background2" w:themeShade="1A"/>
          <w:sz w:val="28"/>
          <w:szCs w:val="28"/>
          <w:lang w:val="uk-UA"/>
        </w:rPr>
        <w:t xml:space="preserve">      </w:t>
      </w:r>
      <w:r w:rsidR="00CB5ECC" w:rsidRPr="008F0B86">
        <w:rPr>
          <w:rFonts w:ascii="Times New Roman" w:hAnsi="Times New Roman" w:cs="Times New Roman"/>
          <w:color w:val="171717" w:themeColor="background2" w:themeShade="1A"/>
          <w:sz w:val="28"/>
          <w:szCs w:val="28"/>
          <w:u w:val="single"/>
          <w:lang w:val="uk-UA"/>
        </w:rPr>
        <w:t>Сандул М.С</w:t>
      </w:r>
    </w:p>
    <w:p w14:paraId="7A9BCA7A" w14:textId="08A7BE5D" w:rsidR="00C91DC5" w:rsidRPr="008F0B86" w:rsidRDefault="003C0D54" w:rsidP="008F0B86">
      <w:pPr>
        <w:tabs>
          <w:tab w:val="left" w:pos="4395"/>
          <w:tab w:val="left" w:pos="7115"/>
        </w:tabs>
        <w:spacing w:before="92"/>
        <w:ind w:left="-142"/>
        <w:rPr>
          <w:rFonts w:ascii="Times New Roman" w:hAnsi="Times New Roman" w:cs="Times New Roman"/>
          <w:i/>
          <w:color w:val="171717" w:themeColor="background2" w:themeShade="1A"/>
          <w:sz w:val="28"/>
          <w:szCs w:val="28"/>
          <w:lang w:val="uk-UA"/>
        </w:rPr>
      </w:pPr>
      <w:r w:rsidRPr="008F0B86">
        <w:rPr>
          <w:rFonts w:ascii="Times New Roman" w:hAnsi="Times New Roman" w:cs="Times New Roman"/>
          <w:i/>
          <w:color w:val="171717" w:themeColor="background2" w:themeShade="1A"/>
          <w:sz w:val="28"/>
          <w:szCs w:val="28"/>
          <w:lang w:val="uk-UA"/>
        </w:rPr>
        <w:tab/>
      </w:r>
    </w:p>
    <w:p w14:paraId="17A4B3CF" w14:textId="2DAD94BC" w:rsidR="00C91DC5" w:rsidRPr="008F0B86" w:rsidRDefault="00C91DC5" w:rsidP="008F0B86">
      <w:pPr>
        <w:tabs>
          <w:tab w:val="left" w:pos="4395"/>
          <w:tab w:val="left" w:pos="5988"/>
          <w:tab w:val="left" w:pos="6430"/>
          <w:tab w:val="left" w:pos="10264"/>
        </w:tabs>
        <w:ind w:left="-142"/>
        <w:rPr>
          <w:rFonts w:ascii="Times New Roman" w:hAnsi="Times New Roman" w:cs="Times New Roman"/>
          <w:color w:val="171717" w:themeColor="background2" w:themeShade="1A"/>
          <w:sz w:val="28"/>
          <w:szCs w:val="28"/>
          <w:u w:val="single"/>
          <w:lang w:val="uk-UA"/>
        </w:rPr>
      </w:pPr>
      <w:r w:rsidRPr="008F0B86">
        <w:rPr>
          <w:rFonts w:ascii="Times New Roman" w:hAnsi="Times New Roman" w:cs="Times New Roman"/>
          <w:b/>
          <w:color w:val="171717" w:themeColor="background2" w:themeShade="1A"/>
          <w:sz w:val="28"/>
          <w:szCs w:val="28"/>
        </w:rPr>
        <w:t>Завдання</w:t>
      </w:r>
      <w:r w:rsidRPr="008F0B86">
        <w:rPr>
          <w:rFonts w:ascii="Times New Roman" w:hAnsi="Times New Roman" w:cs="Times New Roman"/>
          <w:b/>
          <w:color w:val="171717" w:themeColor="background2" w:themeShade="1A"/>
          <w:spacing w:val="-2"/>
          <w:sz w:val="28"/>
          <w:szCs w:val="28"/>
        </w:rPr>
        <w:t xml:space="preserve"> </w:t>
      </w:r>
      <w:r w:rsidRPr="008F0B86">
        <w:rPr>
          <w:rFonts w:ascii="Times New Roman" w:hAnsi="Times New Roman" w:cs="Times New Roman"/>
          <w:b/>
          <w:color w:val="171717" w:themeColor="background2" w:themeShade="1A"/>
          <w:sz w:val="28"/>
          <w:szCs w:val="28"/>
        </w:rPr>
        <w:t>одержала</w:t>
      </w:r>
      <w:r w:rsidRPr="008F0B86">
        <w:rPr>
          <w:rFonts w:ascii="Times New Roman" w:hAnsi="Times New Roman" w:cs="Times New Roman"/>
          <w:b/>
          <w:color w:val="171717" w:themeColor="background2" w:themeShade="1A"/>
          <w:spacing w:val="-1"/>
          <w:sz w:val="28"/>
          <w:szCs w:val="28"/>
        </w:rPr>
        <w:t xml:space="preserve"> </w:t>
      </w:r>
      <w:r w:rsidRPr="008F0B86">
        <w:rPr>
          <w:rFonts w:ascii="Times New Roman" w:hAnsi="Times New Roman" w:cs="Times New Roman"/>
          <w:b/>
          <w:color w:val="171717" w:themeColor="background2" w:themeShade="1A"/>
          <w:sz w:val="28"/>
          <w:szCs w:val="28"/>
        </w:rPr>
        <w:t>здобувачка:</w:t>
      </w:r>
      <w:r w:rsidRPr="008F0B86">
        <w:rPr>
          <w:rFonts w:ascii="Times New Roman" w:hAnsi="Times New Roman" w:cs="Times New Roman"/>
          <w:b/>
          <w:color w:val="171717" w:themeColor="background2" w:themeShade="1A"/>
          <w:sz w:val="28"/>
          <w:szCs w:val="28"/>
          <w:lang w:val="uk-UA"/>
        </w:rPr>
        <w:t xml:space="preserve">          </w:t>
      </w:r>
      <w:r w:rsidR="003C0D54" w:rsidRPr="008F0B86">
        <w:rPr>
          <w:rFonts w:ascii="Times New Roman" w:hAnsi="Times New Roman" w:cs="Times New Roman"/>
          <w:b/>
          <w:color w:val="171717" w:themeColor="background2" w:themeShade="1A"/>
          <w:sz w:val="28"/>
          <w:szCs w:val="28"/>
          <w:lang w:val="uk-UA"/>
        </w:rPr>
        <w:t xml:space="preserve">  </w:t>
      </w:r>
      <w:r w:rsidRPr="008F0B86">
        <w:rPr>
          <w:rFonts w:ascii="Times New Roman" w:hAnsi="Times New Roman" w:cs="Times New Roman"/>
          <w:b/>
          <w:color w:val="171717" w:themeColor="background2" w:themeShade="1A"/>
          <w:sz w:val="28"/>
          <w:szCs w:val="28"/>
          <w:lang w:val="uk-UA"/>
        </w:rPr>
        <w:t xml:space="preserve">     </w:t>
      </w:r>
      <w:r w:rsidRPr="008F0B86">
        <w:rPr>
          <w:rFonts w:ascii="Times New Roman" w:hAnsi="Times New Roman" w:cs="Times New Roman"/>
          <w:b/>
          <w:color w:val="171717" w:themeColor="background2" w:themeShade="1A"/>
          <w:spacing w:val="4"/>
          <w:sz w:val="28"/>
          <w:szCs w:val="28"/>
        </w:rPr>
        <w:t xml:space="preserve"> </w:t>
      </w:r>
      <w:r w:rsidR="008F0B86">
        <w:rPr>
          <w:rFonts w:ascii="Times New Roman" w:hAnsi="Times New Roman" w:cs="Times New Roman"/>
          <w:color w:val="171717" w:themeColor="background2" w:themeShade="1A"/>
          <w:sz w:val="28"/>
          <w:szCs w:val="28"/>
          <w:lang w:val="uk-UA"/>
        </w:rPr>
        <w:t xml:space="preserve">                  </w:t>
      </w:r>
      <w:r w:rsidR="008F0B86">
        <w:rPr>
          <w:color w:val="171717" w:themeColor="background2" w:themeShade="1A"/>
          <w:sz w:val="28"/>
          <w:szCs w:val="28"/>
          <w:lang w:val="uk-UA"/>
        </w:rPr>
        <w:t xml:space="preserve">         </w:t>
      </w:r>
      <w:r w:rsidRPr="008F0B86">
        <w:rPr>
          <w:color w:val="171717" w:themeColor="background2" w:themeShade="1A"/>
          <w:sz w:val="28"/>
          <w:szCs w:val="28"/>
          <w:lang w:val="uk-UA"/>
        </w:rPr>
        <w:t xml:space="preserve">   </w:t>
      </w:r>
      <w:r w:rsidR="003C0D54" w:rsidRPr="008F0B86">
        <w:rPr>
          <w:rFonts w:ascii="Times New Roman" w:hAnsi="Times New Roman" w:cs="Times New Roman"/>
          <w:color w:val="171717" w:themeColor="background2" w:themeShade="1A"/>
          <w:sz w:val="28"/>
          <w:szCs w:val="28"/>
          <w:u w:val="single"/>
          <w:lang w:val="uk-UA"/>
        </w:rPr>
        <w:t>Ткаченко А.В</w:t>
      </w:r>
    </w:p>
    <w:p w14:paraId="429E3391" w14:textId="3D5447F0" w:rsidR="008F0B86" w:rsidRPr="008F0B86" w:rsidRDefault="00C91DC5" w:rsidP="008F0B86">
      <w:pPr>
        <w:tabs>
          <w:tab w:val="left" w:pos="5988"/>
          <w:tab w:val="left" w:pos="6430"/>
          <w:tab w:val="left" w:pos="10264"/>
        </w:tabs>
        <w:rPr>
          <w:i/>
          <w:color w:val="171717" w:themeColor="background2" w:themeShade="1A"/>
          <w:sz w:val="16"/>
          <w:lang w:val="uk-UA"/>
        </w:rPr>
      </w:pPr>
      <w:r w:rsidRPr="008F0B86">
        <w:rPr>
          <w:rFonts w:ascii="Times New Roman" w:hAnsi="Times New Roman" w:cs="Times New Roman"/>
          <w:b/>
          <w:color w:val="171717" w:themeColor="background2" w:themeShade="1A"/>
          <w:sz w:val="28"/>
          <w:szCs w:val="28"/>
          <w:lang w:val="uk-UA"/>
        </w:rPr>
        <w:t xml:space="preserve">                                                                               </w:t>
      </w:r>
      <w:r w:rsidRPr="003A0FCE">
        <w:rPr>
          <w:i/>
          <w:color w:val="171717" w:themeColor="background2" w:themeShade="1A"/>
          <w:sz w:val="16"/>
          <w:lang w:val="uk-UA"/>
        </w:rPr>
        <w:tab/>
        <w:t xml:space="preserve">      </w:t>
      </w:r>
      <w:r w:rsidR="003C0D54">
        <w:rPr>
          <w:i/>
          <w:color w:val="171717" w:themeColor="background2" w:themeShade="1A"/>
          <w:sz w:val="16"/>
          <w:lang w:val="uk-UA"/>
        </w:rPr>
        <w:t xml:space="preserve">                       </w:t>
      </w:r>
    </w:p>
    <w:p w14:paraId="3AFAD4A0" w14:textId="1EBBA359" w:rsidR="00C91DC5" w:rsidRPr="003A0FCE" w:rsidRDefault="00C91DC5" w:rsidP="00C91DC5">
      <w:pPr>
        <w:ind w:left="-567" w:firstLine="851"/>
        <w:jc w:val="center"/>
        <w:rPr>
          <w:rFonts w:ascii="Times New Roman" w:hAnsi="Times New Roman" w:cs="Times New Roman"/>
          <w:b/>
          <w:color w:val="171717" w:themeColor="background2" w:themeShade="1A"/>
          <w:sz w:val="28"/>
          <w:szCs w:val="28"/>
          <w:lang w:val="uk-UA"/>
        </w:rPr>
      </w:pPr>
      <w:r w:rsidRPr="003A0FCE">
        <w:rPr>
          <w:rFonts w:ascii="Times New Roman" w:hAnsi="Times New Roman" w:cs="Times New Roman"/>
          <w:b/>
          <w:color w:val="171717" w:themeColor="background2" w:themeShade="1A"/>
          <w:sz w:val="28"/>
          <w:szCs w:val="28"/>
          <w:lang w:val="uk-UA"/>
        </w:rPr>
        <w:lastRenderedPageBreak/>
        <w:t>РЕФЕРАТ</w:t>
      </w:r>
    </w:p>
    <w:p w14:paraId="43BBD2DE" w14:textId="77777777" w:rsidR="00C91DC5" w:rsidRPr="003A0FCE" w:rsidRDefault="00C91DC5" w:rsidP="00C91DC5">
      <w:pPr>
        <w:ind w:left="-567" w:firstLine="851"/>
        <w:jc w:val="center"/>
        <w:rPr>
          <w:rFonts w:ascii="Times New Roman" w:hAnsi="Times New Roman" w:cs="Times New Roman"/>
          <w:b/>
          <w:color w:val="171717" w:themeColor="background2" w:themeShade="1A"/>
          <w:sz w:val="28"/>
          <w:szCs w:val="28"/>
          <w:lang w:val="uk-UA"/>
        </w:rPr>
      </w:pPr>
    </w:p>
    <w:p w14:paraId="17957933" w14:textId="510EB539"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Кваліфікаційна бакалаврська р</w:t>
      </w:r>
      <w:r>
        <w:rPr>
          <w:rFonts w:ascii="Times New Roman" w:hAnsi="Times New Roman" w:cs="Times New Roman"/>
          <w:color w:val="171717" w:themeColor="background2" w:themeShade="1A"/>
          <w:sz w:val="28"/>
          <w:szCs w:val="28"/>
          <w:lang w:val="uk-UA"/>
        </w:rPr>
        <w:t xml:space="preserve">обота містить </w:t>
      </w:r>
      <w:r w:rsidR="004213C1">
        <w:rPr>
          <w:rFonts w:ascii="Times New Roman" w:hAnsi="Times New Roman" w:cs="Times New Roman"/>
          <w:color w:val="171717" w:themeColor="background2" w:themeShade="1A"/>
          <w:sz w:val="28"/>
          <w:szCs w:val="28"/>
          <w:lang w:val="uk-UA"/>
        </w:rPr>
        <w:t>69</w:t>
      </w:r>
      <w:r>
        <w:rPr>
          <w:rFonts w:ascii="Times New Roman" w:hAnsi="Times New Roman" w:cs="Times New Roman"/>
          <w:color w:val="171717" w:themeColor="background2" w:themeShade="1A"/>
          <w:sz w:val="28"/>
          <w:szCs w:val="28"/>
          <w:lang w:val="uk-UA"/>
        </w:rPr>
        <w:t xml:space="preserve"> сторінки, </w:t>
      </w:r>
      <w:r w:rsidR="00C009E6">
        <w:rPr>
          <w:rFonts w:ascii="Times New Roman" w:hAnsi="Times New Roman" w:cs="Times New Roman"/>
          <w:color w:val="171717" w:themeColor="background2" w:themeShade="1A"/>
          <w:sz w:val="28"/>
          <w:szCs w:val="28"/>
          <w:lang w:val="uk-UA"/>
        </w:rPr>
        <w:t>6</w:t>
      </w:r>
      <w:r>
        <w:rPr>
          <w:rFonts w:ascii="Times New Roman" w:hAnsi="Times New Roman" w:cs="Times New Roman"/>
          <w:color w:val="171717" w:themeColor="background2" w:themeShade="1A"/>
          <w:sz w:val="28"/>
          <w:szCs w:val="28"/>
          <w:lang w:val="uk-UA"/>
        </w:rPr>
        <w:t xml:space="preserve"> таблиць, 15 </w:t>
      </w:r>
      <w:r w:rsidRPr="003A0FCE">
        <w:rPr>
          <w:rFonts w:ascii="Times New Roman" w:hAnsi="Times New Roman" w:cs="Times New Roman"/>
          <w:color w:val="171717" w:themeColor="background2" w:themeShade="1A"/>
          <w:sz w:val="28"/>
          <w:szCs w:val="28"/>
          <w:lang w:val="uk-UA"/>
        </w:rPr>
        <w:t>рисунків, список використ</w:t>
      </w:r>
      <w:r w:rsidR="00C009E6">
        <w:rPr>
          <w:rFonts w:ascii="Times New Roman" w:hAnsi="Times New Roman" w:cs="Times New Roman"/>
          <w:color w:val="171717" w:themeColor="background2" w:themeShade="1A"/>
          <w:sz w:val="28"/>
          <w:szCs w:val="28"/>
          <w:lang w:val="uk-UA"/>
        </w:rPr>
        <w:t>аних джерел з 36 найменувань</w:t>
      </w:r>
      <w:r w:rsidRPr="003A0FCE">
        <w:rPr>
          <w:rFonts w:ascii="Times New Roman" w:hAnsi="Times New Roman" w:cs="Times New Roman"/>
          <w:color w:val="171717" w:themeColor="background2" w:themeShade="1A"/>
          <w:sz w:val="28"/>
          <w:szCs w:val="28"/>
          <w:lang w:val="uk-UA"/>
        </w:rPr>
        <w:t>.</w:t>
      </w:r>
    </w:p>
    <w:p w14:paraId="5C57583E" w14:textId="77777777" w:rsidR="00C91DC5" w:rsidRPr="003A0FCE" w:rsidRDefault="00C91DC5" w:rsidP="00C91DC5">
      <w:pPr>
        <w:ind w:left="-567" w:firstLine="851"/>
        <w:rPr>
          <w:rFonts w:ascii="Times New Roman" w:hAnsi="Times New Roman" w:cs="Times New Roman"/>
          <w:color w:val="171717" w:themeColor="background2" w:themeShade="1A"/>
          <w:sz w:val="28"/>
          <w:szCs w:val="28"/>
          <w:lang w:val="uk-UA"/>
        </w:rPr>
      </w:pPr>
    </w:p>
    <w:p w14:paraId="1DE11DA3" w14:textId="77777777" w:rsidR="00C91DC5" w:rsidRPr="003A0FCE" w:rsidRDefault="00C91DC5" w:rsidP="00C91DC5">
      <w:pPr>
        <w:ind w:left="-567" w:firstLine="851"/>
        <w:jc w:val="center"/>
        <w:rPr>
          <w:rFonts w:ascii="Times New Roman" w:hAnsi="Times New Roman" w:cs="Times New Roman"/>
          <w:color w:val="171717" w:themeColor="background2" w:themeShade="1A"/>
          <w:sz w:val="28"/>
          <w:szCs w:val="28"/>
          <w:u w:val="single"/>
          <w:lang w:val="uk-UA"/>
        </w:rPr>
      </w:pPr>
      <w:r w:rsidRPr="003A0FCE">
        <w:rPr>
          <w:rFonts w:ascii="Times New Roman" w:hAnsi="Times New Roman" w:cs="Times New Roman"/>
          <w:color w:val="171717" w:themeColor="background2" w:themeShade="1A"/>
          <w:sz w:val="28"/>
          <w:szCs w:val="28"/>
          <w:u w:val="single"/>
          <w:lang w:val="uk-UA"/>
        </w:rPr>
        <w:t>РОЗВИТОК ТІНЬОВОЇ ЕКОНОМІКИ ЯК СВІТОВЕ ЯВИЩЕ</w:t>
      </w:r>
    </w:p>
    <w:p w14:paraId="603ACB42" w14:textId="77777777" w:rsidR="00C91DC5" w:rsidRPr="003A0FCE" w:rsidRDefault="00C91DC5" w:rsidP="00C91DC5">
      <w:pPr>
        <w:ind w:left="-567" w:firstLine="851"/>
        <w:rPr>
          <w:rFonts w:ascii="Times New Roman" w:hAnsi="Times New Roman" w:cs="Times New Roman"/>
          <w:color w:val="171717" w:themeColor="background2" w:themeShade="1A"/>
          <w:sz w:val="28"/>
          <w:szCs w:val="28"/>
          <w:lang w:val="uk-UA"/>
        </w:rPr>
      </w:pPr>
    </w:p>
    <w:p w14:paraId="4A948309" w14:textId="77777777"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i/>
          <w:color w:val="171717" w:themeColor="background2" w:themeShade="1A"/>
          <w:sz w:val="28"/>
          <w:szCs w:val="28"/>
          <w:lang w:val="uk-UA"/>
        </w:rPr>
        <w:t>Об’єктом дослідження</w:t>
      </w:r>
      <w:r w:rsidRPr="003A0FCE">
        <w:rPr>
          <w:rFonts w:ascii="Times New Roman" w:hAnsi="Times New Roman" w:cs="Times New Roman"/>
          <w:color w:val="171717" w:themeColor="background2" w:themeShade="1A"/>
          <w:sz w:val="28"/>
          <w:szCs w:val="28"/>
          <w:lang w:val="uk-UA"/>
        </w:rPr>
        <w:t xml:space="preserve"> виступає розвиток тіньової економіки як світове явище.</w:t>
      </w:r>
    </w:p>
    <w:p w14:paraId="3E73C4DD" w14:textId="77777777"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i/>
          <w:color w:val="171717" w:themeColor="background2" w:themeShade="1A"/>
          <w:sz w:val="28"/>
          <w:szCs w:val="28"/>
          <w:lang w:val="uk-UA"/>
        </w:rPr>
        <w:t xml:space="preserve">Предметом дослідження </w:t>
      </w:r>
      <w:r w:rsidRPr="003A0FCE">
        <w:rPr>
          <w:rFonts w:ascii="Times New Roman" w:hAnsi="Times New Roman" w:cs="Times New Roman"/>
          <w:color w:val="171717" w:themeColor="background2" w:themeShade="1A"/>
          <w:sz w:val="28"/>
          <w:szCs w:val="28"/>
          <w:lang w:val="uk-UA"/>
        </w:rPr>
        <w:t>є</w:t>
      </w:r>
      <w:r w:rsidRPr="003A0FCE">
        <w:rPr>
          <w:rFonts w:ascii="Times New Roman" w:hAnsi="Times New Roman" w:cs="Times New Roman"/>
          <w:i/>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причини, наслідки та тенденції розвитку тіньової економіки в масштабах світової економіки.</w:t>
      </w:r>
    </w:p>
    <w:p w14:paraId="7A542EE5" w14:textId="77777777"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i/>
          <w:color w:val="171717" w:themeColor="background2" w:themeShade="1A"/>
          <w:sz w:val="28"/>
          <w:szCs w:val="28"/>
          <w:lang w:val="uk-UA"/>
        </w:rPr>
        <w:t xml:space="preserve">Мета кваліфікаційної бакалаврської роботи </w:t>
      </w:r>
      <w:r w:rsidRPr="003A0FCE">
        <w:rPr>
          <w:rFonts w:ascii="Times New Roman" w:hAnsi="Times New Roman" w:cs="Times New Roman"/>
          <w:color w:val="171717" w:themeColor="background2" w:themeShade="1A"/>
          <w:sz w:val="28"/>
          <w:szCs w:val="28"/>
          <w:lang w:val="uk-UA"/>
        </w:rPr>
        <w:t>полягає у детальному дослідження розвитку тіньової економіки як світового явища, також в аналізі поняття, визначень та концепцій, пов'язаних з тіньовою економікою, для отримання теоретичної бази дослідження. Аналіз світового досвіду, огляд досліджень та публікацій про розвиток тіньової економіки в різних країнах та регіонах світу з метою виявлення основних тенденцій, факторів та причин, що впливають на розмір та розвиток тіньової економіки.</w:t>
      </w:r>
    </w:p>
    <w:p w14:paraId="0A97F484" w14:textId="77777777" w:rsidR="00C91DC5" w:rsidRPr="003A0FCE" w:rsidRDefault="00C91DC5" w:rsidP="00C91DC5">
      <w:pPr>
        <w:ind w:left="-284" w:firstLine="851"/>
        <w:rPr>
          <w:rFonts w:ascii="Times New Roman" w:hAnsi="Times New Roman" w:cs="Times New Roman"/>
          <w:i/>
          <w:color w:val="171717" w:themeColor="background2" w:themeShade="1A"/>
          <w:sz w:val="28"/>
          <w:szCs w:val="28"/>
          <w:lang w:val="uk-UA"/>
        </w:rPr>
      </w:pPr>
      <w:r w:rsidRPr="003A0FCE">
        <w:rPr>
          <w:rFonts w:ascii="Times New Roman" w:hAnsi="Times New Roman" w:cs="Times New Roman"/>
          <w:i/>
          <w:color w:val="171717" w:themeColor="background2" w:themeShade="1A"/>
          <w:sz w:val="28"/>
          <w:szCs w:val="28"/>
          <w:lang w:val="uk-UA"/>
        </w:rPr>
        <w:t>Завданнями роботи є:</w:t>
      </w:r>
    </w:p>
    <w:p w14:paraId="725BA7AD" w14:textId="1DC993E3" w:rsidR="001C4F5F" w:rsidRDefault="00FB4114" w:rsidP="00530859">
      <w:pPr>
        <w:pStyle w:val="a7"/>
        <w:numPr>
          <w:ilvl w:val="0"/>
          <w:numId w:val="13"/>
        </w:numPr>
        <w:spacing w:before="1" w:line="360" w:lineRule="auto"/>
        <w:ind w:left="-284" w:firstLine="851"/>
        <w:rPr>
          <w:color w:val="171717" w:themeColor="background2" w:themeShade="1A"/>
        </w:rPr>
      </w:pPr>
      <w:r w:rsidRPr="00FB4114">
        <w:rPr>
          <w:color w:val="171717" w:themeColor="background2" w:themeShade="1A"/>
        </w:rPr>
        <w:t xml:space="preserve"> </w:t>
      </w:r>
      <w:r w:rsidR="001C4F5F" w:rsidRPr="008F0B86">
        <w:rPr>
          <w:color w:val="171717" w:themeColor="background2" w:themeShade="1A"/>
        </w:rPr>
        <w:t>Дослідити сутність поняття «тіньова економіка» та «</w:t>
      </w:r>
      <w:r w:rsidR="00530859">
        <w:rPr>
          <w:color w:val="171717" w:themeColor="background2" w:themeShade="1A"/>
        </w:rPr>
        <w:t xml:space="preserve">офіційна </w:t>
      </w:r>
      <w:r w:rsidR="001C4F5F" w:rsidRPr="008F0B86">
        <w:rPr>
          <w:color w:val="171717" w:themeColor="background2" w:themeShade="1A"/>
        </w:rPr>
        <w:t>економіка»</w:t>
      </w:r>
      <w:r w:rsidR="001C4F5F">
        <w:rPr>
          <w:color w:val="171717" w:themeColor="background2" w:themeShade="1A"/>
        </w:rPr>
        <w:t>;</w:t>
      </w:r>
    </w:p>
    <w:p w14:paraId="413C7B34" w14:textId="2563071E" w:rsidR="001C4F5F" w:rsidRDefault="00FB4114" w:rsidP="00530859">
      <w:pPr>
        <w:pStyle w:val="a7"/>
        <w:numPr>
          <w:ilvl w:val="0"/>
          <w:numId w:val="13"/>
        </w:numPr>
        <w:spacing w:before="1" w:line="360" w:lineRule="auto"/>
        <w:ind w:left="-284" w:firstLine="851"/>
        <w:rPr>
          <w:color w:val="171717" w:themeColor="background2" w:themeShade="1A"/>
        </w:rPr>
      </w:pPr>
      <w:r w:rsidRPr="00710F59">
        <w:rPr>
          <w:color w:val="171717" w:themeColor="background2" w:themeShade="1A"/>
        </w:rPr>
        <w:t xml:space="preserve"> </w:t>
      </w:r>
      <w:r w:rsidR="001C4F5F" w:rsidRPr="009F4BAE">
        <w:rPr>
          <w:color w:val="171717" w:themeColor="background2" w:themeShade="1A"/>
        </w:rPr>
        <w:t>Визначити структура тіньової економіки та основні види тіньової діяльності;</w:t>
      </w:r>
    </w:p>
    <w:p w14:paraId="484F4E56" w14:textId="59946073" w:rsidR="001C4F5F" w:rsidRDefault="00FB4114" w:rsidP="00530859">
      <w:pPr>
        <w:pStyle w:val="a7"/>
        <w:numPr>
          <w:ilvl w:val="0"/>
          <w:numId w:val="13"/>
        </w:numPr>
        <w:spacing w:before="1" w:line="360" w:lineRule="auto"/>
        <w:ind w:left="-284" w:firstLine="851"/>
        <w:rPr>
          <w:color w:val="171717" w:themeColor="background2" w:themeShade="1A"/>
        </w:rPr>
      </w:pPr>
      <w:r w:rsidRPr="00FB4114">
        <w:rPr>
          <w:color w:val="171717" w:themeColor="background2" w:themeShade="1A"/>
        </w:rPr>
        <w:t xml:space="preserve"> </w:t>
      </w:r>
      <w:r w:rsidR="001C4F5F" w:rsidRPr="009F4BAE">
        <w:rPr>
          <w:color w:val="171717" w:themeColor="background2" w:themeShade="1A"/>
        </w:rPr>
        <w:t>Проаналізувати соціально-економічні чинники існування та розповсюдження тіньової економіки;</w:t>
      </w:r>
    </w:p>
    <w:p w14:paraId="65FFC50A" w14:textId="3C98E0F6" w:rsidR="001C4F5F" w:rsidRPr="001C4F5F" w:rsidRDefault="00FB4114" w:rsidP="00530859">
      <w:pPr>
        <w:pStyle w:val="a9"/>
        <w:numPr>
          <w:ilvl w:val="0"/>
          <w:numId w:val="13"/>
        </w:numPr>
        <w:spacing w:after="0"/>
        <w:ind w:left="-284" w:firstLine="851"/>
        <w:rPr>
          <w:rFonts w:ascii="Times New Roman" w:hAnsi="Times New Roman" w:cs="Times New Roman"/>
          <w:color w:val="171717" w:themeColor="background2" w:themeShade="1A"/>
          <w:sz w:val="28"/>
          <w:szCs w:val="28"/>
          <w:lang w:val="uk-UA"/>
        </w:rPr>
      </w:pPr>
      <w:r w:rsidRPr="00FB4114">
        <w:rPr>
          <w:rFonts w:ascii="Times New Roman" w:hAnsi="Times New Roman" w:cs="Times New Roman"/>
          <w:color w:val="171717" w:themeColor="background2" w:themeShade="1A"/>
          <w:sz w:val="28"/>
          <w:szCs w:val="28"/>
          <w:lang w:val="uk-UA"/>
        </w:rPr>
        <w:t xml:space="preserve"> </w:t>
      </w:r>
      <w:r w:rsidR="001C4F5F">
        <w:rPr>
          <w:rFonts w:ascii="Times New Roman" w:hAnsi="Times New Roman" w:cs="Times New Roman"/>
          <w:color w:val="171717" w:themeColor="background2" w:themeShade="1A"/>
          <w:sz w:val="28"/>
          <w:szCs w:val="28"/>
          <w:lang w:val="uk-UA"/>
        </w:rPr>
        <w:t>П</w:t>
      </w:r>
      <w:r w:rsidR="001C4F5F" w:rsidRPr="008F0B86">
        <w:rPr>
          <w:rFonts w:ascii="Times New Roman" w:hAnsi="Times New Roman" w:cs="Times New Roman"/>
          <w:color w:val="171717" w:themeColor="background2" w:themeShade="1A"/>
          <w:sz w:val="28"/>
          <w:szCs w:val="28"/>
          <w:lang w:val="uk-UA"/>
        </w:rPr>
        <w:t>роаналізувати</w:t>
      </w:r>
      <w:r w:rsidR="001C4F5F">
        <w:rPr>
          <w:rFonts w:ascii="Times New Roman" w:hAnsi="Times New Roman" w:cs="Times New Roman"/>
          <w:color w:val="171717" w:themeColor="background2" w:themeShade="1A"/>
          <w:sz w:val="28"/>
          <w:szCs w:val="28"/>
          <w:lang w:val="uk-UA"/>
        </w:rPr>
        <w:t xml:space="preserve"> та оцінити</w:t>
      </w:r>
      <w:r w:rsidR="001C4F5F" w:rsidRPr="008F0B86">
        <w:rPr>
          <w:rFonts w:ascii="Times New Roman" w:hAnsi="Times New Roman" w:cs="Times New Roman"/>
          <w:color w:val="171717" w:themeColor="background2" w:themeShade="1A"/>
          <w:sz w:val="28"/>
          <w:szCs w:val="28"/>
          <w:lang w:val="uk-UA"/>
        </w:rPr>
        <w:t xml:space="preserve"> тіньову економіку </w:t>
      </w:r>
      <w:r w:rsidR="001C4F5F">
        <w:rPr>
          <w:rFonts w:ascii="Times New Roman" w:hAnsi="Times New Roman" w:cs="Times New Roman"/>
          <w:color w:val="171717" w:themeColor="background2" w:themeShade="1A"/>
          <w:sz w:val="28"/>
          <w:szCs w:val="28"/>
          <w:lang w:val="uk-UA"/>
        </w:rPr>
        <w:t>в різних країнах світу;</w:t>
      </w:r>
    </w:p>
    <w:p w14:paraId="20370F1D" w14:textId="2C9F32CB" w:rsidR="001C4F5F" w:rsidRDefault="00FB4114" w:rsidP="00530859">
      <w:pPr>
        <w:pStyle w:val="a9"/>
        <w:numPr>
          <w:ilvl w:val="0"/>
          <w:numId w:val="13"/>
        </w:numPr>
        <w:spacing w:after="0"/>
        <w:ind w:left="-284" w:firstLine="851"/>
        <w:rPr>
          <w:rFonts w:ascii="Times New Roman" w:hAnsi="Times New Roman" w:cs="Times New Roman"/>
          <w:color w:val="171717" w:themeColor="background2" w:themeShade="1A"/>
          <w:sz w:val="28"/>
          <w:szCs w:val="28"/>
        </w:rPr>
      </w:pPr>
      <w:r w:rsidRPr="00710F59">
        <w:rPr>
          <w:rFonts w:ascii="Times New Roman" w:hAnsi="Times New Roman" w:cs="Times New Roman"/>
          <w:color w:val="171717" w:themeColor="background2" w:themeShade="1A"/>
          <w:sz w:val="28"/>
          <w:szCs w:val="28"/>
          <w:lang w:val="uk-UA"/>
        </w:rPr>
        <w:t xml:space="preserve"> </w:t>
      </w:r>
      <w:r w:rsidR="001C4F5F">
        <w:rPr>
          <w:rFonts w:ascii="Times New Roman" w:hAnsi="Times New Roman" w:cs="Times New Roman"/>
          <w:color w:val="171717" w:themeColor="background2" w:themeShade="1A"/>
          <w:sz w:val="28"/>
          <w:szCs w:val="28"/>
          <w:lang w:val="uk-UA"/>
        </w:rPr>
        <w:t xml:space="preserve">Розглянути </w:t>
      </w:r>
      <w:r w:rsidR="001C4F5F">
        <w:rPr>
          <w:rFonts w:ascii="Times New Roman" w:hAnsi="Times New Roman" w:cs="Times New Roman"/>
          <w:color w:val="171717" w:themeColor="background2" w:themeShade="1A"/>
          <w:sz w:val="28"/>
          <w:szCs w:val="28"/>
        </w:rPr>
        <w:t>с</w:t>
      </w:r>
      <w:r w:rsidR="001C4F5F" w:rsidRPr="009F4BAE">
        <w:rPr>
          <w:rFonts w:ascii="Times New Roman" w:hAnsi="Times New Roman" w:cs="Times New Roman"/>
          <w:color w:val="171717" w:themeColor="background2" w:themeShade="1A"/>
          <w:sz w:val="28"/>
          <w:szCs w:val="28"/>
        </w:rPr>
        <w:t>вітовий досвід детинізації економіки</w:t>
      </w:r>
      <w:r w:rsidR="001C4F5F">
        <w:rPr>
          <w:rFonts w:ascii="Times New Roman" w:hAnsi="Times New Roman" w:cs="Times New Roman"/>
          <w:color w:val="171717" w:themeColor="background2" w:themeShade="1A"/>
          <w:sz w:val="28"/>
          <w:szCs w:val="28"/>
          <w:lang w:val="uk-UA"/>
        </w:rPr>
        <w:t>;</w:t>
      </w:r>
    </w:p>
    <w:p w14:paraId="7CEEC642" w14:textId="11A4D668" w:rsidR="001C4F5F" w:rsidRPr="001C4F5F" w:rsidRDefault="00FB4114" w:rsidP="00530859">
      <w:pPr>
        <w:pStyle w:val="a9"/>
        <w:numPr>
          <w:ilvl w:val="0"/>
          <w:numId w:val="13"/>
        </w:numPr>
        <w:spacing w:after="0"/>
        <w:ind w:left="-284" w:firstLine="851"/>
        <w:rPr>
          <w:rFonts w:ascii="Times New Roman" w:hAnsi="Times New Roman" w:cs="Times New Roman"/>
          <w:color w:val="171717" w:themeColor="background2" w:themeShade="1A"/>
          <w:sz w:val="28"/>
          <w:szCs w:val="28"/>
        </w:rPr>
      </w:pPr>
      <w:r w:rsidRPr="00FB4114">
        <w:rPr>
          <w:rFonts w:ascii="Times New Roman" w:hAnsi="Times New Roman" w:cs="Times New Roman"/>
          <w:color w:val="171717" w:themeColor="background2" w:themeShade="1A"/>
          <w:sz w:val="28"/>
          <w:szCs w:val="28"/>
        </w:rPr>
        <w:lastRenderedPageBreak/>
        <w:t xml:space="preserve"> </w:t>
      </w:r>
      <w:r w:rsidR="001C4F5F">
        <w:rPr>
          <w:rFonts w:ascii="Times New Roman" w:hAnsi="Times New Roman" w:cs="Times New Roman"/>
          <w:color w:val="171717" w:themeColor="background2" w:themeShade="1A"/>
          <w:sz w:val="28"/>
          <w:szCs w:val="28"/>
          <w:lang w:val="uk-UA"/>
        </w:rPr>
        <w:t xml:space="preserve">Дослідити </w:t>
      </w:r>
      <w:r w:rsidR="001C4F5F">
        <w:rPr>
          <w:rFonts w:ascii="Times New Roman" w:hAnsi="Times New Roman" w:cs="Times New Roman"/>
          <w:color w:val="171717" w:themeColor="background2" w:themeShade="1A"/>
          <w:sz w:val="28"/>
          <w:szCs w:val="28"/>
        </w:rPr>
        <w:t>тіньову економіку</w:t>
      </w:r>
      <w:r w:rsidR="001C4F5F" w:rsidRPr="009F4BAE">
        <w:rPr>
          <w:rFonts w:ascii="Times New Roman" w:hAnsi="Times New Roman" w:cs="Times New Roman"/>
          <w:color w:val="171717" w:themeColor="background2" w:themeShade="1A"/>
          <w:sz w:val="28"/>
          <w:szCs w:val="28"/>
        </w:rPr>
        <w:t xml:space="preserve"> в Україні: стан, тенденції та шляхи подолання</w:t>
      </w:r>
      <w:r w:rsidR="001C4F5F">
        <w:rPr>
          <w:rFonts w:ascii="Times New Roman" w:hAnsi="Times New Roman" w:cs="Times New Roman"/>
          <w:color w:val="171717" w:themeColor="background2" w:themeShade="1A"/>
          <w:sz w:val="28"/>
          <w:szCs w:val="28"/>
          <w:lang w:val="uk-UA"/>
        </w:rPr>
        <w:t>;</w:t>
      </w:r>
    </w:p>
    <w:p w14:paraId="23EDBD01" w14:textId="53F56439" w:rsidR="001C4F5F" w:rsidRPr="00530859" w:rsidRDefault="001C4F5F" w:rsidP="00530859">
      <w:pPr>
        <w:pStyle w:val="a9"/>
        <w:spacing w:after="0"/>
        <w:ind w:left="-284" w:firstLine="851"/>
        <w:rPr>
          <w:rFonts w:ascii="Times New Roman" w:hAnsi="Times New Roman" w:cs="Times New Roman"/>
          <w:color w:val="171717" w:themeColor="background2" w:themeShade="1A"/>
          <w:sz w:val="28"/>
          <w:szCs w:val="28"/>
        </w:rPr>
      </w:pPr>
      <w:r w:rsidRPr="001C4F5F">
        <w:rPr>
          <w:rFonts w:ascii="Times New Roman" w:hAnsi="Times New Roman" w:cs="Times New Roman"/>
          <w:color w:val="171717" w:themeColor="background2" w:themeShade="1A"/>
          <w:sz w:val="28"/>
          <w:szCs w:val="28"/>
        </w:rPr>
        <w:t>Практичие значення даної роботи поляга</w:t>
      </w:r>
      <w:r w:rsidR="00530859">
        <w:rPr>
          <w:rFonts w:ascii="Times New Roman" w:hAnsi="Times New Roman" w:cs="Times New Roman"/>
          <w:color w:val="171717" w:themeColor="background2" w:themeShade="1A"/>
          <w:sz w:val="28"/>
          <w:szCs w:val="28"/>
        </w:rPr>
        <w:t>е в тому, що вона спрямована на</w:t>
      </w:r>
      <w:r w:rsidR="00530859">
        <w:rPr>
          <w:rFonts w:ascii="Times New Roman" w:hAnsi="Times New Roman" w:cs="Times New Roman"/>
          <w:color w:val="171717" w:themeColor="background2" w:themeShade="1A"/>
          <w:sz w:val="28"/>
          <w:szCs w:val="28"/>
          <w:lang w:val="uk-UA"/>
        </w:rPr>
        <w:t xml:space="preserve"> </w:t>
      </w:r>
      <w:r w:rsidRPr="00530859">
        <w:rPr>
          <w:rFonts w:ascii="Times New Roman" w:hAnsi="Times New Roman" w:cs="Times New Roman"/>
          <w:color w:val="171717" w:themeColor="background2" w:themeShade="1A"/>
          <w:sz w:val="28"/>
          <w:szCs w:val="28"/>
        </w:rPr>
        <w:t>розширення знань</w:t>
      </w:r>
      <w:r w:rsidR="00FB4114">
        <w:rPr>
          <w:rFonts w:ascii="Times New Roman" w:hAnsi="Times New Roman" w:cs="Times New Roman"/>
          <w:color w:val="171717" w:themeColor="background2" w:themeShade="1A"/>
          <w:sz w:val="28"/>
          <w:szCs w:val="28"/>
        </w:rPr>
        <w:t xml:space="preserve"> про </w:t>
      </w:r>
      <w:r w:rsidR="00FB4114">
        <w:rPr>
          <w:rFonts w:ascii="Times New Roman" w:hAnsi="Times New Roman" w:cs="Times New Roman"/>
          <w:color w:val="171717" w:themeColor="background2" w:themeShade="1A"/>
          <w:sz w:val="28"/>
          <w:szCs w:val="28"/>
          <w:lang w:val="uk-UA"/>
        </w:rPr>
        <w:t>розвиток тіньової економіки в</w:t>
      </w:r>
      <w:r w:rsidR="00FB4114">
        <w:rPr>
          <w:rFonts w:ascii="Times New Roman" w:hAnsi="Times New Roman" w:cs="Times New Roman"/>
          <w:color w:val="171717" w:themeColor="background2" w:themeShade="1A"/>
          <w:sz w:val="28"/>
          <w:szCs w:val="28"/>
        </w:rPr>
        <w:t xml:space="preserve"> Україні та світі</w:t>
      </w:r>
      <w:r w:rsidRPr="00530859">
        <w:rPr>
          <w:rFonts w:ascii="Times New Roman" w:hAnsi="Times New Roman" w:cs="Times New Roman"/>
          <w:color w:val="171717" w:themeColor="background2" w:themeShade="1A"/>
          <w:sz w:val="28"/>
          <w:szCs w:val="28"/>
        </w:rPr>
        <w:t>, дослі</w:t>
      </w:r>
      <w:r w:rsidR="00FB4114">
        <w:rPr>
          <w:rFonts w:ascii="Times New Roman" w:hAnsi="Times New Roman" w:cs="Times New Roman"/>
          <w:color w:val="171717" w:themeColor="background2" w:themeShade="1A"/>
          <w:sz w:val="28"/>
          <w:szCs w:val="28"/>
        </w:rPr>
        <w:t>дження сучасних тенденцій розвитку тіньової економіки та визначення масштабів тіньової економіки в Україні</w:t>
      </w:r>
      <w:r w:rsidRPr="00530859">
        <w:rPr>
          <w:rFonts w:ascii="Times New Roman" w:hAnsi="Times New Roman" w:cs="Times New Roman"/>
          <w:color w:val="171717" w:themeColor="background2" w:themeShade="1A"/>
          <w:sz w:val="28"/>
          <w:szCs w:val="28"/>
        </w:rPr>
        <w:t>.</w:t>
      </w:r>
    </w:p>
    <w:p w14:paraId="6C90E986" w14:textId="77777777"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Період виконання кваліфікаційної бакалаврської роботи – лютий - червень 2023р.</w:t>
      </w:r>
    </w:p>
    <w:p w14:paraId="0E5BA97A" w14:textId="77777777"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Рік виконання кваліфікаційної бакалаврської роботи 2023р.</w:t>
      </w:r>
    </w:p>
    <w:p w14:paraId="6D816118" w14:textId="77777777" w:rsidR="00C91DC5" w:rsidRPr="003A0FCE" w:rsidRDefault="00C91DC5" w:rsidP="00C91DC5">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Рік захисту роботи 2023р.</w:t>
      </w:r>
    </w:p>
    <w:p w14:paraId="1776C344" w14:textId="27FDE9A3" w:rsidR="00C91DC5" w:rsidRDefault="00C91DC5" w:rsidP="00C91DC5">
      <w:pPr>
        <w:rPr>
          <w:rFonts w:ascii="Times New Roman" w:hAnsi="Times New Roman" w:cs="Times New Roman"/>
          <w:i/>
          <w:color w:val="171717" w:themeColor="background2" w:themeShade="1A"/>
          <w:sz w:val="28"/>
          <w:szCs w:val="28"/>
          <w:lang w:val="uk-UA"/>
        </w:rPr>
        <w:sectPr w:rsidR="00C91DC5">
          <w:pgSz w:w="11906" w:h="16838"/>
          <w:pgMar w:top="1134" w:right="850" w:bottom="1134" w:left="1701" w:header="708" w:footer="708" w:gutter="0"/>
          <w:cols w:space="708"/>
          <w:docGrid w:linePitch="360"/>
        </w:sectPr>
      </w:pPr>
      <w:r w:rsidRPr="003A0FCE">
        <w:rPr>
          <w:rFonts w:ascii="Times New Roman" w:hAnsi="Times New Roman" w:cs="Times New Roman"/>
          <w:i/>
          <w:color w:val="171717" w:themeColor="background2" w:themeShade="1A"/>
          <w:sz w:val="28"/>
          <w:szCs w:val="28"/>
          <w:lang w:val="uk-UA"/>
        </w:rPr>
        <w:t>Ключові слова: тіньова економічна діяльність, офіційна економіка, економічна діяльність, нелегальна економіка, оподатк</w:t>
      </w:r>
      <w:r w:rsidR="004B11D1">
        <w:rPr>
          <w:rFonts w:ascii="Times New Roman" w:hAnsi="Times New Roman" w:cs="Times New Roman"/>
          <w:i/>
          <w:color w:val="171717" w:themeColor="background2" w:themeShade="1A"/>
          <w:sz w:val="28"/>
          <w:szCs w:val="28"/>
          <w:lang w:val="uk-UA"/>
        </w:rPr>
        <w:t>ування, неформальні працівники.</w:t>
      </w:r>
      <w:r w:rsidRPr="003A0FCE">
        <w:rPr>
          <w:rFonts w:ascii="Times New Roman" w:hAnsi="Times New Roman" w:cs="Times New Roman"/>
          <w:i/>
          <w:color w:val="171717" w:themeColor="background2" w:themeShade="1A"/>
          <w:sz w:val="28"/>
          <w:szCs w:val="28"/>
          <w:lang w:val="uk-UA"/>
        </w:rPr>
        <w:t xml:space="preserve"> </w:t>
      </w:r>
    </w:p>
    <w:p w14:paraId="01E786BC" w14:textId="750FD799" w:rsidR="00736229" w:rsidRPr="00710F59" w:rsidRDefault="00736229" w:rsidP="00C91DC5">
      <w:pPr>
        <w:tabs>
          <w:tab w:val="left" w:pos="6221"/>
        </w:tabs>
        <w:spacing w:before="61"/>
        <w:rPr>
          <w:rFonts w:ascii="Times New Roman" w:hAnsi="Times New Roman" w:cs="Times New Roman"/>
          <w:bCs/>
          <w:color w:val="171717" w:themeColor="background2" w:themeShade="1A"/>
          <w:sz w:val="28"/>
          <w:szCs w:val="28"/>
          <w:lang w:val="uk-UA"/>
        </w:rPr>
      </w:pPr>
    </w:p>
    <w:p w14:paraId="7BCF0D0D" w14:textId="62F67E30" w:rsidR="00C009E6" w:rsidRPr="00736229" w:rsidRDefault="00736229" w:rsidP="00736229">
      <w:pPr>
        <w:rPr>
          <w:rFonts w:ascii="Times New Roman" w:hAnsi="Times New Roman" w:cs="Times New Roman"/>
          <w:sz w:val="28"/>
          <w:szCs w:val="28"/>
          <w:lang w:val="en-US"/>
        </w:rPr>
        <w:sectPr w:rsidR="00C009E6" w:rsidRPr="00736229" w:rsidSect="0090013B">
          <w:headerReference w:type="default" r:id="rId8"/>
          <w:footerReference w:type="default" r:id="rId9"/>
          <w:pgSz w:w="11906" w:h="16838"/>
          <w:pgMar w:top="1134" w:right="850" w:bottom="1134" w:left="1701" w:header="708" w:footer="708" w:gutter="0"/>
          <w:pgNumType w:start="2"/>
          <w:cols w:space="708"/>
          <w:titlePg/>
          <w:docGrid w:linePitch="360"/>
        </w:sectPr>
      </w:pPr>
      <w:r>
        <w:rPr>
          <w:rFonts w:ascii="Times New Roman" w:hAnsi="Times New Roman" w:cs="Times New Roman"/>
          <w:sz w:val="28"/>
          <w:szCs w:val="28"/>
          <w:lang w:val="en-US"/>
        </w:rPr>
        <w:object w:dxaOrig="8925" w:dyaOrig="12631" w14:anchorId="2553D5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5pt" o:ole="">
            <v:imagedata r:id="rId10" o:title=""/>
          </v:shape>
          <o:OLEObject Type="Embed" ProgID="AcroExch.Document.DC" ShapeID="_x0000_i1025" DrawAspect="Content" ObjectID="_1747483444" r:id="rId11"/>
        </w:object>
      </w:r>
    </w:p>
    <w:p w14:paraId="1A739992" w14:textId="6493B06C" w:rsidR="00D7368D" w:rsidRPr="00D9106F" w:rsidRDefault="00D7368D" w:rsidP="0070086E">
      <w:pPr>
        <w:tabs>
          <w:tab w:val="left" w:pos="6221"/>
        </w:tabs>
        <w:spacing w:before="61"/>
        <w:jc w:val="center"/>
        <w:rPr>
          <w:rFonts w:ascii="Times New Roman" w:hAnsi="Times New Roman" w:cs="Times New Roman"/>
          <w:bCs/>
          <w:color w:val="171717" w:themeColor="background2" w:themeShade="1A"/>
          <w:sz w:val="28"/>
          <w:szCs w:val="28"/>
          <w:lang w:val="uk-UA"/>
        </w:rPr>
      </w:pPr>
      <w:r w:rsidRPr="00045E32">
        <w:rPr>
          <w:rFonts w:ascii="Times New Roman" w:hAnsi="Times New Roman" w:cs="Times New Roman"/>
          <w:bCs/>
          <w:color w:val="171717" w:themeColor="background2" w:themeShade="1A"/>
          <w:sz w:val="28"/>
          <w:szCs w:val="28"/>
          <w:lang w:val="uk-UA"/>
        </w:rPr>
        <w:lastRenderedPageBreak/>
        <w:t>З</w:t>
      </w:r>
      <w:r w:rsidR="00D9106F">
        <w:rPr>
          <w:rFonts w:ascii="Times New Roman" w:hAnsi="Times New Roman" w:cs="Times New Roman"/>
          <w:bCs/>
          <w:color w:val="171717" w:themeColor="background2" w:themeShade="1A"/>
          <w:sz w:val="28"/>
          <w:szCs w:val="28"/>
          <w:lang w:val="uk-UA"/>
        </w:rPr>
        <w:t>МІСТ</w:t>
      </w:r>
    </w:p>
    <w:sdt>
      <w:sdtPr>
        <w:rPr>
          <w:rFonts w:asciiTheme="minorHAnsi" w:eastAsiaTheme="minorHAnsi" w:hAnsiTheme="minorHAnsi" w:cstheme="minorBidi"/>
          <w:color w:val="auto"/>
          <w:sz w:val="22"/>
          <w:szCs w:val="22"/>
          <w:lang w:eastAsia="en-US"/>
        </w:rPr>
        <w:id w:val="-760372262"/>
        <w:docPartObj>
          <w:docPartGallery w:val="Table of Contents"/>
          <w:docPartUnique/>
        </w:docPartObj>
      </w:sdtPr>
      <w:sdtEndPr>
        <w:rPr>
          <w:rFonts w:ascii="Times New Roman" w:hAnsi="Times New Roman" w:cs="Times New Roman"/>
          <w:b/>
          <w:bCs/>
          <w:color w:val="171717" w:themeColor="background2" w:themeShade="1A"/>
          <w:sz w:val="28"/>
          <w:szCs w:val="28"/>
        </w:rPr>
      </w:sdtEndPr>
      <w:sdtContent>
        <w:p w14:paraId="7E196F60" w14:textId="55CFC7A6" w:rsidR="003A1AD7" w:rsidRDefault="003A1AD7">
          <w:pPr>
            <w:pStyle w:val="ad"/>
          </w:pPr>
        </w:p>
        <w:p w14:paraId="531B2509" w14:textId="530A3504" w:rsidR="003A1AD7" w:rsidRPr="00D9106F" w:rsidRDefault="003A1AD7" w:rsidP="003A1AD7">
          <w:pPr>
            <w:pStyle w:val="11"/>
            <w:rPr>
              <w:rFonts w:ascii="Times New Roman" w:hAnsi="Times New Roman" w:cs="Times New Roman"/>
              <w:noProof/>
              <w:color w:val="171717" w:themeColor="background2" w:themeShade="1A"/>
              <w:sz w:val="28"/>
              <w:szCs w:val="28"/>
            </w:rPr>
          </w:pPr>
          <w:r w:rsidRPr="00D9106F">
            <w:rPr>
              <w:rFonts w:ascii="Times New Roman" w:hAnsi="Times New Roman" w:cs="Times New Roman"/>
              <w:color w:val="171717" w:themeColor="background2" w:themeShade="1A"/>
              <w:sz w:val="28"/>
              <w:szCs w:val="28"/>
            </w:rPr>
            <w:fldChar w:fldCharType="begin"/>
          </w:r>
          <w:r w:rsidRPr="00D9106F">
            <w:rPr>
              <w:rFonts w:ascii="Times New Roman" w:hAnsi="Times New Roman" w:cs="Times New Roman"/>
              <w:color w:val="171717" w:themeColor="background2" w:themeShade="1A"/>
              <w:sz w:val="28"/>
              <w:szCs w:val="28"/>
            </w:rPr>
            <w:instrText xml:space="preserve"> TOC \o "1-3" \h \z \u </w:instrText>
          </w:r>
          <w:r w:rsidRPr="00D9106F">
            <w:rPr>
              <w:rFonts w:ascii="Times New Roman" w:hAnsi="Times New Roman" w:cs="Times New Roman"/>
              <w:color w:val="171717" w:themeColor="background2" w:themeShade="1A"/>
              <w:sz w:val="28"/>
              <w:szCs w:val="28"/>
            </w:rPr>
            <w:fldChar w:fldCharType="separate"/>
          </w:r>
          <w:hyperlink w:anchor="_Toc135881917" w:history="1">
            <w:r w:rsidRPr="00D9106F">
              <w:rPr>
                <w:rStyle w:val="ab"/>
                <w:rFonts w:ascii="Times New Roman" w:hAnsi="Times New Roman" w:cs="Times New Roman"/>
                <w:bCs/>
                <w:noProof/>
                <w:color w:val="171717" w:themeColor="background2" w:themeShade="1A"/>
                <w:sz w:val="28"/>
                <w:szCs w:val="28"/>
                <w:lang w:val="uk-UA"/>
              </w:rPr>
              <w:t>ВСТУП</w:t>
            </w:r>
            <w:r w:rsidRPr="00D9106F">
              <w:rPr>
                <w:rFonts w:ascii="Times New Roman" w:hAnsi="Times New Roman" w:cs="Times New Roman"/>
                <w:noProof/>
                <w:webHidden/>
                <w:color w:val="171717" w:themeColor="background2" w:themeShade="1A"/>
                <w:sz w:val="28"/>
                <w:szCs w:val="28"/>
              </w:rPr>
              <w:tab/>
            </w:r>
            <w:r w:rsidRPr="00D9106F">
              <w:rPr>
                <w:rFonts w:ascii="Times New Roman" w:hAnsi="Times New Roman" w:cs="Times New Roman"/>
                <w:noProof/>
                <w:webHidden/>
                <w:color w:val="171717" w:themeColor="background2" w:themeShade="1A"/>
                <w:sz w:val="28"/>
                <w:szCs w:val="28"/>
              </w:rPr>
              <w:fldChar w:fldCharType="begin"/>
            </w:r>
            <w:r w:rsidRPr="00D9106F">
              <w:rPr>
                <w:rFonts w:ascii="Times New Roman" w:hAnsi="Times New Roman" w:cs="Times New Roman"/>
                <w:noProof/>
                <w:webHidden/>
                <w:color w:val="171717" w:themeColor="background2" w:themeShade="1A"/>
                <w:sz w:val="28"/>
                <w:szCs w:val="28"/>
              </w:rPr>
              <w:instrText xml:space="preserve"> PAGEREF _Toc135881917 \h </w:instrText>
            </w:r>
            <w:r w:rsidRPr="00D9106F">
              <w:rPr>
                <w:rFonts w:ascii="Times New Roman" w:hAnsi="Times New Roman" w:cs="Times New Roman"/>
                <w:noProof/>
                <w:webHidden/>
                <w:color w:val="171717" w:themeColor="background2" w:themeShade="1A"/>
                <w:sz w:val="28"/>
                <w:szCs w:val="28"/>
              </w:rPr>
            </w:r>
            <w:r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3</w:t>
            </w:r>
            <w:r w:rsidRPr="00D9106F">
              <w:rPr>
                <w:rFonts w:ascii="Times New Roman" w:hAnsi="Times New Roman" w:cs="Times New Roman"/>
                <w:noProof/>
                <w:webHidden/>
                <w:color w:val="171717" w:themeColor="background2" w:themeShade="1A"/>
                <w:sz w:val="28"/>
                <w:szCs w:val="28"/>
              </w:rPr>
              <w:fldChar w:fldCharType="end"/>
            </w:r>
          </w:hyperlink>
        </w:p>
        <w:p w14:paraId="5368A0BC" w14:textId="54314633" w:rsidR="003A1AD7" w:rsidRPr="00D9106F" w:rsidRDefault="00D910AD" w:rsidP="003A1AD7">
          <w:pPr>
            <w:pStyle w:val="11"/>
            <w:rPr>
              <w:rFonts w:ascii="Times New Roman" w:hAnsi="Times New Roman" w:cs="Times New Roman"/>
              <w:noProof/>
              <w:color w:val="171717" w:themeColor="background2" w:themeShade="1A"/>
              <w:sz w:val="28"/>
              <w:szCs w:val="28"/>
            </w:rPr>
          </w:pPr>
          <w:hyperlink w:anchor="_Toc135881918" w:history="1">
            <w:r w:rsidR="003A1AD7" w:rsidRPr="00D9106F">
              <w:rPr>
                <w:rStyle w:val="ab"/>
                <w:rFonts w:ascii="Times New Roman" w:hAnsi="Times New Roman" w:cs="Times New Roman"/>
                <w:bCs/>
                <w:noProof/>
                <w:color w:val="171717" w:themeColor="background2" w:themeShade="1A"/>
                <w:sz w:val="28"/>
                <w:szCs w:val="28"/>
                <w:lang w:val="uk-UA"/>
              </w:rPr>
              <w:t>РОЗДІЛ 1</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_Toc135881918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6</w:t>
            </w:r>
            <w:r w:rsidR="003A1AD7" w:rsidRPr="00D9106F">
              <w:rPr>
                <w:rFonts w:ascii="Times New Roman" w:hAnsi="Times New Roman" w:cs="Times New Roman"/>
                <w:noProof/>
                <w:webHidden/>
                <w:color w:val="171717" w:themeColor="background2" w:themeShade="1A"/>
                <w:sz w:val="28"/>
                <w:szCs w:val="28"/>
              </w:rPr>
              <w:fldChar w:fldCharType="end"/>
            </w:r>
          </w:hyperlink>
        </w:p>
        <w:p w14:paraId="6FEB3DA9" w14:textId="332B51F9" w:rsidR="003A1AD7" w:rsidRPr="00D9106F" w:rsidRDefault="00D910AD" w:rsidP="003A1AD7">
          <w:pPr>
            <w:pStyle w:val="11"/>
            <w:rPr>
              <w:rFonts w:ascii="Times New Roman" w:hAnsi="Times New Roman" w:cs="Times New Roman"/>
              <w:noProof/>
              <w:color w:val="171717" w:themeColor="background2" w:themeShade="1A"/>
              <w:sz w:val="28"/>
              <w:szCs w:val="28"/>
            </w:rPr>
          </w:pPr>
          <w:hyperlink w:anchor="_Toc135881919" w:history="1">
            <w:r w:rsidR="003A1AD7" w:rsidRPr="00D9106F">
              <w:rPr>
                <w:rStyle w:val="ab"/>
                <w:rFonts w:ascii="Times New Roman" w:hAnsi="Times New Roman" w:cs="Times New Roman"/>
                <w:bCs/>
                <w:noProof/>
                <w:color w:val="171717" w:themeColor="background2" w:themeShade="1A"/>
                <w:sz w:val="28"/>
                <w:szCs w:val="28"/>
                <w:lang w:val="uk-UA"/>
              </w:rPr>
              <w:t>ТЕОРЕТИЧНІ ОСНОВИ ДОСЛІДЖЕННЯ ТІНЬОВОЇ ЕКОНОМІКИ ЯК СВІТОВОГО ЯВИЩА</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_Toc135881919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6</w:t>
            </w:r>
            <w:r w:rsidR="003A1AD7" w:rsidRPr="00D9106F">
              <w:rPr>
                <w:rFonts w:ascii="Times New Roman" w:hAnsi="Times New Roman" w:cs="Times New Roman"/>
                <w:noProof/>
                <w:webHidden/>
                <w:color w:val="171717" w:themeColor="background2" w:themeShade="1A"/>
                <w:sz w:val="28"/>
                <w:szCs w:val="28"/>
              </w:rPr>
              <w:fldChar w:fldCharType="end"/>
            </w:r>
          </w:hyperlink>
        </w:p>
        <w:p w14:paraId="2EA975C8" w14:textId="064E90EC" w:rsidR="003A1AD7" w:rsidRPr="00D9106F" w:rsidRDefault="00D910AD" w:rsidP="003A1AD7">
          <w:pPr>
            <w:pStyle w:val="21"/>
            <w:tabs>
              <w:tab w:val="left" w:pos="567"/>
              <w:tab w:val="right" w:leader="dot" w:pos="9345"/>
            </w:tabs>
            <w:rPr>
              <w:rFonts w:ascii="Times New Roman" w:hAnsi="Times New Roman" w:cs="Times New Roman"/>
              <w:noProof/>
              <w:color w:val="171717" w:themeColor="background2" w:themeShade="1A"/>
              <w:sz w:val="28"/>
              <w:szCs w:val="28"/>
            </w:rPr>
          </w:pPr>
          <w:hyperlink w:anchor="_Toc135881920" w:history="1">
            <w:r w:rsidR="003A1AD7" w:rsidRPr="00D9106F">
              <w:rPr>
                <w:rStyle w:val="ab"/>
                <w:rFonts w:ascii="Times New Roman" w:hAnsi="Times New Roman" w:cs="Times New Roman"/>
                <w:bCs/>
                <w:noProof/>
                <w:color w:val="171717" w:themeColor="background2" w:themeShade="1A"/>
                <w:sz w:val="28"/>
                <w:szCs w:val="28"/>
                <w:lang w:val="uk-UA"/>
              </w:rPr>
              <w:t>1.1</w:t>
            </w:r>
            <w:r w:rsidR="00DD2AA0" w:rsidRPr="00D9106F">
              <w:rPr>
                <w:rStyle w:val="ab"/>
                <w:rFonts w:ascii="Times New Roman" w:hAnsi="Times New Roman" w:cs="Times New Roman"/>
                <w:bCs/>
                <w:noProof/>
                <w:color w:val="171717" w:themeColor="background2" w:themeShade="1A"/>
                <w:sz w:val="28"/>
                <w:szCs w:val="28"/>
                <w:lang w:val="uk-UA"/>
              </w:rPr>
              <w:t xml:space="preserve"> </w:t>
            </w:r>
            <w:r w:rsidR="003A1AD7" w:rsidRPr="00D9106F">
              <w:rPr>
                <w:rStyle w:val="ab"/>
                <w:rFonts w:ascii="Times New Roman" w:hAnsi="Times New Roman" w:cs="Times New Roman"/>
                <w:bCs/>
                <w:noProof/>
                <w:color w:val="171717" w:themeColor="background2" w:themeShade="1A"/>
                <w:sz w:val="28"/>
                <w:szCs w:val="28"/>
                <w:lang w:val="uk-UA"/>
              </w:rPr>
              <w:t>Сутність поняття «тіньова економіка» та «офіційна економіка»</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_Toc135881920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6</w:t>
            </w:r>
            <w:r w:rsidR="003A1AD7" w:rsidRPr="00D9106F">
              <w:rPr>
                <w:rFonts w:ascii="Times New Roman" w:hAnsi="Times New Roman" w:cs="Times New Roman"/>
                <w:noProof/>
                <w:webHidden/>
                <w:color w:val="171717" w:themeColor="background2" w:themeShade="1A"/>
                <w:sz w:val="28"/>
                <w:szCs w:val="28"/>
              </w:rPr>
              <w:fldChar w:fldCharType="end"/>
            </w:r>
          </w:hyperlink>
        </w:p>
        <w:p w14:paraId="36183706" w14:textId="040E5F56" w:rsidR="003A1AD7" w:rsidRPr="00D9106F" w:rsidRDefault="00D910AD" w:rsidP="003A1AD7">
          <w:pPr>
            <w:pStyle w:val="21"/>
            <w:tabs>
              <w:tab w:val="left" w:pos="567"/>
              <w:tab w:val="right" w:leader="dot" w:pos="9345"/>
            </w:tabs>
            <w:rPr>
              <w:rFonts w:ascii="Times New Roman" w:hAnsi="Times New Roman" w:cs="Times New Roman"/>
              <w:noProof/>
              <w:color w:val="171717" w:themeColor="background2" w:themeShade="1A"/>
              <w:sz w:val="28"/>
              <w:szCs w:val="28"/>
            </w:rPr>
          </w:pPr>
          <w:hyperlink w:anchor="_Toc135881921" w:history="1">
            <w:r w:rsidR="003A1AD7" w:rsidRPr="00D9106F">
              <w:rPr>
                <w:rStyle w:val="ab"/>
                <w:rFonts w:ascii="Times New Roman" w:hAnsi="Times New Roman" w:cs="Times New Roman"/>
                <w:bCs/>
                <w:noProof/>
                <w:color w:val="171717" w:themeColor="background2" w:themeShade="1A"/>
                <w:sz w:val="28"/>
                <w:szCs w:val="28"/>
                <w:lang w:val="uk-UA"/>
              </w:rPr>
              <w:t>1.2</w:t>
            </w:r>
            <w:r w:rsidR="00DD2AA0" w:rsidRPr="00D9106F">
              <w:rPr>
                <w:rStyle w:val="ab"/>
                <w:rFonts w:ascii="Times New Roman" w:hAnsi="Times New Roman" w:cs="Times New Roman"/>
                <w:bCs/>
                <w:noProof/>
                <w:color w:val="171717" w:themeColor="background2" w:themeShade="1A"/>
                <w:sz w:val="28"/>
                <w:szCs w:val="28"/>
                <w:lang w:val="uk-UA"/>
              </w:rPr>
              <w:t xml:space="preserve"> </w:t>
            </w:r>
            <w:r w:rsidR="003A1AD7" w:rsidRPr="00D9106F">
              <w:rPr>
                <w:rStyle w:val="ab"/>
                <w:rFonts w:ascii="Times New Roman" w:hAnsi="Times New Roman" w:cs="Times New Roman"/>
                <w:bCs/>
                <w:noProof/>
                <w:color w:val="171717" w:themeColor="background2" w:themeShade="1A"/>
                <w:sz w:val="28"/>
                <w:szCs w:val="28"/>
                <w:lang w:val="uk-UA"/>
              </w:rPr>
              <w:t>Структура тіньової економіки та основні види тіньової діяльності</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_Toc135881921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15</w:t>
            </w:r>
            <w:r w:rsidR="003A1AD7" w:rsidRPr="00D9106F">
              <w:rPr>
                <w:rFonts w:ascii="Times New Roman" w:hAnsi="Times New Roman" w:cs="Times New Roman"/>
                <w:noProof/>
                <w:webHidden/>
                <w:color w:val="171717" w:themeColor="background2" w:themeShade="1A"/>
                <w:sz w:val="28"/>
                <w:szCs w:val="28"/>
              </w:rPr>
              <w:fldChar w:fldCharType="end"/>
            </w:r>
          </w:hyperlink>
        </w:p>
        <w:p w14:paraId="5A03B1F3" w14:textId="6E8EEDA5" w:rsidR="003A1AD7" w:rsidRPr="00D9106F" w:rsidRDefault="00D910AD" w:rsidP="003A1AD7">
          <w:pPr>
            <w:pStyle w:val="21"/>
            <w:tabs>
              <w:tab w:val="left" w:pos="567"/>
              <w:tab w:val="right" w:leader="dot" w:pos="9345"/>
            </w:tabs>
            <w:rPr>
              <w:rFonts w:ascii="Times New Roman" w:hAnsi="Times New Roman" w:cs="Times New Roman"/>
              <w:noProof/>
              <w:color w:val="171717" w:themeColor="background2" w:themeShade="1A"/>
              <w:sz w:val="28"/>
              <w:szCs w:val="28"/>
            </w:rPr>
          </w:pPr>
          <w:hyperlink w:anchor="_Toc135881922" w:history="1">
            <w:r w:rsidR="003A1AD7" w:rsidRPr="00D9106F">
              <w:rPr>
                <w:rStyle w:val="ab"/>
                <w:rFonts w:ascii="Times New Roman" w:hAnsi="Times New Roman" w:cs="Times New Roman"/>
                <w:bCs/>
                <w:noProof/>
                <w:color w:val="171717" w:themeColor="background2" w:themeShade="1A"/>
                <w:sz w:val="28"/>
                <w:szCs w:val="28"/>
                <w:lang w:val="uk-UA"/>
              </w:rPr>
              <w:t>1.3</w:t>
            </w:r>
            <w:r w:rsidR="00DD2AA0" w:rsidRPr="00D9106F">
              <w:rPr>
                <w:rStyle w:val="ab"/>
                <w:rFonts w:ascii="Times New Roman" w:hAnsi="Times New Roman" w:cs="Times New Roman"/>
                <w:bCs/>
                <w:noProof/>
                <w:color w:val="171717" w:themeColor="background2" w:themeShade="1A"/>
                <w:sz w:val="28"/>
                <w:szCs w:val="28"/>
                <w:lang w:val="uk-UA"/>
              </w:rPr>
              <w:t xml:space="preserve"> </w:t>
            </w:r>
            <w:r w:rsidR="003A1AD7" w:rsidRPr="00D9106F">
              <w:rPr>
                <w:rStyle w:val="ab"/>
                <w:rFonts w:ascii="Times New Roman" w:hAnsi="Times New Roman" w:cs="Times New Roman"/>
                <w:bCs/>
                <w:noProof/>
                <w:color w:val="171717" w:themeColor="background2" w:themeShade="1A"/>
                <w:sz w:val="28"/>
                <w:szCs w:val="28"/>
                <w:lang w:val="uk-UA"/>
              </w:rPr>
              <w:t>Соціально-економічні чинники існування та розповсюдження тіньової економіки</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_Toc135881922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23</w:t>
            </w:r>
            <w:r w:rsidR="003A1AD7" w:rsidRPr="00D9106F">
              <w:rPr>
                <w:rFonts w:ascii="Times New Roman" w:hAnsi="Times New Roman" w:cs="Times New Roman"/>
                <w:noProof/>
                <w:webHidden/>
                <w:color w:val="171717" w:themeColor="background2" w:themeShade="1A"/>
                <w:sz w:val="28"/>
                <w:szCs w:val="28"/>
              </w:rPr>
              <w:fldChar w:fldCharType="end"/>
            </w:r>
          </w:hyperlink>
        </w:p>
        <w:p w14:paraId="5ACEB023" w14:textId="33C58FF5" w:rsidR="003A1AD7" w:rsidRPr="00D9106F" w:rsidRDefault="00D910AD" w:rsidP="003A1AD7">
          <w:pPr>
            <w:pStyle w:val="11"/>
            <w:rPr>
              <w:rFonts w:ascii="Times New Roman" w:hAnsi="Times New Roman" w:cs="Times New Roman"/>
              <w:noProof/>
              <w:color w:val="171717" w:themeColor="background2" w:themeShade="1A"/>
              <w:sz w:val="28"/>
              <w:szCs w:val="28"/>
            </w:rPr>
          </w:pPr>
          <w:hyperlink w:anchor="_Toc135881923" w:history="1">
            <w:r w:rsidR="003A1AD7" w:rsidRPr="00D9106F">
              <w:rPr>
                <w:rStyle w:val="ab"/>
                <w:rFonts w:ascii="Times New Roman" w:hAnsi="Times New Roman" w:cs="Times New Roman"/>
                <w:bCs/>
                <w:noProof/>
                <w:color w:val="171717" w:themeColor="background2" w:themeShade="1A"/>
                <w:sz w:val="28"/>
                <w:szCs w:val="28"/>
                <w:lang w:val="uk-UA"/>
              </w:rPr>
              <w:t>РОЗДІЛ 2</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_Toc135881923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31</w:t>
            </w:r>
            <w:r w:rsidR="003A1AD7" w:rsidRPr="00D9106F">
              <w:rPr>
                <w:rFonts w:ascii="Times New Roman" w:hAnsi="Times New Roman" w:cs="Times New Roman"/>
                <w:noProof/>
                <w:webHidden/>
                <w:color w:val="171717" w:themeColor="background2" w:themeShade="1A"/>
                <w:sz w:val="28"/>
                <w:szCs w:val="28"/>
              </w:rPr>
              <w:fldChar w:fldCharType="end"/>
            </w:r>
          </w:hyperlink>
        </w:p>
        <w:p w14:paraId="46480808" w14:textId="05D4EE76" w:rsidR="003A1AD7" w:rsidRPr="00D9106F" w:rsidRDefault="00D910AD" w:rsidP="003A1AD7">
          <w:pPr>
            <w:pStyle w:val="11"/>
            <w:rPr>
              <w:rFonts w:ascii="Times New Roman" w:hAnsi="Times New Roman" w:cs="Times New Roman"/>
              <w:noProof/>
              <w:color w:val="171717" w:themeColor="background2" w:themeShade="1A"/>
              <w:sz w:val="28"/>
              <w:szCs w:val="28"/>
            </w:rPr>
          </w:pPr>
          <w:hyperlink w:anchor="_Toc135881924" w:history="1">
            <w:r w:rsidR="003A1AD7" w:rsidRPr="00D9106F">
              <w:rPr>
                <w:rStyle w:val="ab"/>
                <w:rFonts w:ascii="Times New Roman" w:hAnsi="Times New Roman" w:cs="Times New Roman"/>
                <w:bCs/>
                <w:noProof/>
                <w:color w:val="171717" w:themeColor="background2" w:themeShade="1A"/>
                <w:sz w:val="28"/>
                <w:szCs w:val="28"/>
                <w:lang w:val="uk-UA"/>
              </w:rPr>
              <w:t>АНАЛІЗ ОСОБЛИВОСТЕЙ ТА СУЧАСНОГО СТАНУ ТІНЬОВОЇ ЕКОНОМІКИ В СВІТІ</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_Toc135881924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31</w:t>
            </w:r>
            <w:r w:rsidR="003A1AD7" w:rsidRPr="00D9106F">
              <w:rPr>
                <w:rFonts w:ascii="Times New Roman" w:hAnsi="Times New Roman" w:cs="Times New Roman"/>
                <w:noProof/>
                <w:webHidden/>
                <w:color w:val="171717" w:themeColor="background2" w:themeShade="1A"/>
                <w:sz w:val="28"/>
                <w:szCs w:val="28"/>
              </w:rPr>
              <w:fldChar w:fldCharType="end"/>
            </w:r>
          </w:hyperlink>
        </w:p>
        <w:p w14:paraId="5468E22A" w14:textId="4F89512D" w:rsidR="003A1AD7" w:rsidRPr="00D9106F" w:rsidRDefault="00D910AD">
          <w:pPr>
            <w:pStyle w:val="21"/>
            <w:tabs>
              <w:tab w:val="right" w:leader="dot" w:pos="9345"/>
            </w:tabs>
            <w:rPr>
              <w:rFonts w:ascii="Times New Roman" w:hAnsi="Times New Roman" w:cs="Times New Roman"/>
              <w:noProof/>
              <w:color w:val="171717" w:themeColor="background2" w:themeShade="1A"/>
              <w:sz w:val="28"/>
              <w:szCs w:val="28"/>
            </w:rPr>
          </w:pPr>
          <w:hyperlink w:anchor="_Toc135881925" w:history="1">
            <w:r w:rsidR="003A1AD7" w:rsidRPr="00D9106F">
              <w:rPr>
                <w:rStyle w:val="ab"/>
                <w:rFonts w:ascii="Times New Roman" w:hAnsi="Times New Roman" w:cs="Times New Roman"/>
                <w:noProof/>
                <w:color w:val="171717" w:themeColor="background2" w:themeShade="1A"/>
                <w:sz w:val="28"/>
                <w:szCs w:val="28"/>
              </w:rPr>
              <w:t>2.1 Порівняльний аналіз тіньової економіки країн світу</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_Toc135881925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31</w:t>
            </w:r>
            <w:r w:rsidR="003A1AD7" w:rsidRPr="00D9106F">
              <w:rPr>
                <w:rFonts w:ascii="Times New Roman" w:hAnsi="Times New Roman" w:cs="Times New Roman"/>
                <w:noProof/>
                <w:webHidden/>
                <w:color w:val="171717" w:themeColor="background2" w:themeShade="1A"/>
                <w:sz w:val="28"/>
                <w:szCs w:val="28"/>
              </w:rPr>
              <w:fldChar w:fldCharType="end"/>
            </w:r>
          </w:hyperlink>
        </w:p>
        <w:p w14:paraId="56B93521" w14:textId="1F79306B" w:rsidR="003A1AD7" w:rsidRPr="00D9106F" w:rsidRDefault="00D910AD">
          <w:pPr>
            <w:pStyle w:val="21"/>
            <w:tabs>
              <w:tab w:val="right" w:leader="dot" w:pos="9345"/>
            </w:tabs>
            <w:rPr>
              <w:rFonts w:ascii="Times New Roman" w:hAnsi="Times New Roman" w:cs="Times New Roman"/>
              <w:noProof/>
              <w:color w:val="171717" w:themeColor="background2" w:themeShade="1A"/>
              <w:sz w:val="28"/>
              <w:szCs w:val="28"/>
            </w:rPr>
          </w:pPr>
          <w:hyperlink w:anchor="_Toc135881926" w:history="1">
            <w:r w:rsidR="003A1AD7" w:rsidRPr="00D9106F">
              <w:rPr>
                <w:rStyle w:val="ab"/>
                <w:rFonts w:ascii="Times New Roman" w:hAnsi="Times New Roman" w:cs="Times New Roman"/>
                <w:noProof/>
                <w:color w:val="171717" w:themeColor="background2" w:themeShade="1A"/>
                <w:sz w:val="28"/>
                <w:szCs w:val="28"/>
              </w:rPr>
              <w:t>2.2 Світовий досвід детинізації економіки</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_Toc135881926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42</w:t>
            </w:r>
            <w:r w:rsidR="003A1AD7" w:rsidRPr="00D9106F">
              <w:rPr>
                <w:rFonts w:ascii="Times New Roman" w:hAnsi="Times New Roman" w:cs="Times New Roman"/>
                <w:noProof/>
                <w:webHidden/>
                <w:color w:val="171717" w:themeColor="background2" w:themeShade="1A"/>
                <w:sz w:val="28"/>
                <w:szCs w:val="28"/>
              </w:rPr>
              <w:fldChar w:fldCharType="end"/>
            </w:r>
          </w:hyperlink>
        </w:p>
        <w:p w14:paraId="1A3824F5" w14:textId="38FD4D80" w:rsidR="003A1AD7" w:rsidRPr="00D9106F" w:rsidRDefault="00D910AD">
          <w:pPr>
            <w:pStyle w:val="21"/>
            <w:tabs>
              <w:tab w:val="right" w:leader="dot" w:pos="9345"/>
            </w:tabs>
            <w:rPr>
              <w:rFonts w:ascii="Times New Roman" w:hAnsi="Times New Roman" w:cs="Times New Roman"/>
              <w:noProof/>
              <w:color w:val="171717" w:themeColor="background2" w:themeShade="1A"/>
              <w:sz w:val="28"/>
              <w:szCs w:val="28"/>
            </w:rPr>
          </w:pPr>
          <w:hyperlink w:anchor="_Toc135881927" w:history="1">
            <w:r w:rsidR="003A1AD7" w:rsidRPr="00D9106F">
              <w:rPr>
                <w:rStyle w:val="ab"/>
                <w:rFonts w:ascii="Times New Roman" w:hAnsi="Times New Roman" w:cs="Times New Roman"/>
                <w:noProof/>
                <w:color w:val="171717" w:themeColor="background2" w:themeShade="1A"/>
                <w:sz w:val="28"/>
                <w:szCs w:val="28"/>
              </w:rPr>
              <w:t>2.3 Тіньова економіка в Україні: стан, тенденції та шляхи подолання</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_Toc135881927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52</w:t>
            </w:r>
            <w:r w:rsidR="003A1AD7" w:rsidRPr="00D9106F">
              <w:rPr>
                <w:rFonts w:ascii="Times New Roman" w:hAnsi="Times New Roman" w:cs="Times New Roman"/>
                <w:noProof/>
                <w:webHidden/>
                <w:color w:val="171717" w:themeColor="background2" w:themeShade="1A"/>
                <w:sz w:val="28"/>
                <w:szCs w:val="28"/>
              </w:rPr>
              <w:fldChar w:fldCharType="end"/>
            </w:r>
          </w:hyperlink>
        </w:p>
        <w:p w14:paraId="76EE890B" w14:textId="6C5C249E" w:rsidR="003A1AD7" w:rsidRPr="00D9106F" w:rsidRDefault="00D910AD" w:rsidP="003A1AD7">
          <w:pPr>
            <w:pStyle w:val="11"/>
            <w:rPr>
              <w:rFonts w:ascii="Times New Roman" w:hAnsi="Times New Roman" w:cs="Times New Roman"/>
              <w:noProof/>
              <w:color w:val="171717" w:themeColor="background2" w:themeShade="1A"/>
              <w:sz w:val="28"/>
              <w:szCs w:val="28"/>
            </w:rPr>
          </w:pPr>
          <w:hyperlink w:anchor="_Toc135881928" w:history="1">
            <w:r w:rsidR="003A1AD7" w:rsidRPr="00D9106F">
              <w:rPr>
                <w:rStyle w:val="ab"/>
                <w:rFonts w:ascii="Times New Roman" w:hAnsi="Times New Roman" w:cs="Times New Roman"/>
                <w:bCs/>
                <w:noProof/>
                <w:color w:val="171717" w:themeColor="background2" w:themeShade="1A"/>
                <w:sz w:val="28"/>
                <w:szCs w:val="28"/>
                <w:lang w:val="uk-UA"/>
              </w:rPr>
              <w:t>ВИСНОВКИ</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_Toc135881928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65</w:t>
            </w:r>
            <w:r w:rsidR="003A1AD7" w:rsidRPr="00D9106F">
              <w:rPr>
                <w:rFonts w:ascii="Times New Roman" w:hAnsi="Times New Roman" w:cs="Times New Roman"/>
                <w:noProof/>
                <w:webHidden/>
                <w:color w:val="171717" w:themeColor="background2" w:themeShade="1A"/>
                <w:sz w:val="28"/>
                <w:szCs w:val="28"/>
              </w:rPr>
              <w:fldChar w:fldCharType="end"/>
            </w:r>
          </w:hyperlink>
        </w:p>
        <w:p w14:paraId="380C541F" w14:textId="5E1CD931" w:rsidR="003A1AD7" w:rsidRPr="00D9106F" w:rsidRDefault="00D910AD" w:rsidP="003A1AD7">
          <w:pPr>
            <w:pStyle w:val="11"/>
            <w:rPr>
              <w:rFonts w:ascii="Times New Roman" w:hAnsi="Times New Roman" w:cs="Times New Roman"/>
              <w:noProof/>
              <w:color w:val="171717" w:themeColor="background2" w:themeShade="1A"/>
              <w:sz w:val="28"/>
              <w:szCs w:val="28"/>
            </w:rPr>
          </w:pPr>
          <w:hyperlink w:anchor="_Toc135881929" w:history="1">
            <w:r w:rsidR="003A1AD7" w:rsidRPr="00D9106F">
              <w:rPr>
                <w:rStyle w:val="ab"/>
                <w:rFonts w:ascii="Times New Roman" w:hAnsi="Times New Roman" w:cs="Times New Roman"/>
                <w:bCs/>
                <w:noProof/>
                <w:color w:val="171717" w:themeColor="background2" w:themeShade="1A"/>
                <w:sz w:val="28"/>
                <w:szCs w:val="28"/>
                <w:lang w:val="uk-UA"/>
              </w:rPr>
              <w:t>ДЖЕРЕЛА</w:t>
            </w:r>
            <w:r w:rsidR="003A1AD7" w:rsidRPr="00D9106F">
              <w:rPr>
                <w:rFonts w:ascii="Times New Roman" w:hAnsi="Times New Roman" w:cs="Times New Roman"/>
                <w:noProof/>
                <w:webHidden/>
                <w:color w:val="171717" w:themeColor="background2" w:themeShade="1A"/>
                <w:sz w:val="28"/>
                <w:szCs w:val="28"/>
              </w:rPr>
              <w:tab/>
            </w:r>
            <w:r w:rsidR="003A1AD7" w:rsidRPr="00D9106F">
              <w:rPr>
                <w:rFonts w:ascii="Times New Roman" w:hAnsi="Times New Roman" w:cs="Times New Roman"/>
                <w:noProof/>
                <w:webHidden/>
                <w:color w:val="171717" w:themeColor="background2" w:themeShade="1A"/>
                <w:sz w:val="28"/>
                <w:szCs w:val="28"/>
              </w:rPr>
              <w:fldChar w:fldCharType="begin"/>
            </w:r>
            <w:r w:rsidR="003A1AD7" w:rsidRPr="00D9106F">
              <w:rPr>
                <w:rFonts w:ascii="Times New Roman" w:hAnsi="Times New Roman" w:cs="Times New Roman"/>
                <w:noProof/>
                <w:webHidden/>
                <w:color w:val="171717" w:themeColor="background2" w:themeShade="1A"/>
                <w:sz w:val="28"/>
                <w:szCs w:val="28"/>
              </w:rPr>
              <w:instrText xml:space="preserve"> PAGEREF _Toc135881929 \h </w:instrText>
            </w:r>
            <w:r w:rsidR="003A1AD7" w:rsidRPr="00D9106F">
              <w:rPr>
                <w:rFonts w:ascii="Times New Roman" w:hAnsi="Times New Roman" w:cs="Times New Roman"/>
                <w:noProof/>
                <w:webHidden/>
                <w:color w:val="171717" w:themeColor="background2" w:themeShade="1A"/>
                <w:sz w:val="28"/>
                <w:szCs w:val="28"/>
              </w:rPr>
            </w:r>
            <w:r w:rsidR="003A1AD7" w:rsidRPr="00D9106F">
              <w:rPr>
                <w:rFonts w:ascii="Times New Roman" w:hAnsi="Times New Roman" w:cs="Times New Roman"/>
                <w:noProof/>
                <w:webHidden/>
                <w:color w:val="171717" w:themeColor="background2" w:themeShade="1A"/>
                <w:sz w:val="28"/>
                <w:szCs w:val="28"/>
              </w:rPr>
              <w:fldChar w:fldCharType="separate"/>
            </w:r>
            <w:r w:rsidR="004213C1">
              <w:rPr>
                <w:rFonts w:ascii="Times New Roman" w:hAnsi="Times New Roman" w:cs="Times New Roman"/>
                <w:noProof/>
                <w:webHidden/>
                <w:color w:val="171717" w:themeColor="background2" w:themeShade="1A"/>
                <w:sz w:val="28"/>
                <w:szCs w:val="28"/>
              </w:rPr>
              <w:t>69</w:t>
            </w:r>
            <w:r w:rsidR="003A1AD7" w:rsidRPr="00D9106F">
              <w:rPr>
                <w:rFonts w:ascii="Times New Roman" w:hAnsi="Times New Roman" w:cs="Times New Roman"/>
                <w:noProof/>
                <w:webHidden/>
                <w:color w:val="171717" w:themeColor="background2" w:themeShade="1A"/>
                <w:sz w:val="28"/>
                <w:szCs w:val="28"/>
              </w:rPr>
              <w:fldChar w:fldCharType="end"/>
            </w:r>
          </w:hyperlink>
        </w:p>
        <w:p w14:paraId="30D2B268" w14:textId="63889B61" w:rsidR="003A1AD7" w:rsidRPr="00D9106F" w:rsidRDefault="003A1AD7">
          <w:pPr>
            <w:rPr>
              <w:rFonts w:ascii="Times New Roman" w:hAnsi="Times New Roman" w:cs="Times New Roman"/>
              <w:color w:val="171717" w:themeColor="background2" w:themeShade="1A"/>
              <w:sz w:val="28"/>
              <w:szCs w:val="28"/>
            </w:rPr>
          </w:pPr>
          <w:r w:rsidRPr="00D9106F">
            <w:rPr>
              <w:rFonts w:ascii="Times New Roman" w:hAnsi="Times New Roman" w:cs="Times New Roman"/>
              <w:b/>
              <w:bCs/>
              <w:color w:val="171717" w:themeColor="background2" w:themeShade="1A"/>
              <w:sz w:val="28"/>
              <w:szCs w:val="28"/>
            </w:rPr>
            <w:fldChar w:fldCharType="end"/>
          </w:r>
        </w:p>
      </w:sdtContent>
    </w:sdt>
    <w:p w14:paraId="68E20C77" w14:textId="05169A6A" w:rsidR="0070086E" w:rsidRPr="00D9106F" w:rsidRDefault="0070086E" w:rsidP="00045E32">
      <w:pPr>
        <w:spacing w:after="0"/>
        <w:ind w:left="-993" w:right="-284" w:firstLine="851"/>
        <w:contextualSpacing/>
        <w:jc w:val="center"/>
        <w:rPr>
          <w:rFonts w:ascii="Times New Roman" w:hAnsi="Times New Roman" w:cs="Times New Roman"/>
          <w:color w:val="171717" w:themeColor="background2" w:themeShade="1A"/>
          <w:sz w:val="28"/>
          <w:szCs w:val="28"/>
          <w:lang w:val="uk-UA"/>
        </w:rPr>
      </w:pPr>
    </w:p>
    <w:p w14:paraId="4F2E7FE4" w14:textId="45ED2E30" w:rsidR="00FD6FB9" w:rsidRPr="00D9106F" w:rsidRDefault="00FD6FB9" w:rsidP="00045E32">
      <w:pPr>
        <w:spacing w:after="0"/>
        <w:ind w:left="-993" w:right="-284" w:firstLine="851"/>
        <w:contextualSpacing/>
        <w:jc w:val="center"/>
        <w:rPr>
          <w:rFonts w:ascii="Times New Roman" w:hAnsi="Times New Roman" w:cs="Times New Roman"/>
          <w:color w:val="171717" w:themeColor="background2" w:themeShade="1A"/>
          <w:sz w:val="28"/>
          <w:szCs w:val="28"/>
          <w:lang w:val="uk-UA"/>
        </w:rPr>
      </w:pPr>
    </w:p>
    <w:p w14:paraId="3711B18B" w14:textId="7435C02E" w:rsidR="00FD6FB9" w:rsidRPr="00D9106F" w:rsidRDefault="00FD6FB9" w:rsidP="00045E32">
      <w:pPr>
        <w:spacing w:after="0"/>
        <w:ind w:left="-993" w:right="-284" w:firstLine="851"/>
        <w:contextualSpacing/>
        <w:jc w:val="center"/>
        <w:rPr>
          <w:rFonts w:ascii="Times New Roman" w:hAnsi="Times New Roman" w:cs="Times New Roman"/>
          <w:color w:val="171717" w:themeColor="background2" w:themeShade="1A"/>
          <w:sz w:val="28"/>
          <w:szCs w:val="28"/>
          <w:lang w:val="uk-UA"/>
        </w:rPr>
      </w:pPr>
    </w:p>
    <w:p w14:paraId="4D1A8EA9" w14:textId="0EDFBD3E" w:rsidR="00FD6FB9" w:rsidRPr="00D9106F" w:rsidRDefault="00FD6FB9" w:rsidP="00045E32">
      <w:pPr>
        <w:spacing w:after="0"/>
        <w:ind w:left="-993" w:right="-284" w:firstLine="851"/>
        <w:contextualSpacing/>
        <w:jc w:val="center"/>
        <w:rPr>
          <w:rFonts w:ascii="Times New Roman" w:hAnsi="Times New Roman" w:cs="Times New Roman"/>
          <w:color w:val="171717" w:themeColor="background2" w:themeShade="1A"/>
          <w:sz w:val="28"/>
          <w:szCs w:val="28"/>
          <w:lang w:val="uk-UA"/>
        </w:rPr>
      </w:pPr>
    </w:p>
    <w:p w14:paraId="386BB0D1" w14:textId="150D7DB4" w:rsidR="00FD6FB9" w:rsidRDefault="00FD6FB9" w:rsidP="00045E32">
      <w:pPr>
        <w:spacing w:after="0"/>
        <w:ind w:left="-993" w:right="-284" w:firstLine="851"/>
        <w:contextualSpacing/>
        <w:jc w:val="center"/>
        <w:rPr>
          <w:rFonts w:ascii="Times New Roman" w:hAnsi="Times New Roman" w:cs="Times New Roman"/>
          <w:color w:val="171717" w:themeColor="background2" w:themeShade="1A"/>
          <w:sz w:val="28"/>
          <w:szCs w:val="28"/>
          <w:lang w:val="uk-UA"/>
        </w:rPr>
      </w:pPr>
    </w:p>
    <w:p w14:paraId="419C2EBE" w14:textId="72449B85" w:rsidR="00FD6FB9" w:rsidRDefault="00FD6FB9" w:rsidP="00045E32">
      <w:pPr>
        <w:spacing w:after="0"/>
        <w:ind w:left="-993" w:right="-284" w:firstLine="851"/>
        <w:contextualSpacing/>
        <w:jc w:val="center"/>
        <w:rPr>
          <w:rFonts w:ascii="Times New Roman" w:hAnsi="Times New Roman" w:cs="Times New Roman"/>
          <w:color w:val="171717" w:themeColor="background2" w:themeShade="1A"/>
          <w:sz w:val="28"/>
          <w:szCs w:val="28"/>
          <w:lang w:val="uk-UA"/>
        </w:rPr>
      </w:pPr>
    </w:p>
    <w:p w14:paraId="248A7433" w14:textId="3FB9423A" w:rsidR="0070086E" w:rsidRDefault="0070086E" w:rsidP="003A1AD7">
      <w:pPr>
        <w:spacing w:after="0"/>
        <w:ind w:right="-284"/>
        <w:contextualSpacing/>
        <w:rPr>
          <w:rFonts w:ascii="Times New Roman" w:hAnsi="Times New Roman" w:cs="Times New Roman"/>
          <w:color w:val="171717" w:themeColor="background2" w:themeShade="1A"/>
          <w:sz w:val="28"/>
          <w:szCs w:val="28"/>
          <w:lang w:val="uk-UA"/>
        </w:rPr>
      </w:pPr>
    </w:p>
    <w:p w14:paraId="412E7AC2" w14:textId="77777777" w:rsidR="003A1AD7" w:rsidRDefault="003A1AD7" w:rsidP="003A1AD7">
      <w:pPr>
        <w:spacing w:after="0"/>
        <w:ind w:right="-284"/>
        <w:contextualSpacing/>
        <w:rPr>
          <w:rFonts w:ascii="Times New Roman" w:hAnsi="Times New Roman" w:cs="Times New Roman"/>
          <w:bCs/>
          <w:color w:val="171717" w:themeColor="background2" w:themeShade="1A"/>
          <w:sz w:val="30"/>
          <w:szCs w:val="30"/>
          <w:lang w:val="uk-UA"/>
        </w:rPr>
      </w:pPr>
    </w:p>
    <w:p w14:paraId="17B13190" w14:textId="56EEDC68" w:rsidR="00D7368D" w:rsidRPr="00045E32" w:rsidRDefault="00D7368D" w:rsidP="00FD6FB9">
      <w:pPr>
        <w:pStyle w:val="1"/>
        <w:jc w:val="center"/>
        <w:rPr>
          <w:rFonts w:ascii="Times New Roman" w:hAnsi="Times New Roman" w:cs="Times New Roman"/>
          <w:bCs/>
          <w:color w:val="171717" w:themeColor="background2" w:themeShade="1A"/>
          <w:sz w:val="30"/>
          <w:szCs w:val="30"/>
          <w:lang w:val="uk-UA"/>
        </w:rPr>
      </w:pPr>
      <w:bookmarkStart w:id="1" w:name="_Toc135881917"/>
      <w:r w:rsidRPr="00045E32">
        <w:rPr>
          <w:rFonts w:ascii="Times New Roman" w:hAnsi="Times New Roman" w:cs="Times New Roman"/>
          <w:bCs/>
          <w:color w:val="171717" w:themeColor="background2" w:themeShade="1A"/>
          <w:sz w:val="30"/>
          <w:szCs w:val="30"/>
          <w:lang w:val="uk-UA"/>
        </w:rPr>
        <w:lastRenderedPageBreak/>
        <w:t>ВСТУП</w:t>
      </w:r>
      <w:bookmarkEnd w:id="1"/>
    </w:p>
    <w:p w14:paraId="03C70D60"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Тіньова економіка є однією з найактуальніших тем, які щодня обговорюються в наукових колах, ЗМІ та повсякденному житті. Це явище стало об’єктом занепокоєння влади, науковців та громадськості багатьох країн світу, включно з Україною. Тіньова економіка – це складна та багатогранна проблема, яка є результатом дії багатьох соціально-економічних факторів і має серйозні наслідки для національної економіки. Важливо розуміти, що боротьба з тіньовою економікою є складним завданням, яке потребує комплексних підходів та взаємодії різних структурних ланок влади та громадськості.</w:t>
      </w:r>
    </w:p>
    <w:p w14:paraId="0658C7DD"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Аналізуючи останні дослідження у яких започаткована конкретна оцінка проблеми існування тіньової економіки можна виділити 4 висновки які зробив Фрідріх Шнайдер, один із провідних експертів з тіньової економіки з австрійського Університету імені Йоганнеса Кеплера за 35 років дослідження економіки в тіні:</w:t>
      </w:r>
    </w:p>
    <w:p w14:paraId="16F80E4D"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1. Немає ідеального чи провідного методу оцінки розміру та розвитку тіньової економіки, всі методи мають серйозні методологічні проблеми та недоліки.</w:t>
      </w:r>
    </w:p>
    <w:p w14:paraId="45496F79"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2. Якщо можливо, дослідники повинні використовувати кілька методів, щоб наблизитися до «справжнього» значення розміру і розвиток тіньової економіки.</w:t>
      </w:r>
    </w:p>
    <w:p w14:paraId="2D464415"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3. Необхідно провести набагато більше досліджень щодо методології оцінки та емпіричних результатів різні країни та періоди.</w:t>
      </w:r>
    </w:p>
    <w:p w14:paraId="7BAEAC46"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4. Зараз слід зосередити увагу на дослідженнях мікротіньової економіки та на проведенні експериментів щоб досягти двох цілей:</w:t>
      </w:r>
    </w:p>
    <w:p w14:paraId="7713E0AE"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(i) краща мікрооснова, і</w:t>
      </w:r>
    </w:p>
    <w:p w14:paraId="509F58BD"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(ii) краще знання того, чому люди працюють у тіньовій економіці, що їх мотивує.</w:t>
      </w:r>
    </w:p>
    <w:p w14:paraId="0C1C294C"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[1, с. 23]</w:t>
      </w:r>
    </w:p>
    <w:p w14:paraId="2F690BE5"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Фрідріх Шнайдер є відомим економістом, який вніс вагомий науковий внесок у дослідження тіньової економіки. Шнайдер розробив методи та моделі для вимірювання розміру тіньової економіки в різних країнах і регіонах світу. Він </w:t>
      </w:r>
      <w:r w:rsidRPr="003A0FCE">
        <w:rPr>
          <w:rFonts w:ascii="Times New Roman" w:hAnsi="Times New Roman" w:cs="Times New Roman"/>
          <w:color w:val="171717" w:themeColor="background2" w:themeShade="1A"/>
          <w:sz w:val="28"/>
          <w:szCs w:val="28"/>
          <w:lang w:val="uk-UA"/>
        </w:rPr>
        <w:lastRenderedPageBreak/>
        <w:t xml:space="preserve">враховує різні фактори, такі як рівень податків, регулювання, корупція та інші економічні умови. Шнайдер досліджує фактори, що спричиняють виникнення та зростання тіньової економіки, такі як високі податки, складна податкова система, бюрократія, корупція та економічна нестабільність. </w:t>
      </w:r>
      <w:r w:rsidRPr="003A0FCE">
        <w:rPr>
          <w:rFonts w:ascii="Times New Roman" w:hAnsi="Times New Roman" w:cs="Times New Roman"/>
          <w:color w:val="171717" w:themeColor="background2" w:themeShade="1A"/>
          <w:sz w:val="28"/>
          <w:szCs w:val="28"/>
        </w:rPr>
        <w:t>Він також вивчає наслідки тіньової економіки для економічного розвитку, податкової системи, соціальних програм та іншого.</w:t>
      </w:r>
      <w:r w:rsidRPr="003A0FCE">
        <w:rPr>
          <w:rFonts w:ascii="Times New Roman" w:hAnsi="Times New Roman" w:cs="Times New Roman"/>
          <w:color w:val="171717" w:themeColor="background2" w:themeShade="1A"/>
          <w:sz w:val="28"/>
          <w:szCs w:val="28"/>
          <w:lang w:val="uk-UA"/>
        </w:rPr>
        <w:t xml:space="preserve"> Науковець пропонує політичні та економічні рекомендації для зменшення розміру тіньової економіки та підвищення легальності економічної діяльності. Він акцентує на необхідності ефективної податкової політики, політичних реформ, боротьби з корупцією та покращення бізнес-клімату.</w:t>
      </w:r>
    </w:p>
    <w:p w14:paraId="6BFA2E60" w14:textId="77777777" w:rsidR="00D7368D" w:rsidRPr="003A0FCE" w:rsidRDefault="00D7368D"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Мета кваліфікаційної бакалаврської роботи полягає у глибокому аналізі та розумінні розвитку та впливу тіньової економіки в масштабах світової економіки. Дипломна робота буде спрямована на досягнення таких завдань:</w:t>
      </w:r>
    </w:p>
    <w:p w14:paraId="77D1FF13" w14:textId="77777777" w:rsidR="00D7368D" w:rsidRPr="003A0FCE" w:rsidRDefault="00D7368D" w:rsidP="00045E32">
      <w:pPr>
        <w:pStyle w:val="a9"/>
        <w:numPr>
          <w:ilvl w:val="0"/>
          <w:numId w:val="4"/>
        </w:numPr>
        <w:spacing w:after="0"/>
        <w:ind w:left="284"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Дослідження теоретичних основ тіньової економіки: Ретельне вивчення поняття, визначень та теоретичних підходів до тіньової економіки. Аналіз основних теорій та концепцій, які пояснюють виникнення та розвиток тіньової економіки як світового явища.</w:t>
      </w:r>
    </w:p>
    <w:p w14:paraId="4E3372D0" w14:textId="77777777" w:rsidR="00D7368D" w:rsidRPr="003A0FCE" w:rsidRDefault="00D7368D" w:rsidP="00045E32">
      <w:pPr>
        <w:pStyle w:val="a9"/>
        <w:numPr>
          <w:ilvl w:val="0"/>
          <w:numId w:val="4"/>
        </w:numPr>
        <w:spacing w:after="0"/>
        <w:ind w:left="284"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Аналіз світового досвіду: Вивчення прикладів тіньової економіки в різних країнах та регіонах світу. Дослідження причин, які сприяють розвитку тіньової економіки на світовому рівні, таких як податкова політика, регуляторна система, корупція, соціально-економічна ситуація тощо.</w:t>
      </w:r>
    </w:p>
    <w:p w14:paraId="26C87998" w14:textId="77777777" w:rsidR="00D7368D" w:rsidRPr="003A0FCE" w:rsidRDefault="00D7368D" w:rsidP="00045E32">
      <w:pPr>
        <w:pStyle w:val="a9"/>
        <w:numPr>
          <w:ilvl w:val="0"/>
          <w:numId w:val="4"/>
        </w:numPr>
        <w:spacing w:after="0"/>
        <w:ind w:left="284"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Вимірювання розміру тіньової економіки: Дослідження методологій та підходів до вимірювання розміру тіньової економіки в масштабах світової економіки. Застосування цих методів для оцінки та порівняння розміру тіньової економіки в різних країнах та регіонах світу.</w:t>
      </w:r>
    </w:p>
    <w:p w14:paraId="73ED8280" w14:textId="77777777" w:rsidR="00D7368D" w:rsidRPr="003A0FCE" w:rsidRDefault="00D7368D" w:rsidP="00045E32">
      <w:pPr>
        <w:pStyle w:val="a9"/>
        <w:numPr>
          <w:ilvl w:val="0"/>
          <w:numId w:val="4"/>
        </w:numPr>
        <w:spacing w:after="0"/>
        <w:ind w:left="284"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Аналіз наслідків тіньової економіки: Вивчення впливу тіньової економіки на економічний розвиток, фіскальну стабільність, соціальну справедливість та інші сектори світової економіки.</w:t>
      </w:r>
    </w:p>
    <w:p w14:paraId="79B450DF" w14:textId="77777777" w:rsidR="00D7368D" w:rsidRPr="003A0FCE" w:rsidRDefault="00D7368D"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Об’єктом дослідження даної кваліфікаційної бакалаврської роботи - є розвиток тіньової економіки як світове явище. Предметом дослідження слугують причини, наслідки та тенденції розвитку тіньової економіки в масштабах світової економіки.</w:t>
      </w:r>
    </w:p>
    <w:p w14:paraId="71A2E761" w14:textId="2FDB2AEE" w:rsidR="00101D4B" w:rsidRPr="003A0FCE" w:rsidRDefault="00101D4B" w:rsidP="00101D4B">
      <w:pPr>
        <w:ind w:left="-284" w:firstLine="851"/>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Кваліфікаційна бакалаврська р</w:t>
      </w:r>
      <w:r w:rsidR="004213C1">
        <w:rPr>
          <w:rFonts w:ascii="Times New Roman" w:hAnsi="Times New Roman" w:cs="Times New Roman"/>
          <w:color w:val="171717" w:themeColor="background2" w:themeShade="1A"/>
          <w:sz w:val="28"/>
          <w:szCs w:val="28"/>
          <w:lang w:val="uk-UA"/>
        </w:rPr>
        <w:t>обота містить 69</w:t>
      </w:r>
      <w:r>
        <w:rPr>
          <w:rFonts w:ascii="Times New Roman" w:hAnsi="Times New Roman" w:cs="Times New Roman"/>
          <w:color w:val="171717" w:themeColor="background2" w:themeShade="1A"/>
          <w:sz w:val="28"/>
          <w:szCs w:val="28"/>
          <w:lang w:val="uk-UA"/>
        </w:rPr>
        <w:t xml:space="preserve"> сторінки, 6 таблиць, 15 </w:t>
      </w:r>
      <w:r w:rsidRPr="003A0FCE">
        <w:rPr>
          <w:rFonts w:ascii="Times New Roman" w:hAnsi="Times New Roman" w:cs="Times New Roman"/>
          <w:color w:val="171717" w:themeColor="background2" w:themeShade="1A"/>
          <w:sz w:val="28"/>
          <w:szCs w:val="28"/>
          <w:lang w:val="uk-UA"/>
        </w:rPr>
        <w:t>рисунків, список використ</w:t>
      </w:r>
      <w:r>
        <w:rPr>
          <w:rFonts w:ascii="Times New Roman" w:hAnsi="Times New Roman" w:cs="Times New Roman"/>
          <w:color w:val="171717" w:themeColor="background2" w:themeShade="1A"/>
          <w:sz w:val="28"/>
          <w:szCs w:val="28"/>
          <w:lang w:val="uk-UA"/>
        </w:rPr>
        <w:t>аних джерел з 36 найменувань</w:t>
      </w:r>
      <w:r w:rsidRPr="003A0FCE">
        <w:rPr>
          <w:rFonts w:ascii="Times New Roman" w:hAnsi="Times New Roman" w:cs="Times New Roman"/>
          <w:color w:val="171717" w:themeColor="background2" w:themeShade="1A"/>
          <w:sz w:val="28"/>
          <w:szCs w:val="28"/>
          <w:lang w:val="uk-UA"/>
        </w:rPr>
        <w:t>.</w:t>
      </w:r>
    </w:p>
    <w:p w14:paraId="119370C6" w14:textId="77777777" w:rsidR="00101D4B" w:rsidRPr="003A0FCE" w:rsidRDefault="00101D4B" w:rsidP="00101D4B">
      <w:pPr>
        <w:ind w:left="-567" w:firstLine="851"/>
        <w:rPr>
          <w:rFonts w:ascii="Times New Roman" w:hAnsi="Times New Roman" w:cs="Times New Roman"/>
          <w:color w:val="171717" w:themeColor="background2" w:themeShade="1A"/>
          <w:sz w:val="28"/>
          <w:szCs w:val="28"/>
          <w:lang w:val="uk-UA"/>
        </w:rPr>
      </w:pPr>
    </w:p>
    <w:p w14:paraId="158F7C44" w14:textId="77777777" w:rsidR="00D7368D" w:rsidRPr="003A0FCE" w:rsidRDefault="00D7368D"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p>
    <w:p w14:paraId="3C9EFCEB" w14:textId="77777777" w:rsidR="00D7368D" w:rsidRPr="003A0FCE" w:rsidRDefault="00D7368D"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p>
    <w:p w14:paraId="3A599066"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19056868"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7F831EF7"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6447EAFB"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360E85C3"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662E56DD"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1AC75200"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6BA18B2F"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2F658B54"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659ED5BA"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197A33F6"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002833B8"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2154DB09"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4F639CCC"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3B830CA3"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2D888A7B"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p>
    <w:p w14:paraId="30C5D25B" w14:textId="29C38B12" w:rsidR="00045E32" w:rsidRDefault="00045E32" w:rsidP="00101D4B">
      <w:pPr>
        <w:contextualSpacing/>
        <w:jc w:val="both"/>
        <w:rPr>
          <w:rFonts w:ascii="Times New Roman" w:hAnsi="Times New Roman" w:cs="Times New Roman"/>
          <w:color w:val="171717" w:themeColor="background2" w:themeShade="1A"/>
          <w:sz w:val="28"/>
          <w:szCs w:val="28"/>
          <w:lang w:val="uk-UA"/>
        </w:rPr>
      </w:pPr>
    </w:p>
    <w:p w14:paraId="6802522E" w14:textId="2AABBA5A" w:rsidR="00045E32" w:rsidRDefault="00045E32" w:rsidP="00FD6FB9">
      <w:pPr>
        <w:contextualSpacing/>
        <w:jc w:val="both"/>
        <w:rPr>
          <w:rFonts w:ascii="Times New Roman" w:hAnsi="Times New Roman" w:cs="Times New Roman"/>
          <w:color w:val="171717" w:themeColor="background2" w:themeShade="1A"/>
          <w:sz w:val="28"/>
          <w:szCs w:val="28"/>
          <w:lang w:val="uk-UA"/>
        </w:rPr>
      </w:pPr>
    </w:p>
    <w:p w14:paraId="4BFE985E" w14:textId="77777777" w:rsidR="00D7368D" w:rsidRPr="00045E32" w:rsidRDefault="00D7368D" w:rsidP="00FD6FB9">
      <w:pPr>
        <w:pStyle w:val="1"/>
        <w:jc w:val="center"/>
        <w:rPr>
          <w:rFonts w:ascii="Times New Roman" w:hAnsi="Times New Roman" w:cs="Times New Roman"/>
          <w:bCs/>
          <w:color w:val="171717" w:themeColor="background2" w:themeShade="1A"/>
          <w:sz w:val="28"/>
          <w:szCs w:val="28"/>
          <w:lang w:val="uk-UA"/>
        </w:rPr>
      </w:pPr>
      <w:bookmarkStart w:id="2" w:name="_Toc135881918"/>
      <w:r w:rsidRPr="00045E32">
        <w:rPr>
          <w:rFonts w:ascii="Times New Roman" w:hAnsi="Times New Roman" w:cs="Times New Roman"/>
          <w:bCs/>
          <w:color w:val="171717" w:themeColor="background2" w:themeShade="1A"/>
          <w:sz w:val="28"/>
          <w:szCs w:val="28"/>
          <w:lang w:val="uk-UA"/>
        </w:rPr>
        <w:lastRenderedPageBreak/>
        <w:t>РОЗДІЛ 1</w:t>
      </w:r>
      <w:bookmarkEnd w:id="2"/>
    </w:p>
    <w:p w14:paraId="01281E1A" w14:textId="77777777" w:rsidR="00D7368D" w:rsidRPr="00045E32" w:rsidRDefault="00D7368D" w:rsidP="00FD6FB9">
      <w:pPr>
        <w:pStyle w:val="1"/>
        <w:jc w:val="center"/>
        <w:rPr>
          <w:rFonts w:ascii="Times New Roman" w:hAnsi="Times New Roman" w:cs="Times New Roman"/>
          <w:bCs/>
          <w:color w:val="171717" w:themeColor="background2" w:themeShade="1A"/>
          <w:sz w:val="28"/>
          <w:szCs w:val="28"/>
          <w:lang w:val="uk-UA"/>
        </w:rPr>
      </w:pPr>
      <w:bookmarkStart w:id="3" w:name="_Toc135881919"/>
      <w:r w:rsidRPr="00045E32">
        <w:rPr>
          <w:rFonts w:ascii="Times New Roman" w:hAnsi="Times New Roman" w:cs="Times New Roman"/>
          <w:bCs/>
          <w:color w:val="171717" w:themeColor="background2" w:themeShade="1A"/>
          <w:sz w:val="28"/>
          <w:szCs w:val="28"/>
          <w:lang w:val="uk-UA"/>
        </w:rPr>
        <w:t>ТЕОРЕТИЧНІ ОСНОВИ ДОСЛІДЖЕННЯ ТІНЬОВОЇ ЕКОНОМІКИ ЯК СВІТОВОГО ЯВИЩА</w:t>
      </w:r>
      <w:bookmarkEnd w:id="3"/>
    </w:p>
    <w:p w14:paraId="7B1777A6" w14:textId="77777777" w:rsidR="00D7368D" w:rsidRPr="00045E32" w:rsidRDefault="00D7368D" w:rsidP="003A1AD7">
      <w:pPr>
        <w:pStyle w:val="a9"/>
        <w:numPr>
          <w:ilvl w:val="1"/>
          <w:numId w:val="5"/>
        </w:numPr>
        <w:ind w:left="-426" w:right="-284" w:firstLine="710"/>
        <w:jc w:val="both"/>
        <w:outlineLvl w:val="1"/>
        <w:rPr>
          <w:rFonts w:ascii="Times New Roman" w:hAnsi="Times New Roman" w:cs="Times New Roman"/>
          <w:bCs/>
          <w:color w:val="171717" w:themeColor="background2" w:themeShade="1A"/>
          <w:sz w:val="28"/>
          <w:szCs w:val="28"/>
          <w:lang w:val="uk-UA"/>
        </w:rPr>
      </w:pPr>
      <w:bookmarkStart w:id="4" w:name="_Toc135881920"/>
      <w:r w:rsidRPr="00045E32">
        <w:rPr>
          <w:rFonts w:ascii="Times New Roman" w:hAnsi="Times New Roman" w:cs="Times New Roman"/>
          <w:bCs/>
          <w:color w:val="171717" w:themeColor="background2" w:themeShade="1A"/>
          <w:sz w:val="28"/>
          <w:szCs w:val="28"/>
          <w:lang w:val="uk-UA"/>
        </w:rPr>
        <w:t>Сутність поняття «тіньова економіка» та «офіційна економіка»</w:t>
      </w:r>
      <w:bookmarkEnd w:id="4"/>
    </w:p>
    <w:p w14:paraId="4E5621F4"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Зв'язок між тіньовою та офіційною економікою завжди був актуальним та залишиться актуальними, оскільки ці два поняття відображають різні сторони економічної діяльності в суспільстві. В цьому розділі буде розглянута теоретична сутність понять "тіньова економіка" та "офіційна економіка", їх взаємозв'язок та наслідки для економіки країни. </w:t>
      </w:r>
    </w:p>
    <w:p w14:paraId="59615C64" w14:textId="77777777" w:rsidR="00D7368D"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Описуючи обрану область дослідження, хотілось би підкреслити, що тіньова економіка сягає своїм корінням у далеке минуле. У роки свого становлення вона була пов'язана з виробництвом та продажем низькоякісних товарів та послуг (продукти харчування, транспортні послуги та ін.). Ті, хто займався цією діяльністю, звичайно не були зареєстровані, тому вони не тільки не сплачували обов'язкові податки, а й не дотримувалися стандартів якості. Але сьогодні їх масштаби багаторазово зросли, і вони починають загрожувати не лише економічній безпеці окремих держав, але й всьому цивілізованому світу в цілому. Однак зазначені мною сфери діяльності залишаються здебільшого в тіньовому секторі.</w:t>
      </w:r>
    </w:p>
    <w:p w14:paraId="07223E80" w14:textId="77777777" w:rsidR="00D7368D"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 xml:space="preserve">Для кращого розуміння сутності тіньової діяльності, охарактеризуємо існуючі підходи до визначення тіньової економіки. </w:t>
      </w:r>
      <w:r w:rsidRPr="005D0DAC">
        <w:rPr>
          <w:rFonts w:ascii="Times New Roman" w:hAnsi="Times New Roman" w:cs="Times New Roman"/>
          <w:color w:val="171717" w:themeColor="background2" w:themeShade="1A"/>
          <w:sz w:val="28"/>
          <w:szCs w:val="28"/>
          <w:lang w:val="uk-UA"/>
        </w:rPr>
        <w:t>Зарубіжні дослідники розглядають тіньову економіку з виміру тіньової економіки, який більше пов’язаний з практичними завданнями: формулювання пропозицій щодо вдосконалення законодавства та коригування соціально-економічної політики.</w:t>
      </w:r>
      <w:r>
        <w:rPr>
          <w:rFonts w:ascii="Times New Roman" w:hAnsi="Times New Roman" w:cs="Times New Roman"/>
          <w:color w:val="171717" w:themeColor="background2" w:themeShade="1A"/>
          <w:sz w:val="28"/>
          <w:szCs w:val="28"/>
          <w:lang w:val="uk-UA"/>
        </w:rPr>
        <w:t xml:space="preserve"> </w:t>
      </w:r>
      <w:r w:rsidRPr="00D27336">
        <w:rPr>
          <w:rFonts w:ascii="Times New Roman" w:hAnsi="Times New Roman" w:cs="Times New Roman"/>
          <w:color w:val="171717" w:themeColor="background2" w:themeShade="1A"/>
          <w:sz w:val="28"/>
          <w:szCs w:val="28"/>
          <w:lang w:val="uk-UA"/>
        </w:rPr>
        <w:t xml:space="preserve">Концепція неформальної економіки була вперше представлена ​​Кеннетом Хартом і його колегами Бартером і Зісманом у їхній книзі "The Informal Sector in the United Kingdom" (1977). Вони описують неформальну економіку як економічний сектор, який існує поза офіційною економікою та складається з різноманітних неформальних, незаконних або </w:t>
      </w:r>
      <w:r w:rsidRPr="00D27336">
        <w:rPr>
          <w:rFonts w:ascii="Times New Roman" w:hAnsi="Times New Roman" w:cs="Times New Roman"/>
          <w:color w:val="171717" w:themeColor="background2" w:themeShade="1A"/>
          <w:sz w:val="28"/>
          <w:szCs w:val="28"/>
          <w:lang w:val="uk-UA"/>
        </w:rPr>
        <w:lastRenderedPageBreak/>
        <w:t>незадекларованих видів економічної діяльності. Сектор включає самозайнятих осіб, які працюють у нелегальному бізнесі, незаконній торгівлі, сімейному бізнесі, торгівлі на чорному ринку та інших формах незадекларованої діяльності.</w:t>
      </w:r>
      <w:r>
        <w:rPr>
          <w:rFonts w:ascii="Times New Roman" w:hAnsi="Times New Roman" w:cs="Times New Roman"/>
          <w:color w:val="171717" w:themeColor="background2" w:themeShade="1A"/>
          <w:sz w:val="28"/>
          <w:szCs w:val="28"/>
          <w:lang w:val="uk-UA"/>
        </w:rPr>
        <w:t xml:space="preserve"> Кеннет Харт також </w:t>
      </w:r>
      <w:r w:rsidRPr="00D27336">
        <w:rPr>
          <w:rFonts w:ascii="Times New Roman" w:hAnsi="Times New Roman" w:cs="Times New Roman"/>
          <w:color w:val="171717" w:themeColor="background2" w:themeShade="1A"/>
          <w:sz w:val="28"/>
          <w:szCs w:val="28"/>
          <w:lang w:val="uk-UA"/>
        </w:rPr>
        <w:t>визнавав еволюційні</w:t>
      </w:r>
      <w:r>
        <w:rPr>
          <w:rFonts w:ascii="Times New Roman" w:hAnsi="Times New Roman" w:cs="Times New Roman"/>
          <w:color w:val="171717" w:themeColor="background2" w:themeShade="1A"/>
          <w:sz w:val="28"/>
          <w:szCs w:val="28"/>
          <w:lang w:val="uk-UA"/>
        </w:rPr>
        <w:t xml:space="preserve">сть свого поняття: "Неформальна </w:t>
      </w:r>
      <w:r w:rsidRPr="00D27336">
        <w:rPr>
          <w:rFonts w:ascii="Times New Roman" w:hAnsi="Times New Roman" w:cs="Times New Roman"/>
          <w:color w:val="171717" w:themeColor="background2" w:themeShade="1A"/>
          <w:sz w:val="28"/>
          <w:szCs w:val="28"/>
          <w:lang w:val="uk-UA"/>
        </w:rPr>
        <w:t>економіка нині розг</w:t>
      </w:r>
      <w:r>
        <w:rPr>
          <w:rFonts w:ascii="Times New Roman" w:hAnsi="Times New Roman" w:cs="Times New Roman"/>
          <w:color w:val="171717" w:themeColor="background2" w:themeShade="1A"/>
          <w:sz w:val="28"/>
          <w:szCs w:val="28"/>
          <w:lang w:val="uk-UA"/>
        </w:rPr>
        <w:t>лядається як універсальна влас</w:t>
      </w:r>
      <w:r w:rsidRPr="00D27336">
        <w:rPr>
          <w:rFonts w:ascii="Times New Roman" w:hAnsi="Times New Roman" w:cs="Times New Roman"/>
          <w:color w:val="171717" w:themeColor="background2" w:themeShade="1A"/>
          <w:sz w:val="28"/>
          <w:szCs w:val="28"/>
          <w:lang w:val="uk-UA"/>
        </w:rPr>
        <w:t>тивість індустріальних</w:t>
      </w:r>
      <w:r>
        <w:rPr>
          <w:rFonts w:ascii="Times New Roman" w:hAnsi="Times New Roman" w:cs="Times New Roman"/>
          <w:color w:val="171717" w:themeColor="background2" w:themeShade="1A"/>
          <w:sz w:val="28"/>
          <w:szCs w:val="28"/>
          <w:lang w:val="uk-UA"/>
        </w:rPr>
        <w:t xml:space="preserve"> країн і включає від домашнього </w:t>
      </w:r>
      <w:r w:rsidRPr="00D27336">
        <w:rPr>
          <w:rFonts w:ascii="Times New Roman" w:hAnsi="Times New Roman" w:cs="Times New Roman"/>
          <w:color w:val="171717" w:themeColor="background2" w:themeShade="1A"/>
          <w:sz w:val="28"/>
          <w:szCs w:val="28"/>
          <w:lang w:val="uk-UA"/>
        </w:rPr>
        <w:t>самозабезпечення до криміналізації економіки"[</w:t>
      </w:r>
      <w:r w:rsidR="00117644">
        <w:rPr>
          <w:rFonts w:ascii="Times New Roman" w:hAnsi="Times New Roman" w:cs="Times New Roman"/>
          <w:color w:val="171717" w:themeColor="background2" w:themeShade="1A"/>
          <w:sz w:val="28"/>
          <w:szCs w:val="28"/>
          <w:lang w:val="uk-UA"/>
        </w:rPr>
        <w:t>8</w:t>
      </w:r>
      <w:r w:rsidRPr="00D27336">
        <w:rPr>
          <w:rFonts w:ascii="Times New Roman" w:hAnsi="Times New Roman" w:cs="Times New Roman"/>
          <w:color w:val="171717" w:themeColor="background2" w:themeShade="1A"/>
          <w:sz w:val="28"/>
          <w:szCs w:val="28"/>
          <w:lang w:val="uk-UA"/>
        </w:rPr>
        <w:t>]</w:t>
      </w:r>
      <w:r w:rsidR="00117644">
        <w:rPr>
          <w:rFonts w:ascii="Times New Roman" w:hAnsi="Times New Roman" w:cs="Times New Roman"/>
          <w:color w:val="171717" w:themeColor="background2" w:themeShade="1A"/>
          <w:sz w:val="28"/>
          <w:szCs w:val="28"/>
          <w:lang w:val="uk-UA"/>
        </w:rPr>
        <w:t>. Трактування понять інших науковців викладено у табл.1.1.</w:t>
      </w:r>
    </w:p>
    <w:p w14:paraId="47C463A1" w14:textId="77777777" w:rsidR="00D7368D" w:rsidRPr="00106CB0" w:rsidRDefault="008B69BB" w:rsidP="00606B10">
      <w:pPr>
        <w:ind w:left="-567" w:right="-284" w:firstLine="851"/>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Таблиця 1.1</w:t>
      </w:r>
      <w:r w:rsidR="00D7368D" w:rsidRPr="00106CB0">
        <w:rPr>
          <w:rFonts w:ascii="Times New Roman" w:hAnsi="Times New Roman" w:cs="Times New Roman"/>
          <w:color w:val="171717" w:themeColor="background2" w:themeShade="1A"/>
          <w:sz w:val="28"/>
          <w:szCs w:val="28"/>
          <w:lang w:val="uk-UA"/>
        </w:rPr>
        <w:t xml:space="preserve"> Трактування поняття «тіньова економіка» різними науковцями</w:t>
      </w:r>
    </w:p>
    <w:tbl>
      <w:tblPr>
        <w:tblStyle w:val="aa"/>
        <w:tblW w:w="0" w:type="auto"/>
        <w:tblInd w:w="-567" w:type="dxa"/>
        <w:tblLook w:val="04A0" w:firstRow="1" w:lastRow="0" w:firstColumn="1" w:lastColumn="0" w:noHBand="0" w:noVBand="1"/>
      </w:tblPr>
      <w:tblGrid>
        <w:gridCol w:w="4955"/>
        <w:gridCol w:w="4956"/>
      </w:tblGrid>
      <w:tr w:rsidR="00D7368D" w14:paraId="5A0267B9" w14:textId="77777777" w:rsidTr="00302693">
        <w:tc>
          <w:tcPr>
            <w:tcW w:w="4955" w:type="dxa"/>
          </w:tcPr>
          <w:p w14:paraId="542EFAFE" w14:textId="77777777" w:rsidR="00D7368D" w:rsidRPr="00AD63E4" w:rsidRDefault="00D7368D" w:rsidP="00302693">
            <w:pPr>
              <w:ind w:right="-284"/>
              <w:jc w:val="center"/>
              <w:rPr>
                <w:rFonts w:ascii="Times New Roman" w:hAnsi="Times New Roman" w:cs="Times New Roman"/>
                <w:color w:val="171717" w:themeColor="background2" w:themeShade="1A"/>
                <w:sz w:val="24"/>
                <w:szCs w:val="24"/>
                <w:lang w:val="uk-UA"/>
              </w:rPr>
            </w:pPr>
            <w:r w:rsidRPr="00AD63E4">
              <w:rPr>
                <w:rFonts w:ascii="Times New Roman" w:hAnsi="Times New Roman" w:cs="Times New Roman"/>
                <w:color w:val="171717" w:themeColor="background2" w:themeShade="1A"/>
                <w:sz w:val="24"/>
                <w:szCs w:val="24"/>
                <w:lang w:val="uk-UA"/>
              </w:rPr>
              <w:t>Вчений</w:t>
            </w:r>
          </w:p>
        </w:tc>
        <w:tc>
          <w:tcPr>
            <w:tcW w:w="4956" w:type="dxa"/>
          </w:tcPr>
          <w:p w14:paraId="295FC482" w14:textId="77777777" w:rsidR="00D7368D" w:rsidRPr="00AD63E4" w:rsidRDefault="00D7368D" w:rsidP="00302693">
            <w:pPr>
              <w:ind w:right="-284"/>
              <w:jc w:val="center"/>
              <w:rPr>
                <w:rFonts w:ascii="Times New Roman" w:hAnsi="Times New Roman" w:cs="Times New Roman"/>
                <w:color w:val="171717" w:themeColor="background2" w:themeShade="1A"/>
                <w:sz w:val="24"/>
                <w:szCs w:val="24"/>
                <w:lang w:val="uk-UA"/>
              </w:rPr>
            </w:pPr>
            <w:r w:rsidRPr="00AD63E4">
              <w:rPr>
                <w:rFonts w:ascii="Times New Roman" w:hAnsi="Times New Roman" w:cs="Times New Roman"/>
                <w:color w:val="171717" w:themeColor="background2" w:themeShade="1A"/>
                <w:sz w:val="24"/>
                <w:szCs w:val="24"/>
                <w:lang w:val="uk-UA"/>
              </w:rPr>
              <w:t>Трактування сутності тіньової економіки</w:t>
            </w:r>
          </w:p>
        </w:tc>
      </w:tr>
      <w:tr w:rsidR="00D7368D" w14:paraId="494CA6E0" w14:textId="77777777" w:rsidTr="00302693">
        <w:tc>
          <w:tcPr>
            <w:tcW w:w="9911" w:type="dxa"/>
            <w:gridSpan w:val="2"/>
          </w:tcPr>
          <w:p w14:paraId="2951FC66" w14:textId="77777777" w:rsidR="00D7368D" w:rsidRPr="00AD63E4" w:rsidRDefault="00D7368D" w:rsidP="00302693">
            <w:pPr>
              <w:ind w:right="-284"/>
              <w:jc w:val="center"/>
              <w:rPr>
                <w:rFonts w:ascii="Times New Roman" w:hAnsi="Times New Roman" w:cs="Times New Roman"/>
                <w:color w:val="171717" w:themeColor="background2" w:themeShade="1A"/>
                <w:sz w:val="24"/>
                <w:szCs w:val="24"/>
                <w:lang w:val="uk-UA"/>
              </w:rPr>
            </w:pPr>
            <w:r w:rsidRPr="00AD63E4">
              <w:rPr>
                <w:rFonts w:ascii="Times New Roman" w:hAnsi="Times New Roman" w:cs="Times New Roman"/>
                <w:color w:val="171717" w:themeColor="background2" w:themeShade="1A"/>
                <w:sz w:val="24"/>
                <w:szCs w:val="24"/>
                <w:lang w:val="uk-UA"/>
              </w:rPr>
              <w:t>Вітчизняні науковці</w:t>
            </w:r>
          </w:p>
        </w:tc>
      </w:tr>
      <w:tr w:rsidR="00D7368D" w14:paraId="2F290861" w14:textId="77777777" w:rsidTr="00302693">
        <w:tc>
          <w:tcPr>
            <w:tcW w:w="4955" w:type="dxa"/>
          </w:tcPr>
          <w:p w14:paraId="1CAAC6B4" w14:textId="77777777" w:rsidR="00D7368D" w:rsidRPr="00AD63E4" w:rsidRDefault="00D7368D"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Є. Самойленко</w:t>
            </w:r>
          </w:p>
        </w:tc>
        <w:tc>
          <w:tcPr>
            <w:tcW w:w="4956" w:type="dxa"/>
          </w:tcPr>
          <w:p w14:paraId="5E95AD5F" w14:textId="77777777" w:rsidR="00D7368D" w:rsidRPr="005D1EC9" w:rsidRDefault="00D7368D" w:rsidP="00302693">
            <w:pPr>
              <w:ind w:right="-284"/>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Т</w:t>
            </w:r>
            <w:r w:rsidRPr="00AD63E4">
              <w:rPr>
                <w:rFonts w:ascii="Times New Roman" w:hAnsi="Times New Roman" w:cs="Times New Roman"/>
                <w:color w:val="171717" w:themeColor="background2" w:themeShade="1A"/>
                <w:sz w:val="24"/>
                <w:szCs w:val="24"/>
                <w:lang w:val="uk-UA"/>
              </w:rPr>
              <w:t>іньова економіка є елементом економічної системи, яка розвивається поза межами правового поля та дозволяє окремим прошаркам населення</w:t>
            </w:r>
            <w:r>
              <w:rPr>
                <w:rFonts w:ascii="Times New Roman" w:hAnsi="Times New Roman" w:cs="Times New Roman"/>
                <w:color w:val="171717" w:themeColor="background2" w:themeShade="1A"/>
                <w:sz w:val="24"/>
                <w:szCs w:val="24"/>
                <w:lang w:val="uk-UA"/>
              </w:rPr>
              <w:t xml:space="preserve"> </w:t>
            </w:r>
            <w:r w:rsidRPr="00AD63E4">
              <w:rPr>
                <w:rFonts w:ascii="Times New Roman" w:hAnsi="Times New Roman" w:cs="Times New Roman"/>
                <w:color w:val="171717" w:themeColor="background2" w:themeShade="1A"/>
                <w:sz w:val="24"/>
                <w:szCs w:val="24"/>
                <w:lang w:val="uk-UA"/>
              </w:rPr>
              <w:t>отримувати доход.</w:t>
            </w:r>
          </w:p>
        </w:tc>
      </w:tr>
      <w:tr w:rsidR="00D7368D" w14:paraId="30203BA0" w14:textId="77777777" w:rsidTr="00302693">
        <w:tc>
          <w:tcPr>
            <w:tcW w:w="4955" w:type="dxa"/>
          </w:tcPr>
          <w:p w14:paraId="5433362C" w14:textId="77777777" w:rsidR="00D7368D" w:rsidRPr="005D1EC9" w:rsidRDefault="00D7368D"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О.</w:t>
            </w:r>
            <w:r w:rsidRPr="005D1EC9">
              <w:rPr>
                <w:rFonts w:ascii="Times New Roman" w:hAnsi="Times New Roman" w:cs="Times New Roman"/>
                <w:color w:val="171717" w:themeColor="background2" w:themeShade="1A"/>
                <w:sz w:val="24"/>
                <w:szCs w:val="24"/>
                <w:lang w:val="uk-UA"/>
              </w:rPr>
              <w:t xml:space="preserve"> Кундицький</w:t>
            </w:r>
          </w:p>
          <w:p w14:paraId="4BB21405" w14:textId="77777777" w:rsidR="00D7368D" w:rsidRDefault="00D7368D" w:rsidP="00302693">
            <w:pPr>
              <w:ind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4"/>
                <w:szCs w:val="24"/>
                <w:lang w:val="uk-UA"/>
              </w:rPr>
              <w:t>О.</w:t>
            </w:r>
            <w:r w:rsidRPr="005D1EC9">
              <w:rPr>
                <w:rFonts w:ascii="Times New Roman" w:hAnsi="Times New Roman" w:cs="Times New Roman"/>
                <w:color w:val="171717" w:themeColor="background2" w:themeShade="1A"/>
                <w:sz w:val="24"/>
                <w:szCs w:val="24"/>
                <w:lang w:val="uk-UA"/>
              </w:rPr>
              <w:t xml:space="preserve"> Сенишин</w:t>
            </w:r>
          </w:p>
        </w:tc>
        <w:tc>
          <w:tcPr>
            <w:tcW w:w="4956" w:type="dxa"/>
          </w:tcPr>
          <w:p w14:paraId="09B6DC16" w14:textId="77777777" w:rsidR="00D7368D" w:rsidRDefault="00D7368D" w:rsidP="00302693">
            <w:pPr>
              <w:ind w:right="-284"/>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 xml:space="preserve">Тіньова економіка – складне </w:t>
            </w:r>
            <w:r w:rsidRPr="005D1EC9">
              <w:rPr>
                <w:rFonts w:ascii="Times New Roman" w:hAnsi="Times New Roman" w:cs="Times New Roman"/>
                <w:color w:val="171717" w:themeColor="background2" w:themeShade="1A"/>
                <w:sz w:val="24"/>
                <w:szCs w:val="24"/>
                <w:lang w:val="uk-UA"/>
              </w:rPr>
              <w:t>соціально</w:t>
            </w:r>
            <w:r>
              <w:rPr>
                <w:rFonts w:ascii="Times New Roman" w:hAnsi="Times New Roman" w:cs="Times New Roman"/>
                <w:color w:val="171717" w:themeColor="background2" w:themeShade="1A"/>
                <w:sz w:val="24"/>
                <w:szCs w:val="24"/>
                <w:lang w:val="uk-UA"/>
              </w:rPr>
              <w:t>-</w:t>
            </w:r>
            <w:r w:rsidRPr="005D1EC9">
              <w:rPr>
                <w:rFonts w:ascii="Times New Roman" w:hAnsi="Times New Roman" w:cs="Times New Roman"/>
                <w:color w:val="171717" w:themeColor="background2" w:themeShade="1A"/>
                <w:sz w:val="24"/>
                <w:szCs w:val="24"/>
                <w:lang w:val="uk-UA"/>
              </w:rPr>
              <w:t xml:space="preserve">економічне явище, наявне в будь-якій країні, </w:t>
            </w:r>
          </w:p>
          <w:p w14:paraId="4725EA6B" w14:textId="77777777" w:rsidR="00D7368D" w:rsidRPr="005D1EC9" w:rsidRDefault="00D7368D" w:rsidP="00302693">
            <w:pPr>
              <w:spacing w:after="0" w:line="240" w:lineRule="auto"/>
              <w:ind w:right="-284"/>
              <w:rPr>
                <w:rFonts w:ascii="Times New Roman" w:hAnsi="Times New Roman" w:cs="Times New Roman"/>
                <w:color w:val="171717" w:themeColor="background2" w:themeShade="1A"/>
                <w:sz w:val="24"/>
                <w:szCs w:val="24"/>
                <w:lang w:val="uk-UA"/>
              </w:rPr>
            </w:pPr>
            <w:r w:rsidRPr="005D1EC9">
              <w:rPr>
                <w:rFonts w:ascii="Times New Roman" w:hAnsi="Times New Roman" w:cs="Times New Roman"/>
                <w:color w:val="171717" w:themeColor="background2" w:themeShade="1A"/>
                <w:sz w:val="24"/>
                <w:szCs w:val="24"/>
                <w:lang w:val="uk-UA"/>
              </w:rPr>
              <w:t>яке несе</w:t>
            </w:r>
            <w:r>
              <w:rPr>
                <w:rFonts w:ascii="Times New Roman" w:hAnsi="Times New Roman" w:cs="Times New Roman"/>
                <w:color w:val="171717" w:themeColor="background2" w:themeShade="1A"/>
                <w:sz w:val="24"/>
                <w:szCs w:val="24"/>
                <w:lang w:val="uk-UA"/>
              </w:rPr>
              <w:t xml:space="preserve"> </w:t>
            </w:r>
            <w:r w:rsidRPr="005D1EC9">
              <w:rPr>
                <w:rFonts w:ascii="Times New Roman" w:hAnsi="Times New Roman" w:cs="Times New Roman"/>
                <w:color w:val="171717" w:themeColor="background2" w:themeShade="1A"/>
                <w:sz w:val="24"/>
                <w:szCs w:val="24"/>
                <w:lang w:val="uk-UA"/>
              </w:rPr>
              <w:t>загрозу націо</w:t>
            </w:r>
            <w:r>
              <w:rPr>
                <w:rFonts w:ascii="Times New Roman" w:hAnsi="Times New Roman" w:cs="Times New Roman"/>
                <w:color w:val="171717" w:themeColor="background2" w:themeShade="1A"/>
                <w:sz w:val="24"/>
                <w:szCs w:val="24"/>
                <w:lang w:val="uk-UA"/>
              </w:rPr>
              <w:t xml:space="preserve">нальній безпеці. Головною метою </w:t>
            </w:r>
            <w:r w:rsidRPr="005D1EC9">
              <w:rPr>
                <w:rFonts w:ascii="Times New Roman" w:hAnsi="Times New Roman" w:cs="Times New Roman"/>
                <w:color w:val="171717" w:themeColor="background2" w:themeShade="1A"/>
                <w:sz w:val="24"/>
                <w:szCs w:val="24"/>
                <w:lang w:val="uk-UA"/>
              </w:rPr>
              <w:t>тіньової економіки є</w:t>
            </w:r>
            <w:r>
              <w:rPr>
                <w:rFonts w:ascii="Times New Roman" w:hAnsi="Times New Roman" w:cs="Times New Roman"/>
                <w:color w:val="171717" w:themeColor="background2" w:themeShade="1A"/>
                <w:sz w:val="24"/>
                <w:szCs w:val="24"/>
                <w:lang w:val="uk-UA"/>
              </w:rPr>
              <w:t xml:space="preserve"> мінімізація витрат економічної </w:t>
            </w:r>
            <w:r w:rsidRPr="005D1EC9">
              <w:rPr>
                <w:rFonts w:ascii="Times New Roman" w:hAnsi="Times New Roman" w:cs="Times New Roman"/>
                <w:color w:val="171717" w:themeColor="background2" w:themeShade="1A"/>
                <w:sz w:val="24"/>
                <w:szCs w:val="24"/>
                <w:lang w:val="uk-UA"/>
              </w:rPr>
              <w:t>діяльності і максимізація доходів, що не обліковуються</w:t>
            </w:r>
          </w:p>
          <w:p w14:paraId="149EEE14" w14:textId="77777777" w:rsidR="00D7368D" w:rsidRPr="005D1EC9" w:rsidRDefault="00D7368D" w:rsidP="00302693">
            <w:pPr>
              <w:ind w:right="-284"/>
              <w:rPr>
                <w:rFonts w:ascii="Times New Roman" w:hAnsi="Times New Roman" w:cs="Times New Roman"/>
                <w:color w:val="171717" w:themeColor="background2" w:themeShade="1A"/>
                <w:sz w:val="24"/>
                <w:szCs w:val="24"/>
                <w:lang w:val="uk-UA"/>
              </w:rPr>
            </w:pPr>
            <w:r w:rsidRPr="005D1EC9">
              <w:rPr>
                <w:rFonts w:ascii="Times New Roman" w:hAnsi="Times New Roman" w:cs="Times New Roman"/>
                <w:color w:val="171717" w:themeColor="background2" w:themeShade="1A"/>
                <w:sz w:val="24"/>
                <w:szCs w:val="24"/>
                <w:lang w:val="uk-UA"/>
              </w:rPr>
              <w:t>державою і громадянським суспільством.</w:t>
            </w:r>
          </w:p>
        </w:tc>
      </w:tr>
      <w:tr w:rsidR="00D7368D" w14:paraId="280E04CE" w14:textId="77777777" w:rsidTr="00302693">
        <w:tc>
          <w:tcPr>
            <w:tcW w:w="4955" w:type="dxa"/>
          </w:tcPr>
          <w:p w14:paraId="5F9C321B" w14:textId="77777777" w:rsidR="00D7368D" w:rsidRPr="005D1EC9" w:rsidRDefault="00D7368D" w:rsidP="00302693">
            <w:pPr>
              <w:ind w:right="-284"/>
              <w:jc w:val="center"/>
              <w:rPr>
                <w:rFonts w:ascii="Times New Roman" w:hAnsi="Times New Roman" w:cs="Times New Roman"/>
                <w:color w:val="171717" w:themeColor="background2" w:themeShade="1A"/>
                <w:sz w:val="24"/>
                <w:szCs w:val="24"/>
                <w:lang w:val="uk-UA"/>
              </w:rPr>
            </w:pPr>
            <w:r w:rsidRPr="005D1EC9">
              <w:rPr>
                <w:rFonts w:ascii="Times New Roman" w:hAnsi="Times New Roman" w:cs="Times New Roman"/>
                <w:color w:val="171717" w:themeColor="background2" w:themeShade="1A"/>
                <w:sz w:val="24"/>
                <w:szCs w:val="24"/>
                <w:lang w:val="uk-UA"/>
              </w:rPr>
              <w:t>О. Турчинов</w:t>
            </w:r>
          </w:p>
        </w:tc>
        <w:tc>
          <w:tcPr>
            <w:tcW w:w="4956" w:type="dxa"/>
          </w:tcPr>
          <w:p w14:paraId="063B0C81" w14:textId="77777777" w:rsidR="00D7368D" w:rsidRDefault="00D7368D" w:rsidP="00302693">
            <w:pPr>
              <w:ind w:right="-284"/>
              <w:rPr>
                <w:rFonts w:ascii="Times New Roman" w:hAnsi="Times New Roman" w:cs="Times New Roman"/>
                <w:sz w:val="24"/>
                <w:szCs w:val="24"/>
              </w:rPr>
            </w:pPr>
            <w:r w:rsidRPr="005D1EC9">
              <w:rPr>
                <w:rFonts w:ascii="Times New Roman" w:hAnsi="Times New Roman" w:cs="Times New Roman"/>
                <w:sz w:val="24"/>
                <w:szCs w:val="24"/>
                <w:lang w:val="uk-UA"/>
              </w:rPr>
              <w:t>Т</w:t>
            </w:r>
            <w:r w:rsidRPr="005D1EC9">
              <w:rPr>
                <w:rFonts w:ascii="Times New Roman" w:hAnsi="Times New Roman" w:cs="Times New Roman"/>
                <w:sz w:val="24"/>
                <w:szCs w:val="24"/>
              </w:rPr>
              <w:t>іньова економіка – це економічна діяльність, яка не враховується і не контролюється офіційними державними органами, а також діяльність, спрямована на отримання доходу шляхом порушення чинного законодавства</w:t>
            </w:r>
          </w:p>
          <w:p w14:paraId="225B6A69" w14:textId="77777777" w:rsidR="00D7368D" w:rsidRPr="005D1EC9" w:rsidRDefault="00D7368D" w:rsidP="00302693">
            <w:pPr>
              <w:ind w:right="-284"/>
              <w:rPr>
                <w:rFonts w:ascii="Times New Roman" w:hAnsi="Times New Roman" w:cs="Times New Roman"/>
                <w:color w:val="171717" w:themeColor="background2" w:themeShade="1A"/>
                <w:sz w:val="24"/>
                <w:szCs w:val="24"/>
                <w:lang w:val="uk-UA"/>
              </w:rPr>
            </w:pPr>
          </w:p>
        </w:tc>
      </w:tr>
    </w:tbl>
    <w:p w14:paraId="3CDB1154" w14:textId="77777777" w:rsidR="00106CB0" w:rsidRDefault="00106CB0"/>
    <w:p w14:paraId="3B3489B9" w14:textId="77777777" w:rsidR="00106CB0" w:rsidRDefault="00106CB0"/>
    <w:p w14:paraId="501F2AC9" w14:textId="77777777" w:rsidR="00CA0CAE" w:rsidRDefault="00CA0CAE" w:rsidP="00117644">
      <w:pPr>
        <w:jc w:val="right"/>
        <w:rPr>
          <w:rFonts w:ascii="Times New Roman" w:hAnsi="Times New Roman" w:cs="Times New Roman"/>
          <w:sz w:val="28"/>
          <w:szCs w:val="28"/>
          <w:lang w:val="uk-UA"/>
        </w:rPr>
      </w:pPr>
    </w:p>
    <w:p w14:paraId="69945F9D" w14:textId="200A8F10" w:rsidR="00117644" w:rsidRPr="00117644" w:rsidRDefault="00117644" w:rsidP="00117644">
      <w:pPr>
        <w:jc w:val="right"/>
        <w:rPr>
          <w:rFonts w:ascii="Times New Roman" w:hAnsi="Times New Roman" w:cs="Times New Roman"/>
          <w:sz w:val="28"/>
          <w:szCs w:val="28"/>
          <w:lang w:val="uk-UA"/>
        </w:rPr>
      </w:pPr>
      <w:r w:rsidRPr="00117644">
        <w:rPr>
          <w:rFonts w:ascii="Times New Roman" w:hAnsi="Times New Roman" w:cs="Times New Roman"/>
          <w:sz w:val="28"/>
          <w:szCs w:val="28"/>
          <w:lang w:val="uk-UA"/>
        </w:rPr>
        <w:lastRenderedPageBreak/>
        <w:t>Продовження таблиці 1.1</w:t>
      </w:r>
    </w:p>
    <w:tbl>
      <w:tblPr>
        <w:tblStyle w:val="aa"/>
        <w:tblW w:w="0" w:type="auto"/>
        <w:tblInd w:w="-567" w:type="dxa"/>
        <w:tblLook w:val="04A0" w:firstRow="1" w:lastRow="0" w:firstColumn="1" w:lastColumn="0" w:noHBand="0" w:noVBand="1"/>
      </w:tblPr>
      <w:tblGrid>
        <w:gridCol w:w="4955"/>
        <w:gridCol w:w="4956"/>
      </w:tblGrid>
      <w:tr w:rsidR="00106CB0" w14:paraId="39DBF877" w14:textId="77777777" w:rsidTr="00302693">
        <w:tc>
          <w:tcPr>
            <w:tcW w:w="4955" w:type="dxa"/>
          </w:tcPr>
          <w:p w14:paraId="7C24E8F7" w14:textId="77777777" w:rsidR="00106CB0" w:rsidRPr="006231D9" w:rsidRDefault="00117644" w:rsidP="00302693">
            <w:pPr>
              <w:spacing w:after="0" w:line="240" w:lineRule="auto"/>
              <w:ind w:right="-284"/>
              <w:jc w:val="center"/>
              <w:rPr>
                <w:rFonts w:ascii="Times New Roman" w:hAnsi="Times New Roman" w:cs="Times New Roman"/>
                <w:sz w:val="24"/>
                <w:szCs w:val="24"/>
                <w:lang w:val="uk-UA"/>
              </w:rPr>
            </w:pPr>
            <w:r>
              <w:rPr>
                <w:rFonts w:ascii="Times New Roman" w:hAnsi="Times New Roman" w:cs="Times New Roman"/>
                <w:sz w:val="24"/>
                <w:szCs w:val="24"/>
                <w:lang w:val="uk-UA"/>
              </w:rPr>
              <w:t>Вчений</w:t>
            </w:r>
          </w:p>
        </w:tc>
        <w:tc>
          <w:tcPr>
            <w:tcW w:w="4956" w:type="dxa"/>
          </w:tcPr>
          <w:p w14:paraId="2F0A5141" w14:textId="77777777" w:rsidR="00106CB0" w:rsidRPr="006231D9" w:rsidRDefault="00117644" w:rsidP="00117644">
            <w:pPr>
              <w:ind w:right="-284"/>
              <w:jc w:val="center"/>
              <w:rPr>
                <w:rFonts w:ascii="Times New Roman" w:hAnsi="Times New Roman" w:cs="Times New Roman"/>
                <w:sz w:val="24"/>
                <w:szCs w:val="24"/>
                <w:lang w:val="uk-UA"/>
              </w:rPr>
            </w:pPr>
            <w:r w:rsidRPr="00AD63E4">
              <w:rPr>
                <w:rFonts w:ascii="Times New Roman" w:hAnsi="Times New Roman" w:cs="Times New Roman"/>
                <w:color w:val="171717" w:themeColor="background2" w:themeShade="1A"/>
                <w:sz w:val="24"/>
                <w:szCs w:val="24"/>
                <w:lang w:val="uk-UA"/>
              </w:rPr>
              <w:t>Трактування сутності тіньової економіки</w:t>
            </w:r>
          </w:p>
        </w:tc>
      </w:tr>
      <w:tr w:rsidR="00106CB0" w14:paraId="5D678172" w14:textId="77777777" w:rsidTr="00302693">
        <w:tc>
          <w:tcPr>
            <w:tcW w:w="9911" w:type="dxa"/>
            <w:gridSpan w:val="2"/>
          </w:tcPr>
          <w:p w14:paraId="46D7BC81" w14:textId="77777777" w:rsidR="00106CB0" w:rsidRPr="00106CB0" w:rsidRDefault="00106CB0" w:rsidP="00106CB0">
            <w:pPr>
              <w:ind w:right="-284"/>
              <w:jc w:val="center"/>
              <w:rPr>
                <w:rFonts w:ascii="Times New Roman" w:hAnsi="Times New Roman" w:cs="Times New Roman"/>
                <w:sz w:val="24"/>
                <w:szCs w:val="24"/>
                <w:lang w:val="uk-UA"/>
              </w:rPr>
            </w:pPr>
            <w:r>
              <w:rPr>
                <w:rFonts w:ascii="Times New Roman" w:hAnsi="Times New Roman" w:cs="Times New Roman"/>
                <w:sz w:val="24"/>
                <w:szCs w:val="24"/>
                <w:lang w:val="uk-UA"/>
              </w:rPr>
              <w:t>Зарубіжні науковці</w:t>
            </w:r>
          </w:p>
        </w:tc>
      </w:tr>
      <w:tr w:rsidR="00D7368D" w14:paraId="3C3F735E" w14:textId="77777777" w:rsidTr="00302693">
        <w:tc>
          <w:tcPr>
            <w:tcW w:w="4955" w:type="dxa"/>
          </w:tcPr>
          <w:p w14:paraId="66DDD16C" w14:textId="77777777" w:rsidR="00D7368D" w:rsidRDefault="00D7368D" w:rsidP="00302693">
            <w:pPr>
              <w:spacing w:after="0" w:line="240" w:lineRule="auto"/>
              <w:ind w:right="-284"/>
              <w:jc w:val="center"/>
              <w:rPr>
                <w:rFonts w:ascii="Times New Roman" w:hAnsi="Times New Roman" w:cs="Times New Roman"/>
                <w:sz w:val="24"/>
                <w:szCs w:val="24"/>
                <w:lang w:val="uk-UA"/>
              </w:rPr>
            </w:pPr>
            <w:r w:rsidRPr="006231D9">
              <w:rPr>
                <w:rFonts w:ascii="Times New Roman" w:hAnsi="Times New Roman" w:cs="Times New Roman"/>
                <w:sz w:val="24"/>
                <w:szCs w:val="24"/>
                <w:lang w:val="uk-UA"/>
              </w:rPr>
              <w:t>П. Гутманн</w:t>
            </w:r>
          </w:p>
        </w:tc>
        <w:tc>
          <w:tcPr>
            <w:tcW w:w="4956" w:type="dxa"/>
          </w:tcPr>
          <w:p w14:paraId="66B8025C" w14:textId="77777777" w:rsidR="00D7368D" w:rsidRDefault="00D7368D" w:rsidP="00302693">
            <w:pPr>
              <w:ind w:right="-284"/>
              <w:rPr>
                <w:rFonts w:ascii="Times New Roman" w:hAnsi="Times New Roman" w:cs="Times New Roman"/>
                <w:sz w:val="24"/>
                <w:szCs w:val="24"/>
                <w:lang w:val="uk-UA"/>
              </w:rPr>
            </w:pPr>
            <w:r w:rsidRPr="006231D9">
              <w:rPr>
                <w:rFonts w:ascii="Times New Roman" w:hAnsi="Times New Roman" w:cs="Times New Roman"/>
                <w:sz w:val="24"/>
                <w:szCs w:val="24"/>
                <w:lang w:val="uk-UA"/>
              </w:rPr>
              <w:t>«тіньова економіка» - це будь-яка економічна діяльність, не</w:t>
            </w:r>
            <w:r>
              <w:rPr>
                <w:rFonts w:ascii="Times New Roman" w:hAnsi="Times New Roman" w:cs="Times New Roman"/>
                <w:sz w:val="24"/>
                <w:szCs w:val="24"/>
                <w:lang w:val="uk-UA"/>
              </w:rPr>
              <w:t xml:space="preserve"> врахована офіційною </w:t>
            </w:r>
            <w:r w:rsidRPr="006231D9">
              <w:rPr>
                <w:rFonts w:ascii="Times New Roman" w:hAnsi="Times New Roman" w:cs="Times New Roman"/>
                <w:sz w:val="24"/>
                <w:szCs w:val="24"/>
                <w:lang w:val="uk-UA"/>
              </w:rPr>
              <w:t>стати</w:t>
            </w:r>
            <w:r>
              <w:rPr>
                <w:rFonts w:ascii="Times New Roman" w:hAnsi="Times New Roman" w:cs="Times New Roman"/>
                <w:sz w:val="24"/>
                <w:szCs w:val="24"/>
                <w:lang w:val="uk-UA"/>
              </w:rPr>
              <w:t xml:space="preserve">стикою, а її основні складові - </w:t>
            </w:r>
            <w:r w:rsidRPr="006231D9">
              <w:rPr>
                <w:rFonts w:ascii="Times New Roman" w:hAnsi="Times New Roman" w:cs="Times New Roman"/>
                <w:sz w:val="24"/>
                <w:szCs w:val="24"/>
                <w:lang w:val="uk-UA"/>
              </w:rPr>
              <w:t>нелегальна, прихована, неформальна.</w:t>
            </w:r>
          </w:p>
        </w:tc>
      </w:tr>
      <w:tr w:rsidR="00D7368D" w14:paraId="03CD9541" w14:textId="77777777" w:rsidTr="00302693">
        <w:tc>
          <w:tcPr>
            <w:tcW w:w="4955" w:type="dxa"/>
          </w:tcPr>
          <w:p w14:paraId="69399EDC" w14:textId="77777777" w:rsidR="00D7368D" w:rsidRDefault="00D7368D" w:rsidP="00302693">
            <w:pPr>
              <w:spacing w:after="0" w:line="240" w:lineRule="auto"/>
              <w:ind w:right="-284"/>
              <w:jc w:val="center"/>
              <w:rPr>
                <w:rFonts w:ascii="Times New Roman" w:hAnsi="Times New Roman" w:cs="Times New Roman"/>
                <w:sz w:val="24"/>
                <w:szCs w:val="24"/>
                <w:lang w:val="uk-UA"/>
              </w:rPr>
            </w:pPr>
            <w:r>
              <w:rPr>
                <w:rFonts w:ascii="Times New Roman" w:hAnsi="Times New Roman" w:cs="Times New Roman"/>
                <w:sz w:val="24"/>
                <w:szCs w:val="24"/>
                <w:lang w:val="uk-UA"/>
              </w:rPr>
              <w:t>Е.</w:t>
            </w:r>
            <w:r w:rsidRPr="00BF1D5A">
              <w:rPr>
                <w:rFonts w:ascii="Times New Roman" w:hAnsi="Times New Roman" w:cs="Times New Roman"/>
                <w:sz w:val="24"/>
                <w:szCs w:val="24"/>
                <w:lang w:val="uk-UA"/>
              </w:rPr>
              <w:t xml:space="preserve"> Файге</w:t>
            </w:r>
          </w:p>
        </w:tc>
        <w:tc>
          <w:tcPr>
            <w:tcW w:w="4956" w:type="dxa"/>
          </w:tcPr>
          <w:p w14:paraId="62904339" w14:textId="77777777" w:rsidR="00D7368D" w:rsidRDefault="00D7368D" w:rsidP="00302693">
            <w:pPr>
              <w:ind w:right="-284"/>
              <w:rPr>
                <w:rFonts w:ascii="Times New Roman" w:hAnsi="Times New Roman" w:cs="Times New Roman"/>
                <w:sz w:val="24"/>
                <w:szCs w:val="24"/>
                <w:lang w:val="uk-UA"/>
              </w:rPr>
            </w:pPr>
            <w:r w:rsidRPr="00BF1D5A">
              <w:rPr>
                <w:rFonts w:ascii="Times New Roman" w:hAnsi="Times New Roman" w:cs="Times New Roman"/>
                <w:sz w:val="24"/>
                <w:szCs w:val="24"/>
                <w:lang w:val="uk-UA"/>
              </w:rPr>
              <w:t>Під нелегальною економікою розуміється «сукупність</w:t>
            </w:r>
            <w:r>
              <w:rPr>
                <w:rFonts w:ascii="Times New Roman" w:hAnsi="Times New Roman" w:cs="Times New Roman"/>
                <w:sz w:val="24"/>
                <w:szCs w:val="24"/>
                <w:lang w:val="uk-UA"/>
              </w:rPr>
              <w:t xml:space="preserve"> </w:t>
            </w:r>
            <w:r w:rsidRPr="00BF1D5A">
              <w:rPr>
                <w:rFonts w:ascii="Times New Roman" w:hAnsi="Times New Roman" w:cs="Times New Roman"/>
                <w:sz w:val="24"/>
                <w:szCs w:val="24"/>
                <w:lang w:val="uk-UA"/>
              </w:rPr>
              <w:t>доходи, які генеруют</w:t>
            </w:r>
            <w:r>
              <w:rPr>
                <w:rFonts w:ascii="Times New Roman" w:hAnsi="Times New Roman" w:cs="Times New Roman"/>
                <w:sz w:val="24"/>
                <w:szCs w:val="24"/>
                <w:lang w:val="uk-UA"/>
              </w:rPr>
              <w:t xml:space="preserve">ься цією економічною діяльністю </w:t>
            </w:r>
            <w:r w:rsidRPr="00BF1D5A">
              <w:rPr>
                <w:rFonts w:ascii="Times New Roman" w:hAnsi="Times New Roman" w:cs="Times New Roman"/>
                <w:sz w:val="24"/>
                <w:szCs w:val="24"/>
                <w:lang w:val="uk-UA"/>
              </w:rPr>
              <w:t>які порушують правовий</w:t>
            </w:r>
            <w:r>
              <w:rPr>
                <w:rFonts w:ascii="Times New Roman" w:hAnsi="Times New Roman" w:cs="Times New Roman"/>
                <w:sz w:val="24"/>
                <w:szCs w:val="24"/>
                <w:lang w:val="uk-UA"/>
              </w:rPr>
              <w:t xml:space="preserve"> статус законних форм торгівлі»</w:t>
            </w:r>
          </w:p>
          <w:p w14:paraId="536FD1B9" w14:textId="77777777" w:rsidR="00D7368D" w:rsidRDefault="00D7368D" w:rsidP="00302693">
            <w:pPr>
              <w:ind w:right="-284"/>
              <w:rPr>
                <w:rFonts w:ascii="Times New Roman" w:hAnsi="Times New Roman" w:cs="Times New Roman"/>
                <w:sz w:val="24"/>
                <w:szCs w:val="24"/>
                <w:lang w:val="uk-UA"/>
              </w:rPr>
            </w:pPr>
            <w:r>
              <w:rPr>
                <w:rFonts w:ascii="Times New Roman" w:hAnsi="Times New Roman" w:cs="Times New Roman"/>
                <w:sz w:val="24"/>
                <w:szCs w:val="24"/>
                <w:lang w:val="uk-UA"/>
              </w:rPr>
              <w:t>«сукупність економічної діяльності</w:t>
            </w:r>
            <w:r w:rsidRPr="00B87C0D">
              <w:rPr>
                <w:rFonts w:ascii="Times New Roman" w:hAnsi="Times New Roman" w:cs="Times New Roman"/>
                <w:sz w:val="24"/>
                <w:szCs w:val="24"/>
                <w:lang w:val="uk-UA"/>
              </w:rPr>
              <w:t>, яка не зареєстрована як така</w:t>
            </w:r>
            <w:r>
              <w:rPr>
                <w:rFonts w:ascii="Times New Roman" w:hAnsi="Times New Roman" w:cs="Times New Roman"/>
                <w:sz w:val="24"/>
                <w:szCs w:val="24"/>
                <w:lang w:val="uk-UA"/>
              </w:rPr>
              <w:t xml:space="preserve">, та сприяє </w:t>
            </w:r>
            <w:r w:rsidRPr="00B87C0D">
              <w:rPr>
                <w:rFonts w:ascii="Times New Roman" w:hAnsi="Times New Roman" w:cs="Times New Roman"/>
                <w:sz w:val="24"/>
                <w:szCs w:val="24"/>
                <w:lang w:val="uk-UA"/>
              </w:rPr>
              <w:t>валовий національний п</w:t>
            </w:r>
            <w:r>
              <w:rPr>
                <w:rFonts w:ascii="Times New Roman" w:hAnsi="Times New Roman" w:cs="Times New Roman"/>
                <w:sz w:val="24"/>
                <w:szCs w:val="24"/>
                <w:lang w:val="uk-UA"/>
              </w:rPr>
              <w:t xml:space="preserve">родукт (ВВП), який обчислюється </w:t>
            </w:r>
            <w:r w:rsidRPr="00B87C0D">
              <w:rPr>
                <w:rFonts w:ascii="Times New Roman" w:hAnsi="Times New Roman" w:cs="Times New Roman"/>
                <w:sz w:val="24"/>
                <w:szCs w:val="24"/>
                <w:lang w:val="uk-UA"/>
              </w:rPr>
              <w:t>офіційно»</w:t>
            </w:r>
          </w:p>
        </w:tc>
      </w:tr>
      <w:tr w:rsidR="00D7368D" w14:paraId="6B9012D9" w14:textId="77777777" w:rsidTr="00302693">
        <w:tc>
          <w:tcPr>
            <w:tcW w:w="4955" w:type="dxa"/>
          </w:tcPr>
          <w:p w14:paraId="00E39970" w14:textId="77777777" w:rsidR="00D7368D" w:rsidRDefault="00D7368D" w:rsidP="00302693">
            <w:pPr>
              <w:ind w:right="-284"/>
              <w:jc w:val="center"/>
              <w:rPr>
                <w:rFonts w:ascii="Times New Roman" w:hAnsi="Times New Roman" w:cs="Times New Roman"/>
                <w:sz w:val="24"/>
                <w:szCs w:val="24"/>
                <w:lang w:val="uk-UA"/>
              </w:rPr>
            </w:pPr>
            <w:r>
              <w:rPr>
                <w:rFonts w:ascii="Times New Roman" w:hAnsi="Times New Roman" w:cs="Times New Roman"/>
                <w:sz w:val="24"/>
                <w:szCs w:val="24"/>
                <w:lang w:val="uk-UA"/>
              </w:rPr>
              <w:t>Д. Вільямс</w:t>
            </w:r>
          </w:p>
          <w:p w14:paraId="3682015B" w14:textId="77777777" w:rsidR="00D7368D" w:rsidRDefault="00D7368D" w:rsidP="00302693">
            <w:pPr>
              <w:spacing w:after="0" w:line="240" w:lineRule="auto"/>
              <w:ind w:right="-284"/>
              <w:jc w:val="center"/>
              <w:rPr>
                <w:rFonts w:ascii="Times New Roman" w:hAnsi="Times New Roman" w:cs="Times New Roman"/>
                <w:sz w:val="24"/>
                <w:szCs w:val="24"/>
                <w:lang w:val="uk-UA"/>
              </w:rPr>
            </w:pPr>
            <w:r>
              <w:rPr>
                <w:rFonts w:ascii="Times New Roman" w:hAnsi="Times New Roman" w:cs="Times New Roman"/>
                <w:sz w:val="24"/>
                <w:szCs w:val="24"/>
                <w:lang w:val="uk-UA"/>
              </w:rPr>
              <w:t>Ф. Шнайдер</w:t>
            </w:r>
          </w:p>
        </w:tc>
        <w:tc>
          <w:tcPr>
            <w:tcW w:w="4956" w:type="dxa"/>
          </w:tcPr>
          <w:p w14:paraId="347AC538" w14:textId="77777777" w:rsidR="00D7368D" w:rsidRDefault="00D7368D" w:rsidP="00302693">
            <w:pPr>
              <w:ind w:right="-284"/>
              <w:rPr>
                <w:rFonts w:ascii="Times New Roman" w:hAnsi="Times New Roman" w:cs="Times New Roman"/>
                <w:sz w:val="24"/>
                <w:szCs w:val="24"/>
                <w:lang w:val="uk-UA"/>
              </w:rPr>
            </w:pPr>
            <w:r>
              <w:rPr>
                <w:rFonts w:ascii="Times New Roman" w:hAnsi="Times New Roman" w:cs="Times New Roman"/>
                <w:sz w:val="24"/>
                <w:szCs w:val="24"/>
                <w:lang w:val="uk-UA"/>
              </w:rPr>
              <w:t>Т</w:t>
            </w:r>
            <w:r w:rsidRPr="00A61CA3">
              <w:rPr>
                <w:rFonts w:ascii="Times New Roman" w:hAnsi="Times New Roman" w:cs="Times New Roman"/>
                <w:sz w:val="24"/>
                <w:szCs w:val="24"/>
                <w:lang w:val="uk-UA"/>
              </w:rPr>
              <w:t>іньова економіка означає незадекларований дохід від виробництва</w:t>
            </w:r>
            <w:r>
              <w:rPr>
                <w:rFonts w:ascii="Times New Roman" w:hAnsi="Times New Roman" w:cs="Times New Roman"/>
                <w:sz w:val="24"/>
                <w:szCs w:val="24"/>
                <w:lang w:val="uk-UA"/>
              </w:rPr>
              <w:t xml:space="preserve"> </w:t>
            </w:r>
            <w:r w:rsidRPr="00A61CA3">
              <w:rPr>
                <w:rFonts w:ascii="Times New Roman" w:hAnsi="Times New Roman" w:cs="Times New Roman"/>
                <w:sz w:val="24"/>
                <w:szCs w:val="24"/>
                <w:lang w:val="uk-UA"/>
              </w:rPr>
              <w:t xml:space="preserve">законних товарів і </w:t>
            </w:r>
          </w:p>
          <w:p w14:paraId="64ECCD62" w14:textId="77777777" w:rsidR="00D7368D" w:rsidRDefault="00D7368D" w:rsidP="00302693">
            <w:pPr>
              <w:ind w:right="-284"/>
              <w:rPr>
                <w:rFonts w:ascii="Times New Roman" w:hAnsi="Times New Roman" w:cs="Times New Roman"/>
                <w:sz w:val="24"/>
                <w:szCs w:val="24"/>
                <w:lang w:val="uk-UA"/>
              </w:rPr>
            </w:pPr>
            <w:r w:rsidRPr="00A61CA3">
              <w:rPr>
                <w:rFonts w:ascii="Times New Roman" w:hAnsi="Times New Roman" w:cs="Times New Roman"/>
                <w:sz w:val="24"/>
                <w:szCs w:val="24"/>
                <w:lang w:val="uk-UA"/>
              </w:rPr>
              <w:t>послуг і продуктивної економічної</w:t>
            </w:r>
            <w:r>
              <w:rPr>
                <w:rFonts w:ascii="Times New Roman" w:hAnsi="Times New Roman" w:cs="Times New Roman"/>
                <w:sz w:val="24"/>
                <w:szCs w:val="24"/>
                <w:lang w:val="uk-UA"/>
              </w:rPr>
              <w:t xml:space="preserve"> діяльності, які загалом були б </w:t>
            </w:r>
            <w:r w:rsidRPr="00A61CA3">
              <w:rPr>
                <w:rFonts w:ascii="Times New Roman" w:hAnsi="Times New Roman" w:cs="Times New Roman"/>
                <w:sz w:val="24"/>
                <w:szCs w:val="24"/>
                <w:lang w:val="uk-UA"/>
              </w:rPr>
              <w:t>оподатковуються, якщо про них було повідомлено податковим органам</w:t>
            </w:r>
          </w:p>
        </w:tc>
      </w:tr>
    </w:tbl>
    <w:p w14:paraId="112FFE67" w14:textId="77777777" w:rsidR="00606B10" w:rsidRPr="00117644" w:rsidRDefault="00606B10" w:rsidP="00614053">
      <w:pPr>
        <w:ind w:right="-284" w:firstLine="284"/>
        <w:rPr>
          <w:rFonts w:ascii="Times New Roman" w:hAnsi="Times New Roman" w:cs="Times New Roman"/>
          <w:color w:val="171717" w:themeColor="background2" w:themeShade="1A"/>
          <w:sz w:val="24"/>
          <w:szCs w:val="24"/>
          <w:lang w:val="uk-UA"/>
        </w:rPr>
      </w:pPr>
      <w:r w:rsidRPr="00117644">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117644">
        <w:rPr>
          <w:rFonts w:ascii="Times New Roman" w:hAnsi="Times New Roman" w:cs="Times New Roman"/>
          <w:color w:val="171717" w:themeColor="background2" w:themeShade="1A"/>
          <w:sz w:val="24"/>
          <w:szCs w:val="24"/>
        </w:rPr>
        <w:t>[1</w:t>
      </w:r>
      <w:r w:rsidR="00117644" w:rsidRPr="00117644">
        <w:rPr>
          <w:rFonts w:ascii="Times New Roman" w:hAnsi="Times New Roman" w:cs="Times New Roman"/>
          <w:color w:val="171717" w:themeColor="background2" w:themeShade="1A"/>
          <w:sz w:val="24"/>
          <w:szCs w:val="24"/>
          <w:lang w:val="uk-UA"/>
        </w:rPr>
        <w:t>, 2, 3, 4, 5, 6</w:t>
      </w:r>
      <w:r w:rsidR="00117644">
        <w:rPr>
          <w:rFonts w:ascii="Times New Roman" w:hAnsi="Times New Roman" w:cs="Times New Roman"/>
          <w:color w:val="171717" w:themeColor="background2" w:themeShade="1A"/>
          <w:sz w:val="24"/>
          <w:szCs w:val="24"/>
        </w:rPr>
        <w:t>]</w:t>
      </w:r>
      <w:r w:rsidR="00117644" w:rsidRPr="00117644">
        <w:rPr>
          <w:rFonts w:ascii="Times New Roman" w:hAnsi="Times New Roman" w:cs="Times New Roman"/>
          <w:color w:val="171717" w:themeColor="background2" w:themeShade="1A"/>
          <w:sz w:val="24"/>
          <w:szCs w:val="24"/>
          <w:lang w:val="uk-UA"/>
        </w:rPr>
        <w:t>.</w:t>
      </w:r>
    </w:p>
    <w:p w14:paraId="793F7AB9" w14:textId="77777777" w:rsidR="00D7368D"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М</w:t>
      </w:r>
      <w:r w:rsidR="00117644">
        <w:rPr>
          <w:rFonts w:ascii="Times New Roman" w:hAnsi="Times New Roman" w:cs="Times New Roman"/>
          <w:color w:val="171717" w:themeColor="background2" w:themeShade="1A"/>
          <w:sz w:val="28"/>
          <w:szCs w:val="28"/>
          <w:lang w:val="uk-UA"/>
        </w:rPr>
        <w:t>. Кастельс і А. Портес [9</w:t>
      </w:r>
      <w:r w:rsidRPr="006D42DA">
        <w:rPr>
          <w:rFonts w:ascii="Times New Roman" w:hAnsi="Times New Roman" w:cs="Times New Roman"/>
          <w:color w:val="171717" w:themeColor="background2" w:themeShade="1A"/>
          <w:sz w:val="28"/>
          <w:szCs w:val="28"/>
          <w:lang w:val="uk-UA"/>
        </w:rPr>
        <w:t>] зробили спробу з’ясувати відмінності різних типів економічної діяльності за допомогою схеми</w:t>
      </w:r>
      <w:r w:rsidR="00CB5815">
        <w:rPr>
          <w:rFonts w:ascii="Times New Roman" w:hAnsi="Times New Roman" w:cs="Times New Roman"/>
          <w:color w:val="171717" w:themeColor="background2" w:themeShade="1A"/>
          <w:sz w:val="28"/>
          <w:szCs w:val="28"/>
          <w:lang w:val="uk-UA"/>
        </w:rPr>
        <w:t>, відтвореної на табл. 1.2</w:t>
      </w:r>
      <w:r w:rsidRPr="006D42DA">
        <w:rPr>
          <w:rFonts w:ascii="Times New Roman" w:hAnsi="Times New Roman" w:cs="Times New Roman"/>
          <w:color w:val="171717" w:themeColor="background2" w:themeShade="1A"/>
          <w:sz w:val="28"/>
          <w:szCs w:val="28"/>
          <w:lang w:val="uk-UA"/>
        </w:rPr>
        <w:t>, де виход</w:t>
      </w:r>
      <w:r>
        <w:rPr>
          <w:rFonts w:ascii="Times New Roman" w:hAnsi="Times New Roman" w:cs="Times New Roman"/>
          <w:color w:val="171717" w:themeColor="background2" w:themeShade="1A"/>
          <w:sz w:val="28"/>
          <w:szCs w:val="28"/>
          <w:lang w:val="uk-UA"/>
        </w:rPr>
        <w:t xml:space="preserve">или із того, що основна різниця </w:t>
      </w:r>
      <w:r w:rsidRPr="006D42DA">
        <w:rPr>
          <w:rFonts w:ascii="Times New Roman" w:hAnsi="Times New Roman" w:cs="Times New Roman"/>
          <w:color w:val="171717" w:themeColor="background2" w:themeShade="1A"/>
          <w:sz w:val="28"/>
          <w:szCs w:val="28"/>
          <w:lang w:val="uk-UA"/>
        </w:rPr>
        <w:t>між формальним і неформальним в економіці зумовлена не характером кінцевого продукту, а способом його виробництва і/або реалізації.</w:t>
      </w:r>
    </w:p>
    <w:p w14:paraId="13540C16" w14:textId="77777777" w:rsidR="00606B10" w:rsidRDefault="00606B10" w:rsidP="00D7368D">
      <w:pPr>
        <w:ind w:left="-567" w:right="-284" w:firstLine="851"/>
        <w:jc w:val="center"/>
        <w:rPr>
          <w:rFonts w:ascii="Times New Roman" w:hAnsi="Times New Roman" w:cs="Times New Roman"/>
          <w:color w:val="171717" w:themeColor="background2" w:themeShade="1A"/>
          <w:sz w:val="26"/>
          <w:szCs w:val="26"/>
          <w:lang w:val="uk-UA"/>
        </w:rPr>
      </w:pPr>
    </w:p>
    <w:p w14:paraId="1A606BA8" w14:textId="77777777" w:rsidR="00606B10" w:rsidRDefault="00606B10" w:rsidP="00D7368D">
      <w:pPr>
        <w:ind w:left="-567" w:right="-284" w:firstLine="851"/>
        <w:jc w:val="center"/>
        <w:rPr>
          <w:rFonts w:ascii="Times New Roman" w:hAnsi="Times New Roman" w:cs="Times New Roman"/>
          <w:color w:val="171717" w:themeColor="background2" w:themeShade="1A"/>
          <w:sz w:val="26"/>
          <w:szCs w:val="26"/>
          <w:lang w:val="uk-UA"/>
        </w:rPr>
      </w:pPr>
    </w:p>
    <w:p w14:paraId="000EC056" w14:textId="77777777" w:rsidR="00606B10" w:rsidRDefault="00606B10" w:rsidP="00D7368D">
      <w:pPr>
        <w:ind w:left="-567" w:right="-284" w:firstLine="851"/>
        <w:jc w:val="center"/>
        <w:rPr>
          <w:rFonts w:ascii="Times New Roman" w:hAnsi="Times New Roman" w:cs="Times New Roman"/>
          <w:color w:val="171717" w:themeColor="background2" w:themeShade="1A"/>
          <w:sz w:val="26"/>
          <w:szCs w:val="26"/>
          <w:lang w:val="uk-UA"/>
        </w:rPr>
      </w:pPr>
    </w:p>
    <w:p w14:paraId="50F54E7A" w14:textId="5909696D" w:rsidR="00D7368D" w:rsidRPr="00117644" w:rsidRDefault="00C46DBB" w:rsidP="00606B10">
      <w:pPr>
        <w:ind w:left="-567" w:right="-284" w:firstLine="851"/>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lastRenderedPageBreak/>
        <w:t>Таблиця 1. 2 Соціальна будова</w:t>
      </w:r>
      <w:r w:rsidR="00D7368D" w:rsidRPr="00117644">
        <w:rPr>
          <w:rFonts w:ascii="Times New Roman" w:hAnsi="Times New Roman" w:cs="Times New Roman"/>
          <w:color w:val="171717" w:themeColor="background2" w:themeShade="1A"/>
          <w:sz w:val="28"/>
          <w:szCs w:val="28"/>
          <w:lang w:val="uk-UA"/>
        </w:rPr>
        <w:t xml:space="preserve"> економіки за природою господарської діяльності</w:t>
      </w:r>
    </w:p>
    <w:tbl>
      <w:tblPr>
        <w:tblStyle w:val="aa"/>
        <w:tblpPr w:leftFromText="180" w:rightFromText="180" w:vertAnchor="text" w:horzAnchor="margin" w:tblpXSpec="center" w:tblpY="-67"/>
        <w:tblW w:w="0" w:type="auto"/>
        <w:tblLook w:val="04A0" w:firstRow="1" w:lastRow="0" w:firstColumn="1" w:lastColumn="0" w:noHBand="0" w:noVBand="1"/>
      </w:tblPr>
      <w:tblGrid>
        <w:gridCol w:w="2944"/>
        <w:gridCol w:w="2945"/>
        <w:gridCol w:w="2945"/>
      </w:tblGrid>
      <w:tr w:rsidR="00D7368D" w14:paraId="6E79C05F" w14:textId="77777777" w:rsidTr="00D7368D">
        <w:trPr>
          <w:trHeight w:val="758"/>
        </w:trPr>
        <w:tc>
          <w:tcPr>
            <w:tcW w:w="2944" w:type="dxa"/>
          </w:tcPr>
          <w:p w14:paraId="6DD070BE"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Процес виробництва і розподілу</w:t>
            </w:r>
          </w:p>
        </w:tc>
        <w:tc>
          <w:tcPr>
            <w:tcW w:w="2945" w:type="dxa"/>
          </w:tcPr>
          <w:p w14:paraId="70820901"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Кінцевий продукт</w:t>
            </w:r>
          </w:p>
        </w:tc>
        <w:tc>
          <w:tcPr>
            <w:tcW w:w="2945" w:type="dxa"/>
          </w:tcPr>
          <w:p w14:paraId="47A05F6D" w14:textId="77777777" w:rsidR="00D7368D" w:rsidRPr="00AA731A" w:rsidRDefault="00D7368D" w:rsidP="00302693">
            <w:pPr>
              <w:tabs>
                <w:tab w:val="left" w:pos="915"/>
              </w:tabs>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Тип економіки</w:t>
            </w:r>
          </w:p>
        </w:tc>
      </w:tr>
      <w:tr w:rsidR="00D7368D" w14:paraId="1F5686C5" w14:textId="77777777" w:rsidTr="00D7368D">
        <w:trPr>
          <w:trHeight w:val="421"/>
        </w:trPr>
        <w:tc>
          <w:tcPr>
            <w:tcW w:w="2944" w:type="dxa"/>
          </w:tcPr>
          <w:p w14:paraId="4FD5EC4E"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w:t>
            </w:r>
          </w:p>
        </w:tc>
        <w:tc>
          <w:tcPr>
            <w:tcW w:w="2945" w:type="dxa"/>
          </w:tcPr>
          <w:p w14:paraId="5CD74679"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w:t>
            </w:r>
          </w:p>
        </w:tc>
        <w:tc>
          <w:tcPr>
            <w:tcW w:w="2945" w:type="dxa"/>
          </w:tcPr>
          <w:p w14:paraId="49B77D80"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Формальна</w:t>
            </w:r>
          </w:p>
        </w:tc>
      </w:tr>
      <w:tr w:rsidR="00D7368D" w14:paraId="63917342" w14:textId="77777777" w:rsidTr="00D7368D">
        <w:trPr>
          <w:trHeight w:val="421"/>
        </w:trPr>
        <w:tc>
          <w:tcPr>
            <w:tcW w:w="2944" w:type="dxa"/>
          </w:tcPr>
          <w:p w14:paraId="557D034A"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w:t>
            </w:r>
          </w:p>
        </w:tc>
        <w:tc>
          <w:tcPr>
            <w:tcW w:w="2945" w:type="dxa"/>
          </w:tcPr>
          <w:p w14:paraId="37F411EA"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w:t>
            </w:r>
          </w:p>
        </w:tc>
        <w:tc>
          <w:tcPr>
            <w:tcW w:w="2945" w:type="dxa"/>
          </w:tcPr>
          <w:p w14:paraId="2960044B"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Неформальна</w:t>
            </w:r>
          </w:p>
        </w:tc>
      </w:tr>
      <w:tr w:rsidR="00D7368D" w14:paraId="3B112E52" w14:textId="77777777" w:rsidTr="00D7368D">
        <w:trPr>
          <w:trHeight w:val="362"/>
        </w:trPr>
        <w:tc>
          <w:tcPr>
            <w:tcW w:w="2944" w:type="dxa"/>
          </w:tcPr>
          <w:p w14:paraId="5DFF85CA"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 або -</w:t>
            </w:r>
          </w:p>
        </w:tc>
        <w:tc>
          <w:tcPr>
            <w:tcW w:w="2945" w:type="dxa"/>
          </w:tcPr>
          <w:p w14:paraId="2EBC75EB"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w:t>
            </w:r>
          </w:p>
        </w:tc>
        <w:tc>
          <w:tcPr>
            <w:tcW w:w="2945" w:type="dxa"/>
          </w:tcPr>
          <w:p w14:paraId="0F04828E" w14:textId="77777777" w:rsidR="00D7368D" w:rsidRPr="00AA731A" w:rsidRDefault="00D7368D" w:rsidP="00302693">
            <w:pPr>
              <w:ind w:right="-284"/>
              <w:jc w:val="center"/>
              <w:rPr>
                <w:rFonts w:ascii="Times New Roman" w:hAnsi="Times New Roman" w:cs="Times New Roman"/>
                <w:color w:val="171717" w:themeColor="background2" w:themeShade="1A"/>
                <w:sz w:val="24"/>
                <w:szCs w:val="24"/>
                <w:lang w:val="uk-UA"/>
              </w:rPr>
            </w:pPr>
            <w:r w:rsidRPr="00AA731A">
              <w:rPr>
                <w:rFonts w:ascii="Times New Roman" w:hAnsi="Times New Roman" w:cs="Times New Roman"/>
                <w:color w:val="171717" w:themeColor="background2" w:themeShade="1A"/>
                <w:sz w:val="24"/>
                <w:szCs w:val="24"/>
                <w:lang w:val="uk-UA"/>
              </w:rPr>
              <w:t>Кримінальна</w:t>
            </w:r>
          </w:p>
        </w:tc>
      </w:tr>
    </w:tbl>
    <w:p w14:paraId="1D2AC420" w14:textId="77777777" w:rsidR="00606B10" w:rsidRPr="00117644" w:rsidRDefault="00606B10" w:rsidP="00614053">
      <w:pPr>
        <w:ind w:right="-284" w:firstLine="284"/>
        <w:rPr>
          <w:rFonts w:ascii="Times New Roman" w:hAnsi="Times New Roman" w:cs="Times New Roman"/>
          <w:color w:val="171717" w:themeColor="background2" w:themeShade="1A"/>
          <w:sz w:val="24"/>
          <w:szCs w:val="24"/>
        </w:rPr>
      </w:pPr>
      <w:r w:rsidRPr="00117644">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117644">
        <w:rPr>
          <w:rFonts w:ascii="Times New Roman" w:hAnsi="Times New Roman" w:cs="Times New Roman"/>
          <w:color w:val="171717" w:themeColor="background2" w:themeShade="1A"/>
          <w:sz w:val="24"/>
          <w:szCs w:val="24"/>
        </w:rPr>
        <w:t>[10]</w:t>
      </w:r>
    </w:p>
    <w:p w14:paraId="0CB2CC48"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r w:rsidRPr="006D42DA">
        <w:rPr>
          <w:rFonts w:ascii="Times New Roman" w:hAnsi="Times New Roman" w:cs="Times New Roman"/>
          <w:color w:val="171717" w:themeColor="background2" w:themeShade="1A"/>
          <w:sz w:val="28"/>
          <w:szCs w:val="28"/>
          <w:lang w:val="uk-UA"/>
        </w:rPr>
        <w:t>Чітке розмежування між цими трьома категоріями (формальна, неформальна та кримінальна діяльність) дозволяє систематично вивчати їх взаємозв’язки,</w:t>
      </w:r>
      <w:r>
        <w:rPr>
          <w:rFonts w:ascii="Times New Roman" w:hAnsi="Times New Roman" w:cs="Times New Roman"/>
          <w:color w:val="171717" w:themeColor="background2" w:themeShade="1A"/>
          <w:sz w:val="28"/>
          <w:szCs w:val="28"/>
          <w:lang w:val="uk-UA"/>
        </w:rPr>
        <w:t xml:space="preserve"> табл.1.1 в якій представлено </w:t>
      </w:r>
      <w:r w:rsidRPr="00C02E79">
        <w:rPr>
          <w:rFonts w:ascii="Times New Roman" w:hAnsi="Times New Roman" w:cs="Times New Roman"/>
          <w:color w:val="171717" w:themeColor="background2" w:themeShade="1A"/>
          <w:sz w:val="28"/>
          <w:szCs w:val="28"/>
          <w:lang w:val="uk-UA"/>
        </w:rPr>
        <w:t>«+»</w:t>
      </w:r>
      <w:r>
        <w:rPr>
          <w:rFonts w:ascii="Times New Roman" w:hAnsi="Times New Roman" w:cs="Times New Roman"/>
          <w:color w:val="171717" w:themeColor="background2" w:themeShade="1A"/>
          <w:sz w:val="28"/>
          <w:szCs w:val="28"/>
          <w:lang w:val="uk-UA"/>
        </w:rPr>
        <w:t>, як</w:t>
      </w:r>
      <w:r w:rsidRPr="00C02E79">
        <w:rPr>
          <w:rFonts w:ascii="Times New Roman" w:hAnsi="Times New Roman" w:cs="Times New Roman"/>
          <w:color w:val="171717" w:themeColor="background2" w:themeShade="1A"/>
          <w:sz w:val="28"/>
          <w:szCs w:val="28"/>
          <w:lang w:val="uk-UA"/>
        </w:rPr>
        <w:t xml:space="preserve"> законодавчо дозволені способи діяльності та продукти</w:t>
      </w:r>
      <w:r>
        <w:rPr>
          <w:rFonts w:ascii="Times New Roman" w:hAnsi="Times New Roman" w:cs="Times New Roman"/>
          <w:color w:val="171717" w:themeColor="background2" w:themeShade="1A"/>
          <w:sz w:val="28"/>
          <w:szCs w:val="28"/>
          <w:lang w:val="uk-UA"/>
        </w:rPr>
        <w:t xml:space="preserve"> та </w:t>
      </w:r>
      <w:r w:rsidRPr="00C02E79">
        <w:rPr>
          <w:rFonts w:ascii="Times New Roman" w:hAnsi="Times New Roman" w:cs="Times New Roman"/>
          <w:color w:val="171717" w:themeColor="background2" w:themeShade="1A"/>
          <w:sz w:val="28"/>
          <w:szCs w:val="28"/>
          <w:lang w:val="uk-UA"/>
        </w:rPr>
        <w:t>«-»</w:t>
      </w:r>
      <w:r>
        <w:rPr>
          <w:rFonts w:ascii="Times New Roman" w:hAnsi="Times New Roman" w:cs="Times New Roman"/>
          <w:color w:val="171717" w:themeColor="background2" w:themeShade="1A"/>
          <w:sz w:val="28"/>
          <w:szCs w:val="28"/>
          <w:lang w:val="uk-UA"/>
        </w:rPr>
        <w:t>,</w:t>
      </w:r>
      <w:r w:rsidRPr="00C02E79">
        <w:rPr>
          <w:rFonts w:ascii="Times New Roman" w:hAnsi="Times New Roman" w:cs="Times New Roman"/>
          <w:color w:val="171717" w:themeColor="background2" w:themeShade="1A"/>
          <w:sz w:val="28"/>
          <w:szCs w:val="28"/>
          <w:lang w:val="uk-UA"/>
        </w:rPr>
        <w:t xml:space="preserve"> </w:t>
      </w:r>
      <w:r>
        <w:rPr>
          <w:rFonts w:ascii="Times New Roman" w:hAnsi="Times New Roman" w:cs="Times New Roman"/>
          <w:color w:val="171717" w:themeColor="background2" w:themeShade="1A"/>
          <w:sz w:val="28"/>
          <w:szCs w:val="28"/>
          <w:lang w:val="uk-UA"/>
        </w:rPr>
        <w:t xml:space="preserve">як </w:t>
      </w:r>
      <w:r w:rsidRPr="00C02E79">
        <w:rPr>
          <w:rFonts w:ascii="Times New Roman" w:hAnsi="Times New Roman" w:cs="Times New Roman"/>
          <w:color w:val="171717" w:themeColor="background2" w:themeShade="1A"/>
          <w:sz w:val="28"/>
          <w:szCs w:val="28"/>
          <w:lang w:val="uk-UA"/>
        </w:rPr>
        <w:t>законодавчо заборонені способи діяльності та продукти</w:t>
      </w:r>
      <w:r>
        <w:rPr>
          <w:rFonts w:ascii="Times New Roman" w:hAnsi="Times New Roman" w:cs="Times New Roman"/>
          <w:color w:val="171717" w:themeColor="background2" w:themeShade="1A"/>
          <w:sz w:val="28"/>
          <w:szCs w:val="28"/>
          <w:lang w:val="uk-UA"/>
        </w:rPr>
        <w:t>, це дає змогу зробити висновок, що саме спосіб виробництва і реалізації впливають на неформальний сектор.</w:t>
      </w:r>
    </w:p>
    <w:p w14:paraId="425392AA"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 xml:space="preserve">В подальшому, М. Кастельс і А. Портес </w:t>
      </w:r>
      <w:r w:rsidRPr="006D42DA">
        <w:rPr>
          <w:rFonts w:ascii="Times New Roman" w:hAnsi="Times New Roman" w:cs="Times New Roman"/>
          <w:color w:val="171717" w:themeColor="background2" w:themeShade="1A"/>
          <w:sz w:val="28"/>
          <w:szCs w:val="28"/>
          <w:lang w:val="uk-UA"/>
        </w:rPr>
        <w:t>систематизував ці відносини так: формальний тип економічної діяльності</w:t>
      </w:r>
      <w:r>
        <w:rPr>
          <w:rFonts w:ascii="Times New Roman" w:hAnsi="Times New Roman" w:cs="Times New Roman"/>
          <w:color w:val="171717" w:themeColor="background2" w:themeShade="1A"/>
          <w:sz w:val="28"/>
          <w:szCs w:val="28"/>
          <w:lang w:val="uk-UA"/>
        </w:rPr>
        <w:t xml:space="preserve"> </w:t>
      </w:r>
      <w:r w:rsidRPr="006D42DA">
        <w:rPr>
          <w:rFonts w:ascii="Times New Roman" w:hAnsi="Times New Roman" w:cs="Times New Roman"/>
          <w:color w:val="171717" w:themeColor="background2" w:themeShade="1A"/>
          <w:sz w:val="28"/>
          <w:szCs w:val="28"/>
          <w:lang w:val="uk-UA"/>
        </w:rPr>
        <w:t>впливає на неформальний шляхом державного втручання, конкуренції з боку великих фірм, джерел капіталу і технологій; неформальний на формальний — шляхом здешевлення споживчих товарів і виробничих</w:t>
      </w:r>
      <w:r>
        <w:rPr>
          <w:rFonts w:ascii="Times New Roman" w:hAnsi="Times New Roman" w:cs="Times New Roman"/>
          <w:color w:val="171717" w:themeColor="background2" w:themeShade="1A"/>
          <w:sz w:val="28"/>
          <w:szCs w:val="28"/>
          <w:lang w:val="uk-UA"/>
        </w:rPr>
        <w:t xml:space="preserve"> </w:t>
      </w:r>
      <w:r w:rsidRPr="006D42DA">
        <w:rPr>
          <w:rFonts w:ascii="Times New Roman" w:hAnsi="Times New Roman" w:cs="Times New Roman"/>
          <w:color w:val="171717" w:themeColor="background2" w:themeShade="1A"/>
          <w:sz w:val="28"/>
          <w:szCs w:val="28"/>
          <w:lang w:val="uk-UA"/>
        </w:rPr>
        <w:t>ресурсів, гнучких трудових резервів; формал</w:t>
      </w:r>
      <w:r>
        <w:rPr>
          <w:rFonts w:ascii="Times New Roman" w:hAnsi="Times New Roman" w:cs="Times New Roman"/>
          <w:color w:val="171717" w:themeColor="background2" w:themeShade="1A"/>
          <w:sz w:val="28"/>
          <w:szCs w:val="28"/>
          <w:lang w:val="uk-UA"/>
        </w:rPr>
        <w:t xml:space="preserve">ьний тип економічної діяльності </w:t>
      </w:r>
      <w:r w:rsidRPr="006D42DA">
        <w:rPr>
          <w:rFonts w:ascii="Times New Roman" w:hAnsi="Times New Roman" w:cs="Times New Roman"/>
          <w:color w:val="171717" w:themeColor="background2" w:themeShade="1A"/>
          <w:sz w:val="28"/>
          <w:szCs w:val="28"/>
          <w:lang w:val="uk-UA"/>
        </w:rPr>
        <w:t xml:space="preserve">впливає на кримінальний шляхом державного втручання і протидії, постачання певних контрольованих товарів; кримінальний впливає на формальний через корупцію чи т. з. </w:t>
      </w:r>
      <w:r>
        <w:rPr>
          <w:rFonts w:ascii="Times New Roman" w:hAnsi="Times New Roman" w:cs="Times New Roman"/>
          <w:color w:val="171717" w:themeColor="background2" w:themeShade="1A"/>
          <w:sz w:val="28"/>
          <w:szCs w:val="28"/>
          <w:lang w:val="uk-UA"/>
        </w:rPr>
        <w:t xml:space="preserve">«ренту охоронців </w:t>
      </w:r>
      <w:r w:rsidRPr="006D42DA">
        <w:rPr>
          <w:rFonts w:ascii="Times New Roman" w:hAnsi="Times New Roman" w:cs="Times New Roman"/>
          <w:color w:val="171717" w:themeColor="background2" w:themeShade="1A"/>
          <w:sz w:val="28"/>
          <w:szCs w:val="28"/>
          <w:lang w:val="uk-UA"/>
        </w:rPr>
        <w:t>воріт» для окреми</w:t>
      </w:r>
      <w:r>
        <w:rPr>
          <w:rFonts w:ascii="Times New Roman" w:hAnsi="Times New Roman" w:cs="Times New Roman"/>
          <w:color w:val="171717" w:themeColor="background2" w:themeShade="1A"/>
          <w:sz w:val="28"/>
          <w:szCs w:val="28"/>
          <w:lang w:val="uk-UA"/>
        </w:rPr>
        <w:t>х категорій державних урядовців.</w:t>
      </w:r>
    </w:p>
    <w:p w14:paraId="1B2E598E" w14:textId="77777777" w:rsidR="00D7368D" w:rsidRPr="003A0FCE"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У США та інших країнах неформальний сектор (неформальні працівники) був основним джерелом економічної активності. Основу цієї економіки становили доходи, одержані неформальним сектором.</w:t>
      </w:r>
    </w:p>
    <w:p w14:paraId="5C2E4F3C"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Тільки у 1980-х роках економічна наука звернула свою увагу на аналізовані економічні проблеми. Причинами цього стали провал радянської економіки, збільшений зниженням темпів економічного зростання, необґрунтовані соціально-економічні реформи і, в цілому, ідеологічними ідеями, що пронизували економічну діяльність держав.</w:t>
      </w:r>
    </w:p>
    <w:p w14:paraId="77A2A8E7"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Той факт, що основною метою тіньової економіки є отримання економічного прибутку та обов'язкове порушення сучасного законодавства, свідчить про нерозривний зв'язок з економічною злочинністю. Тому тіньову економіку слід розглядати як різновид самостійної професійної злочинної діяльності, в якій одні прагнуть необмеженого особистого багатства, а інші змушені відійти від економічної діяльності.</w:t>
      </w:r>
    </w:p>
    <w:p w14:paraId="3636ACA4"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Тіньова економіка була присутня навіть під час правління імператорів, князів, вождів, звісно вона не мала офіційної назви в порівнянні з нашим часом, але народ неодноразово віддавав дань своїм князям або вище поставленій особі показуючи свою відданість та покірність перед ним. Поняття «тіньова економіка» досить пересічне з поняттям «корупція</w:t>
      </w:r>
      <w:r w:rsidR="00D902C0">
        <w:rPr>
          <w:rFonts w:ascii="Times New Roman" w:hAnsi="Times New Roman" w:cs="Times New Roman"/>
          <w:color w:val="171717" w:themeColor="background2" w:themeShade="1A"/>
          <w:sz w:val="28"/>
          <w:szCs w:val="28"/>
          <w:lang w:val="uk-UA"/>
        </w:rPr>
        <w:t>», як відмічає сайт «Вікіпедія»:</w:t>
      </w:r>
      <w:r w:rsidRPr="003A0FCE">
        <w:rPr>
          <w:rFonts w:ascii="Times New Roman" w:hAnsi="Times New Roman" w:cs="Times New Roman"/>
          <w:color w:val="171717" w:themeColor="background2" w:themeShade="1A"/>
          <w:sz w:val="28"/>
          <w:szCs w:val="28"/>
          <w:lang w:val="uk-UA"/>
        </w:rPr>
        <w:t xml:space="preserve"> « Корупція (від лат. corrumpere — псувати) — негативне суспільне явище, яке проявляється в злочинному використанні службовими особами, громадськими і політичними діячами їх прав і посадових можливостей з метою особистого збагачення. Як і будь-яке суспільне явище, корупція в певних суспільних відносинах пронизує все суспільство, а в інших існувати не може.</w:t>
      </w:r>
    </w:p>
    <w:p w14:paraId="6A89D9D4"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До корупції може бути схильна будь-яка людина, що володіє дискреційними повноваженнями — повноваженнями щодо розподілу якихось ресурсів, що їй не належать, на свій розсуд (чиновник, депутат, суддя, співробітник правоохоронних органів, адміністратор, екзаменатор, лікар тощо). Головним стимулом до корупції є можливість отримання економічного прибутку (ренти), зв'язаного з використанням</w:t>
      </w:r>
      <w:r>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 xml:space="preserve">владних повноважень, а головним стримувальним чинником — ризик викриття і покарання.». </w:t>
      </w:r>
      <w:r w:rsidRPr="003A0FCE">
        <w:rPr>
          <w:rFonts w:ascii="Times New Roman" w:hAnsi="Times New Roman" w:cs="Times New Roman"/>
          <w:color w:val="171717" w:themeColor="background2" w:themeShade="1A"/>
          <w:sz w:val="28"/>
          <w:szCs w:val="28"/>
        </w:rPr>
        <w:t>[</w:t>
      </w:r>
      <w:r w:rsidR="009702F8">
        <w:rPr>
          <w:rFonts w:ascii="Times New Roman" w:hAnsi="Times New Roman" w:cs="Times New Roman"/>
          <w:color w:val="171717" w:themeColor="background2" w:themeShade="1A"/>
          <w:sz w:val="28"/>
          <w:szCs w:val="28"/>
          <w:lang w:val="uk-UA"/>
        </w:rPr>
        <w:t>11</w:t>
      </w:r>
      <w:r w:rsidRPr="003A0FCE">
        <w:rPr>
          <w:rFonts w:ascii="Times New Roman" w:hAnsi="Times New Roman" w:cs="Times New Roman"/>
          <w:color w:val="171717" w:themeColor="background2" w:themeShade="1A"/>
          <w:sz w:val="28"/>
          <w:szCs w:val="28"/>
        </w:rPr>
        <w:t>]</w:t>
      </w:r>
    </w:p>
    <w:p w14:paraId="45769A71" w14:textId="77777777" w:rsidR="00D7368D"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В давнину корупція проявлялась в звичаї робити подарунки, щоб досягнути бажаного. Чим краще подарунок, тим більше буде виділятись людина поміж натовпу, тим самим саме це допоможе досягнути людині свою мету. З часом коли державний апарат почав ускладнюватись, а влада почала осилюватись центральним правлінням, професійні державні чиновники для яких влада підготувала відносно малий фіксований прибуток починають працювати мимохіть офіційної заробітної плати, використовувавши своє положення в таємних справах.</w:t>
      </w:r>
    </w:p>
    <w:p w14:paraId="720FC7A0" w14:textId="77777777" w:rsidR="00D7368D"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XIV століття вважається епохою важкого меркантилізму у Європі, економічна політика якої ґрунтувалася на доктрині монетаризму. У той час держави, бажаючі зберегти гроші на своїй території, почали знецінювати їх, роблячи їх марними (що являло собою тіньову економіку). Особливо добре це виходило в Англії, яка переплавляла іноземні монети виготовлення фальшивок, які потім вико</w:t>
      </w:r>
      <w:r>
        <w:rPr>
          <w:rFonts w:ascii="Times New Roman" w:hAnsi="Times New Roman" w:cs="Times New Roman"/>
          <w:color w:val="171717" w:themeColor="background2" w:themeShade="1A"/>
          <w:sz w:val="28"/>
          <w:szCs w:val="28"/>
          <w:lang w:val="uk-UA"/>
        </w:rPr>
        <w:t xml:space="preserve">ристовувалися лише біля Англії. </w:t>
      </w:r>
      <w:r w:rsidRPr="003A0FCE">
        <w:rPr>
          <w:rFonts w:ascii="Times New Roman" w:hAnsi="Times New Roman" w:cs="Times New Roman"/>
          <w:color w:val="171717" w:themeColor="background2" w:themeShade="1A"/>
          <w:sz w:val="28"/>
          <w:szCs w:val="28"/>
          <w:lang w:val="uk-UA"/>
        </w:rPr>
        <w:t>Однак фальшиве монетництво мало і політичне значення. Як одна з форм економічного впливу фальшиво монетництво набуло поширення, починаючи з XVIII ст. Тут необхідно зазначити, що в цьому випадку якість підробки була високою і постраждала сторона - тобто держава, на яку була спрямована дія фальшивомонетників, дізнавалася про наявність фальшивих грошей лише тоді, коли в обороті їх було надто багато. Так, наприкінці XVIII ст. влада Нового Світу зрозуміла, що в країні циркулюють фальшиві гроші тільки за їх надмірною кількістю. Так вони успішно були спрацьовані в казначействі Великобританії</w:t>
      </w:r>
      <w:r>
        <w:rPr>
          <w:rFonts w:ascii="Times New Roman" w:hAnsi="Times New Roman" w:cs="Times New Roman"/>
          <w:color w:val="171717" w:themeColor="background2" w:themeShade="1A"/>
          <w:sz w:val="28"/>
          <w:szCs w:val="28"/>
          <w:lang w:val="uk-UA"/>
        </w:rPr>
        <w:t xml:space="preserve">. </w:t>
      </w:r>
    </w:p>
    <w:p w14:paraId="626A3883"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Корупція процвітала в Європі та Азії. Чиновники, посади та звання підкуповувалися, торговці звільнялися від низьких тарифів та податків на споживання, а ремісникам дозволялося виробляти деякі товари без сплати грошей до скарбниці. З іншого боку, існувала неабияка частка адміністративних поборів для тих, хто не міг відкупитись.</w:t>
      </w:r>
    </w:p>
    <w:p w14:paraId="2006EF4E"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Історично можна сказати, що тіньова економіка формувалася як економічна діяльність, яка:</w:t>
      </w:r>
    </w:p>
    <w:p w14:paraId="45174486"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 суперечила принципам суспільного визнання, моралі та моральності та відповідала незмінним емоціям та бажанням людей (проституція, ігри глядачів - гладіаторство, хабарництво, розтрата);</w:t>
      </w:r>
    </w:p>
    <w:p w14:paraId="28ACA392"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носили підривний характер, порушували нормальне функціонування ринку та паразитували на труднощах розвитку ("чорний ринок" під час війни та катастроф, фальшиве монетництво, здирство, заборона на виробництво необхідних товарів та послуг)</w:t>
      </w:r>
    </w:p>
    <w:p w14:paraId="020BD82F"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засновані на кримінальних діях (грабіж, замовні вбивства, здирство, крадіжки);</w:t>
      </w:r>
    </w:p>
    <w:p w14:paraId="1B7122C5"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ґрунтується на поза правових діях (незаконне виробництво товарів та послуг);</w:t>
      </w:r>
    </w:p>
    <w:p w14:paraId="5E4FB30A"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Спрямована підрив державної влади (організована злочинність).</w:t>
      </w:r>
    </w:p>
    <w:p w14:paraId="32945E73"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Тільки в першій половині 20-го століття тіньова економіка була осмислена як наукова проблема. Її піонером став П. Гутман, який опублікував книгу "Підпільна економіка", в якій було зроблено спробу визначити тіньовий сектор.</w:t>
      </w:r>
    </w:p>
    <w:p w14:paraId="00F83720" w14:textId="77777777" w:rsidR="00D7368D" w:rsidRPr="003A0FCE" w:rsidRDefault="00D7368D" w:rsidP="00045E32">
      <w:pPr>
        <w:ind w:left="-567"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Роберт Гутман – один із провідних експертів з тіньової економіки. Він визначає тіньову економіку як сектор економіки, що складається з незаконної діяльності, яка не відображається в офіційній статистиці та не оподатковується, не регулюється та не контролюється державою.  </w:t>
      </w:r>
      <w:r w:rsidRPr="003A0FCE">
        <w:rPr>
          <w:rFonts w:ascii="Times New Roman" w:hAnsi="Times New Roman" w:cs="Times New Roman"/>
          <w:color w:val="171717" w:themeColor="background2" w:themeShade="1A"/>
          <w:sz w:val="28"/>
          <w:szCs w:val="28"/>
        </w:rPr>
        <w:t>Гутман також зазначив, що тіньова економіка не обов'язково є нелегальною. Це також може включати економічну діяльність, яка не є незаконною, але не оподатковується та не регулюється державою через занижене декларування доходів</w:t>
      </w:r>
      <w:r>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rPr>
        <w:t>або інші механізми ухилення від сплати податків.</w:t>
      </w:r>
      <w:r w:rsidRPr="003A0FCE">
        <w:rPr>
          <w:rFonts w:ascii="Times New Roman" w:hAnsi="Times New Roman" w:cs="Times New Roman"/>
          <w:color w:val="171717" w:themeColor="background2" w:themeShade="1A"/>
          <w:sz w:val="28"/>
          <w:szCs w:val="28"/>
          <w:lang w:val="uk-UA"/>
        </w:rPr>
        <w:t xml:space="preserve"> Гутман підкреслив, що тіньова економіка може мати значний вплив на офіційну економіку країни, зокрема, шляхом зниження податків і посилення конкуренції для офіційного бізнесу.</w:t>
      </w:r>
    </w:p>
    <w:p w14:paraId="4D6775D4"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Він також наголосив, що тіньова економіка може бути джерелом доходу для малозабезпечених та безробітних громадян, але це не може компенсувати наслідки </w:t>
      </w:r>
      <w:r w:rsidRPr="003A0FCE">
        <w:rPr>
          <w:rFonts w:ascii="Times New Roman" w:hAnsi="Times New Roman" w:cs="Times New Roman"/>
          <w:color w:val="171717" w:themeColor="background2" w:themeShade="1A"/>
          <w:sz w:val="28"/>
          <w:szCs w:val="28"/>
          <w:lang w:val="uk-UA"/>
        </w:rPr>
        <w:lastRenderedPageBreak/>
        <w:t>такої економічної діяльності, зокрема корупцію, злочинність та незаконне ви</w:t>
      </w:r>
      <w:r w:rsidR="009702F8">
        <w:rPr>
          <w:rFonts w:ascii="Times New Roman" w:hAnsi="Times New Roman" w:cs="Times New Roman"/>
          <w:color w:val="171717" w:themeColor="background2" w:themeShade="1A"/>
          <w:sz w:val="28"/>
          <w:szCs w:val="28"/>
          <w:lang w:val="uk-UA"/>
        </w:rPr>
        <w:t>користання державних ресурсів.[4</w:t>
      </w:r>
      <w:r w:rsidRPr="003A0FCE">
        <w:rPr>
          <w:rFonts w:ascii="Times New Roman" w:hAnsi="Times New Roman" w:cs="Times New Roman"/>
          <w:color w:val="171717" w:themeColor="background2" w:themeShade="1A"/>
          <w:sz w:val="28"/>
          <w:szCs w:val="28"/>
          <w:lang w:val="uk-UA"/>
        </w:rPr>
        <w:t>]</w:t>
      </w:r>
    </w:p>
    <w:p w14:paraId="1520307E"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Сучасний характер поняття «тіньова економіка» охоплює широкий спектр економічної діяльності, яка відбувається за межами офіційної економіки країни і не відображається в її офіційній статистиці. Така діяльність може бути незаконною, як-от торгівля наркотиками чи зброєю, контрабанда, проституція, або мати певний ступінь законності, але незареєстрована, як-от тіньова зайнятість, незадекларована робота чи інша подібна діяльність.</w:t>
      </w:r>
    </w:p>
    <w:p w14:paraId="0EF114FD"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До тіньової економіки відноситься також господарська діяльність за фальшивими або неповними документами або шляхом ухилення від сплати податків та інших примусових платежів. Це може включати нелегальну зайнятість, неофіційну роботу в країні чи за кордоном, а також торгівлю на чорному ринку та іншу діяльність.</w:t>
      </w:r>
    </w:p>
    <w:p w14:paraId="51BEDEC3"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Тіньова економіка та офіційна економіка є протилежностями економічної діяльності з помітними відмінностями щодо законності, підзвітності та оподаткування.</w:t>
      </w:r>
      <w:r w:rsidR="009702F8">
        <w:rPr>
          <w:rFonts w:ascii="Times New Roman" w:hAnsi="Times New Roman" w:cs="Times New Roman"/>
          <w:color w:val="171717" w:themeColor="background2" w:themeShade="1A"/>
          <w:sz w:val="28"/>
          <w:szCs w:val="28"/>
          <w:lang w:val="uk-UA"/>
        </w:rPr>
        <w:t xml:space="preserve"> Тому проводячи дослідження не можна оминути термін «офіційна економіка»</w:t>
      </w:r>
      <w:r w:rsidR="00EA2D2D">
        <w:rPr>
          <w:rFonts w:ascii="Times New Roman" w:hAnsi="Times New Roman" w:cs="Times New Roman"/>
          <w:color w:val="171717" w:themeColor="background2" w:themeShade="1A"/>
          <w:sz w:val="28"/>
          <w:szCs w:val="28"/>
          <w:lang w:val="uk-UA"/>
        </w:rPr>
        <w:t xml:space="preserve">, </w:t>
      </w:r>
      <w:r w:rsidR="009702F8">
        <w:rPr>
          <w:rFonts w:ascii="Times New Roman" w:hAnsi="Times New Roman" w:cs="Times New Roman"/>
          <w:color w:val="171717" w:themeColor="background2" w:themeShade="1A"/>
          <w:sz w:val="28"/>
          <w:szCs w:val="28"/>
          <w:lang w:val="uk-UA"/>
        </w:rPr>
        <w:t xml:space="preserve">як вважає </w:t>
      </w:r>
      <w:r w:rsidR="00EA2D2D">
        <w:rPr>
          <w:rFonts w:ascii="Times New Roman" w:hAnsi="Times New Roman" w:cs="Times New Roman"/>
          <w:color w:val="171717" w:themeColor="background2" w:themeShade="1A"/>
          <w:sz w:val="28"/>
          <w:szCs w:val="28"/>
          <w:lang w:val="uk-UA"/>
        </w:rPr>
        <w:t>О.В. Турчинов: «</w:t>
      </w:r>
      <w:r w:rsidR="009702F8" w:rsidRPr="009702F8">
        <w:rPr>
          <w:rFonts w:ascii="Times New Roman" w:hAnsi="Times New Roman" w:cs="Times New Roman"/>
          <w:color w:val="171717" w:themeColor="background2" w:themeShade="1A"/>
          <w:sz w:val="28"/>
          <w:szCs w:val="28"/>
          <w:lang w:val="uk-UA"/>
        </w:rPr>
        <w:t>офіційн</w:t>
      </w:r>
      <w:r w:rsidR="009702F8">
        <w:rPr>
          <w:rFonts w:ascii="Times New Roman" w:hAnsi="Times New Roman" w:cs="Times New Roman"/>
          <w:color w:val="171717" w:themeColor="background2" w:themeShade="1A"/>
          <w:sz w:val="28"/>
          <w:szCs w:val="28"/>
          <w:lang w:val="uk-UA"/>
        </w:rPr>
        <w:t xml:space="preserve">а економіка - це економіка, яка </w:t>
      </w:r>
      <w:r w:rsidR="009702F8" w:rsidRPr="009702F8">
        <w:rPr>
          <w:rFonts w:ascii="Times New Roman" w:hAnsi="Times New Roman" w:cs="Times New Roman"/>
          <w:color w:val="171717" w:themeColor="background2" w:themeShade="1A"/>
          <w:sz w:val="28"/>
          <w:szCs w:val="28"/>
          <w:lang w:val="uk-UA"/>
        </w:rPr>
        <w:t>“охоплює всі види економічної діяльності, що здійснюються</w:t>
      </w:r>
      <w:r w:rsidR="009702F8">
        <w:rPr>
          <w:rFonts w:ascii="Times New Roman" w:hAnsi="Times New Roman" w:cs="Times New Roman"/>
          <w:color w:val="171717" w:themeColor="background2" w:themeShade="1A"/>
          <w:sz w:val="28"/>
          <w:szCs w:val="28"/>
          <w:lang w:val="uk-UA"/>
        </w:rPr>
        <w:t xml:space="preserve"> </w:t>
      </w:r>
      <w:r w:rsidR="009702F8" w:rsidRPr="009702F8">
        <w:rPr>
          <w:rFonts w:ascii="Times New Roman" w:hAnsi="Times New Roman" w:cs="Times New Roman"/>
          <w:color w:val="171717" w:themeColor="background2" w:themeShade="1A"/>
          <w:sz w:val="28"/>
          <w:szCs w:val="28"/>
          <w:lang w:val="uk-UA"/>
        </w:rPr>
        <w:t xml:space="preserve">відповідно до державних вимог </w:t>
      </w:r>
      <w:r w:rsidR="009702F8">
        <w:rPr>
          <w:rFonts w:ascii="Times New Roman" w:hAnsi="Times New Roman" w:cs="Times New Roman"/>
          <w:color w:val="171717" w:themeColor="background2" w:themeShade="1A"/>
          <w:sz w:val="28"/>
          <w:szCs w:val="28"/>
          <w:lang w:val="uk-UA"/>
        </w:rPr>
        <w:t xml:space="preserve">і обмежень, виражених у вигляді </w:t>
      </w:r>
      <w:r w:rsidR="009702F8" w:rsidRPr="009702F8">
        <w:rPr>
          <w:rFonts w:ascii="Times New Roman" w:hAnsi="Times New Roman" w:cs="Times New Roman"/>
          <w:color w:val="171717" w:themeColor="background2" w:themeShade="1A"/>
          <w:sz w:val="28"/>
          <w:szCs w:val="28"/>
          <w:lang w:val="uk-UA"/>
        </w:rPr>
        <w:t>законодавчих та нормативних актів</w:t>
      </w:r>
      <w:r w:rsidR="009702F8">
        <w:rPr>
          <w:rFonts w:ascii="Times New Roman" w:hAnsi="Times New Roman" w:cs="Times New Roman"/>
          <w:color w:val="171717" w:themeColor="background2" w:themeShade="1A"/>
          <w:sz w:val="28"/>
          <w:szCs w:val="28"/>
          <w:lang w:val="uk-UA"/>
        </w:rPr>
        <w:t xml:space="preserve"> (обов’язкова звітність, сплата </w:t>
      </w:r>
      <w:r w:rsidR="009702F8" w:rsidRPr="009702F8">
        <w:rPr>
          <w:rFonts w:ascii="Times New Roman" w:hAnsi="Times New Roman" w:cs="Times New Roman"/>
          <w:color w:val="171717" w:themeColor="background2" w:themeShade="1A"/>
          <w:sz w:val="28"/>
          <w:szCs w:val="28"/>
          <w:lang w:val="uk-UA"/>
        </w:rPr>
        <w:t>податків і платежів, заборона п</w:t>
      </w:r>
      <w:r w:rsidR="00EA2D2D">
        <w:rPr>
          <w:rFonts w:ascii="Times New Roman" w:hAnsi="Times New Roman" w:cs="Times New Roman"/>
          <w:color w:val="171717" w:themeColor="background2" w:themeShade="1A"/>
          <w:sz w:val="28"/>
          <w:szCs w:val="28"/>
          <w:lang w:val="uk-UA"/>
        </w:rPr>
        <w:t>евних видів діяльності і т.д.)”».</w:t>
      </w:r>
      <w:r w:rsidR="00EA2D2D" w:rsidRPr="00EA2D2D">
        <w:rPr>
          <w:rFonts w:ascii="Times New Roman" w:hAnsi="Times New Roman" w:cs="Times New Roman"/>
          <w:color w:val="171717" w:themeColor="background2" w:themeShade="1A"/>
          <w:sz w:val="28"/>
          <w:szCs w:val="28"/>
          <w:lang w:val="uk-UA"/>
        </w:rPr>
        <w:t>[12]</w:t>
      </w:r>
      <w:r w:rsidR="009702F8">
        <w:rPr>
          <w:rFonts w:ascii="Times New Roman" w:hAnsi="Times New Roman" w:cs="Times New Roman"/>
          <w:color w:val="171717" w:themeColor="background2" w:themeShade="1A"/>
          <w:sz w:val="28"/>
          <w:szCs w:val="28"/>
          <w:lang w:val="uk-UA"/>
        </w:rPr>
        <w:t xml:space="preserve"> </w:t>
      </w:r>
    </w:p>
    <w:p w14:paraId="2274C92A" w14:textId="77777777" w:rsidR="00D7368D" w:rsidRPr="003A0FCE" w:rsidRDefault="00EA2D2D" w:rsidP="00045E32">
      <w:pPr>
        <w:ind w:left="-567" w:right="-284"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Дійсно о</w:t>
      </w:r>
      <w:r w:rsidR="00D7368D" w:rsidRPr="003A0FCE">
        <w:rPr>
          <w:rFonts w:ascii="Times New Roman" w:hAnsi="Times New Roman" w:cs="Times New Roman"/>
          <w:color w:val="171717" w:themeColor="background2" w:themeShade="1A"/>
          <w:sz w:val="28"/>
          <w:szCs w:val="28"/>
          <w:lang w:val="uk-UA"/>
        </w:rPr>
        <w:t>фіційна економіка включає всі законні підприємства та види діяльності, які регулюються державними законами та постановами. Ці суб’єкти господарювання реєструються в органах державної влади, сплачують податки та інші обов’язкові платежі, забезпечують соціальний захист своїх працівників, підпадають під різні форми державного регулювання.</w:t>
      </w:r>
    </w:p>
    <w:p w14:paraId="7556206E" w14:textId="77777777" w:rsidR="00D7368D" w:rsidRPr="003A0FCE"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Однак варто зазначити, що офіційна економіка не може існувати без певної міри тіньової економіки. Тіньова економіка може мати позитивний вплив на офіційну </w:t>
      </w:r>
      <w:r w:rsidRPr="003A0FCE">
        <w:rPr>
          <w:rFonts w:ascii="Times New Roman" w:hAnsi="Times New Roman" w:cs="Times New Roman"/>
          <w:color w:val="171717" w:themeColor="background2" w:themeShade="1A"/>
          <w:sz w:val="28"/>
          <w:szCs w:val="28"/>
          <w:lang w:val="uk-UA"/>
        </w:rPr>
        <w:lastRenderedPageBreak/>
        <w:t>економіку, наприклад, зменшити податковий тягар і бюрократичні бар’єри. Однак цей вплив має бути обмеженим і контрольованим, щоб не призвести до незаконної діяльності та незаконного виведення коштів з економіки.</w:t>
      </w:r>
    </w:p>
    <w:p w14:paraId="04270371" w14:textId="77777777" w:rsidR="00CB5815" w:rsidRDefault="00CB5815"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D91EBD">
        <w:rPr>
          <w:rFonts w:ascii="Times New Roman" w:hAnsi="Times New Roman" w:cs="Times New Roman"/>
          <w:color w:val="171717" w:themeColor="background2" w:themeShade="1A"/>
          <w:sz w:val="28"/>
          <w:szCs w:val="28"/>
          <w:lang w:val="uk-UA"/>
        </w:rPr>
        <w:t>Розглянемо відмінності між офіційною економікою та тіньовою економікою відтворені на табл. 1.3.</w:t>
      </w:r>
    </w:p>
    <w:p w14:paraId="67BBB3AE" w14:textId="77777777" w:rsidR="00D91EBD" w:rsidRPr="00117644" w:rsidRDefault="00D91EBD" w:rsidP="00117644">
      <w:pPr>
        <w:ind w:left="-567" w:right="-284" w:firstLine="851"/>
        <w:jc w:val="center"/>
        <w:rPr>
          <w:rFonts w:ascii="Times New Roman" w:hAnsi="Times New Roman" w:cs="Times New Roman"/>
          <w:color w:val="171717" w:themeColor="background2" w:themeShade="1A"/>
          <w:sz w:val="28"/>
          <w:szCs w:val="28"/>
          <w:lang w:val="uk-UA"/>
        </w:rPr>
      </w:pPr>
      <w:r w:rsidRPr="00117644">
        <w:rPr>
          <w:rFonts w:ascii="Times New Roman" w:hAnsi="Times New Roman" w:cs="Times New Roman"/>
          <w:color w:val="171717" w:themeColor="background2" w:themeShade="1A"/>
          <w:sz w:val="28"/>
          <w:szCs w:val="28"/>
          <w:lang w:val="uk-UA"/>
        </w:rPr>
        <w:t>Таблиця 1.3 Відмінності між офіційною економікою та тіньовою економікою</w:t>
      </w:r>
    </w:p>
    <w:tbl>
      <w:tblPr>
        <w:tblStyle w:val="aa"/>
        <w:tblW w:w="0" w:type="auto"/>
        <w:tblInd w:w="-567" w:type="dxa"/>
        <w:tblLook w:val="04A0" w:firstRow="1" w:lastRow="0" w:firstColumn="1" w:lastColumn="0" w:noHBand="0" w:noVBand="1"/>
      </w:tblPr>
      <w:tblGrid>
        <w:gridCol w:w="5240"/>
        <w:gridCol w:w="4672"/>
      </w:tblGrid>
      <w:tr w:rsidR="00CB5815" w14:paraId="42CDE36C" w14:textId="77777777" w:rsidTr="00B85659">
        <w:tc>
          <w:tcPr>
            <w:tcW w:w="5240" w:type="dxa"/>
          </w:tcPr>
          <w:p w14:paraId="26E90BCE" w14:textId="77777777" w:rsidR="00CB5815" w:rsidRPr="00CB5815" w:rsidRDefault="00CB5815" w:rsidP="00CB5815">
            <w:pPr>
              <w:ind w:right="-284"/>
              <w:jc w:val="center"/>
              <w:rPr>
                <w:rFonts w:ascii="Times New Roman" w:hAnsi="Times New Roman" w:cs="Times New Roman"/>
                <w:color w:val="171717" w:themeColor="background2" w:themeShade="1A"/>
                <w:sz w:val="24"/>
                <w:szCs w:val="24"/>
                <w:lang w:val="uk-UA"/>
              </w:rPr>
            </w:pPr>
            <w:r w:rsidRPr="00CB5815">
              <w:rPr>
                <w:rFonts w:ascii="Times New Roman" w:hAnsi="Times New Roman" w:cs="Times New Roman"/>
                <w:color w:val="171717" w:themeColor="background2" w:themeShade="1A"/>
                <w:sz w:val="24"/>
                <w:szCs w:val="24"/>
                <w:lang w:val="uk-UA"/>
              </w:rPr>
              <w:t>Офіційна економіка</w:t>
            </w:r>
          </w:p>
        </w:tc>
        <w:tc>
          <w:tcPr>
            <w:tcW w:w="4672" w:type="dxa"/>
          </w:tcPr>
          <w:p w14:paraId="55769F66" w14:textId="77777777" w:rsidR="00CB5815" w:rsidRPr="00CB5815" w:rsidRDefault="00CB5815" w:rsidP="00CB5815">
            <w:pPr>
              <w:ind w:right="-284"/>
              <w:jc w:val="center"/>
              <w:rPr>
                <w:rFonts w:ascii="Times New Roman" w:hAnsi="Times New Roman" w:cs="Times New Roman"/>
                <w:color w:val="171717" w:themeColor="background2" w:themeShade="1A"/>
                <w:sz w:val="24"/>
                <w:szCs w:val="24"/>
                <w:lang w:val="uk-UA"/>
              </w:rPr>
            </w:pPr>
            <w:r w:rsidRPr="00CB5815">
              <w:rPr>
                <w:rFonts w:ascii="Times New Roman" w:hAnsi="Times New Roman" w:cs="Times New Roman"/>
                <w:color w:val="171717" w:themeColor="background2" w:themeShade="1A"/>
                <w:sz w:val="24"/>
                <w:szCs w:val="24"/>
                <w:lang w:val="uk-UA"/>
              </w:rPr>
              <w:t>Тіньова економіка</w:t>
            </w:r>
          </w:p>
        </w:tc>
      </w:tr>
      <w:tr w:rsidR="00B85659" w:rsidRPr="00D910AD" w14:paraId="4AB64A62" w14:textId="77777777" w:rsidTr="00B85659">
        <w:trPr>
          <w:cantSplit/>
          <w:trHeight w:val="1134"/>
        </w:trPr>
        <w:tc>
          <w:tcPr>
            <w:tcW w:w="5240" w:type="dxa"/>
          </w:tcPr>
          <w:p w14:paraId="6F9A7821" w14:textId="77777777" w:rsidR="00B85659" w:rsidRPr="00B85659" w:rsidRDefault="00B85659" w:rsidP="00B85659">
            <w:pPr>
              <w:ind w:right="-284"/>
              <w:rPr>
                <w:rFonts w:ascii="Times New Roman" w:hAnsi="Times New Roman" w:cs="Times New Roman"/>
                <w:color w:val="171717" w:themeColor="background2" w:themeShade="1A"/>
                <w:sz w:val="24"/>
                <w:szCs w:val="24"/>
                <w:lang w:val="uk-UA"/>
              </w:rPr>
            </w:pPr>
            <w:r w:rsidRPr="00B85659">
              <w:rPr>
                <w:rFonts w:ascii="Times New Roman" w:hAnsi="Times New Roman" w:cs="Times New Roman"/>
                <w:color w:val="171717" w:themeColor="background2" w:themeShade="1A"/>
                <w:sz w:val="24"/>
                <w:szCs w:val="24"/>
                <w:lang w:val="uk-UA"/>
              </w:rPr>
              <w:t xml:space="preserve">Офіційна економіка сприяє створенню </w:t>
            </w:r>
            <w:r>
              <w:rPr>
                <w:rFonts w:ascii="Times New Roman" w:hAnsi="Times New Roman" w:cs="Times New Roman"/>
                <w:color w:val="171717" w:themeColor="background2" w:themeShade="1A"/>
                <w:sz w:val="24"/>
                <w:szCs w:val="24"/>
                <w:lang w:val="uk-UA"/>
              </w:rPr>
              <w:t>робочих місць і забезпечує розвиток інфраструктури та інвестицій</w:t>
            </w:r>
          </w:p>
        </w:tc>
        <w:tc>
          <w:tcPr>
            <w:tcW w:w="4672" w:type="dxa"/>
          </w:tcPr>
          <w:p w14:paraId="13FF7849" w14:textId="77777777" w:rsidR="00B85659" w:rsidRPr="00CB5815" w:rsidRDefault="00B85659" w:rsidP="00B85659">
            <w:pPr>
              <w:ind w:right="-284"/>
              <w:rPr>
                <w:rFonts w:ascii="Times New Roman" w:hAnsi="Times New Roman" w:cs="Times New Roman"/>
                <w:color w:val="171717" w:themeColor="background2" w:themeShade="1A"/>
                <w:sz w:val="24"/>
                <w:szCs w:val="24"/>
                <w:lang w:val="uk-UA"/>
              </w:rPr>
            </w:pPr>
            <w:r w:rsidRPr="00B85659">
              <w:rPr>
                <w:rFonts w:ascii="Times New Roman" w:hAnsi="Times New Roman" w:cs="Times New Roman"/>
                <w:color w:val="171717" w:themeColor="background2" w:themeShade="1A"/>
                <w:sz w:val="24"/>
                <w:szCs w:val="24"/>
                <w:lang w:val="uk-UA"/>
              </w:rPr>
              <w:t>Тіньова економіка може підірвати офіційну економіку через ухилення від сплати податків, сприяючи зростанню нелегальних і нестабільних ринків.</w:t>
            </w:r>
          </w:p>
        </w:tc>
      </w:tr>
      <w:tr w:rsidR="00B85659" w:rsidRPr="00D910AD" w14:paraId="0B04C684" w14:textId="77777777" w:rsidTr="00B85659">
        <w:trPr>
          <w:cantSplit/>
          <w:trHeight w:val="1134"/>
        </w:trPr>
        <w:tc>
          <w:tcPr>
            <w:tcW w:w="5240" w:type="dxa"/>
          </w:tcPr>
          <w:p w14:paraId="4E505E7A" w14:textId="77777777" w:rsidR="00B85659" w:rsidRPr="00B85659" w:rsidRDefault="00B85659" w:rsidP="00B85659">
            <w:pPr>
              <w:ind w:right="-284"/>
              <w:rPr>
                <w:rFonts w:ascii="Times New Roman" w:hAnsi="Times New Roman" w:cs="Times New Roman"/>
                <w:color w:val="171717" w:themeColor="background2" w:themeShade="1A"/>
                <w:sz w:val="24"/>
                <w:szCs w:val="24"/>
                <w:lang w:val="uk-UA"/>
              </w:rPr>
            </w:pPr>
            <w:r w:rsidRPr="00B85659">
              <w:rPr>
                <w:rFonts w:ascii="Times New Roman" w:hAnsi="Times New Roman" w:cs="Times New Roman"/>
                <w:color w:val="171717" w:themeColor="background2" w:themeShade="1A"/>
                <w:sz w:val="24"/>
                <w:szCs w:val="24"/>
                <w:lang w:val="uk-UA"/>
              </w:rPr>
              <w:t>Офіційна економіка включає всю законну економічну діяльність, яка відображається в офіційних статистичних звітах і регулюється державними законами та політикою.</w:t>
            </w:r>
          </w:p>
        </w:tc>
        <w:tc>
          <w:tcPr>
            <w:tcW w:w="4672" w:type="dxa"/>
          </w:tcPr>
          <w:p w14:paraId="7C455618" w14:textId="77777777" w:rsidR="00B85659" w:rsidRPr="00B85659" w:rsidRDefault="00B85659" w:rsidP="00B85659">
            <w:pPr>
              <w:ind w:right="-284"/>
              <w:rPr>
                <w:rFonts w:ascii="Times New Roman" w:hAnsi="Times New Roman" w:cs="Times New Roman"/>
                <w:color w:val="171717" w:themeColor="background2" w:themeShade="1A"/>
                <w:sz w:val="24"/>
                <w:szCs w:val="24"/>
                <w:lang w:val="uk-UA"/>
              </w:rPr>
            </w:pPr>
            <w:r w:rsidRPr="00B85659">
              <w:rPr>
                <w:rFonts w:ascii="Times New Roman" w:hAnsi="Times New Roman" w:cs="Times New Roman"/>
                <w:color w:val="171717" w:themeColor="background2" w:themeShade="1A"/>
                <w:sz w:val="24"/>
                <w:szCs w:val="24"/>
                <w:lang w:val="uk-UA"/>
              </w:rPr>
              <w:t>Тіньова економіка включає незаконну, незадекларовану або незареєстровану економічну діяльність, яка ухиляється від офіційної реєстрації та контролю.</w:t>
            </w:r>
          </w:p>
        </w:tc>
      </w:tr>
      <w:tr w:rsidR="00B85659" w14:paraId="376931CE" w14:textId="77777777" w:rsidTr="00B85659">
        <w:trPr>
          <w:cantSplit/>
          <w:trHeight w:val="1134"/>
        </w:trPr>
        <w:tc>
          <w:tcPr>
            <w:tcW w:w="5240" w:type="dxa"/>
          </w:tcPr>
          <w:p w14:paraId="514069BA" w14:textId="77777777" w:rsidR="00B85659" w:rsidRPr="00B85659" w:rsidRDefault="00B85659" w:rsidP="00B85659">
            <w:pPr>
              <w:ind w:right="-284"/>
              <w:rPr>
                <w:rFonts w:ascii="Times New Roman" w:hAnsi="Times New Roman" w:cs="Times New Roman"/>
                <w:color w:val="171717" w:themeColor="background2" w:themeShade="1A"/>
                <w:sz w:val="24"/>
                <w:szCs w:val="24"/>
                <w:lang w:val="uk-UA"/>
              </w:rPr>
            </w:pPr>
            <w:r w:rsidRPr="00B85659">
              <w:rPr>
                <w:rFonts w:ascii="Times New Roman" w:hAnsi="Times New Roman" w:cs="Times New Roman"/>
                <w:color w:val="171717" w:themeColor="background2" w:themeShade="1A"/>
                <w:sz w:val="24"/>
                <w:szCs w:val="24"/>
                <w:lang w:val="uk-UA"/>
              </w:rPr>
              <w:t>Учасники офіційної економіки, як правило, виконують свої зобов’язання щодо сплати податків, відрахувань і дотримання нормативних вимог.</w:t>
            </w:r>
          </w:p>
        </w:tc>
        <w:tc>
          <w:tcPr>
            <w:tcW w:w="4672" w:type="dxa"/>
          </w:tcPr>
          <w:p w14:paraId="2F24F21E" w14:textId="77777777" w:rsidR="00B85659" w:rsidRPr="00B85659" w:rsidRDefault="00B85659" w:rsidP="00B85659">
            <w:pPr>
              <w:ind w:right="-284"/>
              <w:rPr>
                <w:rFonts w:ascii="Times New Roman" w:hAnsi="Times New Roman" w:cs="Times New Roman"/>
                <w:color w:val="171717" w:themeColor="background2" w:themeShade="1A"/>
                <w:sz w:val="24"/>
                <w:szCs w:val="24"/>
                <w:lang w:val="uk-UA"/>
              </w:rPr>
            </w:pPr>
            <w:r w:rsidRPr="00B85659">
              <w:rPr>
                <w:rFonts w:ascii="Times New Roman" w:hAnsi="Times New Roman" w:cs="Times New Roman"/>
                <w:color w:val="171717" w:themeColor="background2" w:themeShade="1A"/>
                <w:sz w:val="24"/>
                <w:szCs w:val="24"/>
                <w:lang w:val="uk-UA"/>
              </w:rPr>
              <w:t>Учасники тіньової економіки намагаються уникнути сплати податків та інших службових зобов'язань. Вони можуть працювати готівкою, уникати фінансових слідів або використовувати незаконні методи оподаткування.</w:t>
            </w:r>
          </w:p>
        </w:tc>
      </w:tr>
      <w:tr w:rsidR="00CA0CAE" w14:paraId="7401BBDE" w14:textId="77777777" w:rsidTr="00B85659">
        <w:trPr>
          <w:cantSplit/>
          <w:trHeight w:val="1134"/>
        </w:trPr>
        <w:tc>
          <w:tcPr>
            <w:tcW w:w="5240" w:type="dxa"/>
          </w:tcPr>
          <w:p w14:paraId="563F598F" w14:textId="0E754398" w:rsidR="00CA0CAE" w:rsidRPr="00B85659" w:rsidRDefault="00CA0CAE" w:rsidP="00B85659">
            <w:pPr>
              <w:ind w:right="-284"/>
              <w:rPr>
                <w:rFonts w:ascii="Times New Roman" w:hAnsi="Times New Roman" w:cs="Times New Roman"/>
                <w:color w:val="171717" w:themeColor="background2" w:themeShade="1A"/>
                <w:sz w:val="24"/>
                <w:szCs w:val="24"/>
                <w:lang w:val="uk-UA"/>
              </w:rPr>
            </w:pPr>
            <w:r w:rsidRPr="00CB5815">
              <w:rPr>
                <w:rFonts w:ascii="Times New Roman" w:hAnsi="Times New Roman" w:cs="Times New Roman"/>
                <w:color w:val="171717" w:themeColor="background2" w:themeShade="1A"/>
                <w:sz w:val="24"/>
                <w:szCs w:val="24"/>
                <w:lang w:val="uk-UA"/>
              </w:rPr>
              <w:t>Уряд може регулювати та контролювати офіційну економіку, встановлюючи правила, закони та політики, що сприяють стабільності та розвитку.</w:t>
            </w:r>
          </w:p>
        </w:tc>
        <w:tc>
          <w:tcPr>
            <w:tcW w:w="4672" w:type="dxa"/>
          </w:tcPr>
          <w:p w14:paraId="575BB37E" w14:textId="545365B9" w:rsidR="00CA0CAE" w:rsidRPr="00B85659" w:rsidRDefault="00CA0CAE" w:rsidP="00B85659">
            <w:pPr>
              <w:ind w:right="-284"/>
              <w:rPr>
                <w:rFonts w:ascii="Times New Roman" w:hAnsi="Times New Roman" w:cs="Times New Roman"/>
                <w:color w:val="171717" w:themeColor="background2" w:themeShade="1A"/>
                <w:sz w:val="24"/>
                <w:szCs w:val="24"/>
                <w:lang w:val="uk-UA"/>
              </w:rPr>
            </w:pPr>
            <w:r w:rsidRPr="00CB5815">
              <w:rPr>
                <w:rFonts w:ascii="Times New Roman" w:hAnsi="Times New Roman" w:cs="Times New Roman"/>
                <w:color w:val="171717" w:themeColor="background2" w:themeShade="1A"/>
                <w:sz w:val="24"/>
                <w:szCs w:val="24"/>
                <w:lang w:val="uk-UA"/>
              </w:rPr>
              <w:t>Тіньова економіка зазвичай уникає офіційного контролю, що може створювати проблеми з питань безпеки, зловживання та недостатньої регуляції.</w:t>
            </w:r>
          </w:p>
        </w:tc>
      </w:tr>
    </w:tbl>
    <w:p w14:paraId="6687F0A9" w14:textId="21B1583E" w:rsidR="00736229" w:rsidRDefault="00736229"/>
    <w:p w14:paraId="2B930BE1" w14:textId="32C5C75E" w:rsidR="00736229" w:rsidRDefault="00736229"/>
    <w:p w14:paraId="687E1FDC" w14:textId="7F31C015" w:rsidR="00736229" w:rsidRDefault="00736229"/>
    <w:p w14:paraId="32A2E4A2" w14:textId="616ADD2C" w:rsidR="00736229" w:rsidRDefault="00736229"/>
    <w:p w14:paraId="5BB3CE14" w14:textId="13D396B0" w:rsidR="00736229" w:rsidRPr="007C08B4" w:rsidRDefault="00736229" w:rsidP="00736229">
      <w:pPr>
        <w:jc w:val="right"/>
        <w:rPr>
          <w:rFonts w:ascii="Times New Roman" w:hAnsi="Times New Roman" w:cs="Times New Roman"/>
          <w:color w:val="171717" w:themeColor="background2" w:themeShade="1A"/>
          <w:sz w:val="28"/>
          <w:szCs w:val="28"/>
          <w:lang w:val="uk-UA"/>
        </w:rPr>
      </w:pPr>
      <w:r w:rsidRPr="007C08B4">
        <w:rPr>
          <w:rFonts w:ascii="Times New Roman" w:hAnsi="Times New Roman" w:cs="Times New Roman"/>
          <w:color w:val="171717" w:themeColor="background2" w:themeShade="1A"/>
          <w:sz w:val="28"/>
          <w:szCs w:val="28"/>
          <w:lang w:val="uk-UA"/>
        </w:rPr>
        <w:lastRenderedPageBreak/>
        <w:t>Продовження таблиці 1.3</w:t>
      </w:r>
    </w:p>
    <w:tbl>
      <w:tblPr>
        <w:tblStyle w:val="aa"/>
        <w:tblW w:w="0" w:type="auto"/>
        <w:tblInd w:w="-567" w:type="dxa"/>
        <w:tblLook w:val="04A0" w:firstRow="1" w:lastRow="0" w:firstColumn="1" w:lastColumn="0" w:noHBand="0" w:noVBand="1"/>
      </w:tblPr>
      <w:tblGrid>
        <w:gridCol w:w="5240"/>
        <w:gridCol w:w="4672"/>
      </w:tblGrid>
      <w:tr w:rsidR="007C08B4" w14:paraId="13DF03D8" w14:textId="77777777" w:rsidTr="007C08B4">
        <w:trPr>
          <w:cantSplit/>
          <w:trHeight w:val="567"/>
        </w:trPr>
        <w:tc>
          <w:tcPr>
            <w:tcW w:w="5240" w:type="dxa"/>
          </w:tcPr>
          <w:p w14:paraId="0B4F5D3E" w14:textId="6A107293" w:rsidR="007C08B4" w:rsidRDefault="007C08B4" w:rsidP="007C08B4">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Офіційна економіка</w:t>
            </w:r>
          </w:p>
        </w:tc>
        <w:tc>
          <w:tcPr>
            <w:tcW w:w="4672" w:type="dxa"/>
          </w:tcPr>
          <w:p w14:paraId="7EB8D562" w14:textId="7DFF7418" w:rsidR="007C08B4" w:rsidRPr="005A00B1" w:rsidRDefault="007C08B4" w:rsidP="007C08B4">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Тіньова економіка</w:t>
            </w:r>
          </w:p>
        </w:tc>
      </w:tr>
      <w:tr w:rsidR="0070086E" w14:paraId="231C8E48" w14:textId="77777777" w:rsidTr="00B85659">
        <w:trPr>
          <w:cantSplit/>
          <w:trHeight w:val="1134"/>
        </w:trPr>
        <w:tc>
          <w:tcPr>
            <w:tcW w:w="5240" w:type="dxa"/>
          </w:tcPr>
          <w:p w14:paraId="56490049" w14:textId="5CC1212B" w:rsidR="0070086E" w:rsidRPr="00CB5815" w:rsidRDefault="00D14348" w:rsidP="00B85659">
            <w:pPr>
              <w:ind w:right="-284"/>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Діяльність у офіційній</w:t>
            </w:r>
            <w:r w:rsidRPr="005A00B1">
              <w:rPr>
                <w:rFonts w:ascii="Times New Roman" w:hAnsi="Times New Roman" w:cs="Times New Roman"/>
                <w:color w:val="171717" w:themeColor="background2" w:themeShade="1A"/>
                <w:sz w:val="24"/>
                <w:szCs w:val="24"/>
                <w:lang w:val="uk-UA"/>
              </w:rPr>
              <w:t xml:space="preserve"> економіці регулюється офіційною статистичною звітністю, яка дозволяє урядам збирати дані та формулювати економічну політику.</w:t>
            </w:r>
          </w:p>
        </w:tc>
        <w:tc>
          <w:tcPr>
            <w:tcW w:w="4672" w:type="dxa"/>
          </w:tcPr>
          <w:p w14:paraId="7070DA32" w14:textId="77777777" w:rsidR="00D14348" w:rsidRDefault="00D14348" w:rsidP="00D14348">
            <w:pPr>
              <w:ind w:right="-284"/>
              <w:rPr>
                <w:rFonts w:ascii="Times New Roman" w:hAnsi="Times New Roman" w:cs="Times New Roman"/>
                <w:color w:val="171717" w:themeColor="background2" w:themeShade="1A"/>
                <w:sz w:val="24"/>
                <w:szCs w:val="24"/>
                <w:lang w:val="uk-UA"/>
              </w:rPr>
            </w:pPr>
            <w:r w:rsidRPr="005A00B1">
              <w:rPr>
                <w:rFonts w:ascii="Times New Roman" w:hAnsi="Times New Roman" w:cs="Times New Roman"/>
                <w:color w:val="171717" w:themeColor="background2" w:themeShade="1A"/>
                <w:sz w:val="24"/>
                <w:szCs w:val="24"/>
                <w:lang w:val="uk-UA"/>
              </w:rPr>
              <w:t xml:space="preserve">Тіньова економічна діяльність залишається поза межами офіційної статистики, що ускладнює її вимірювання та аналіз. </w:t>
            </w:r>
          </w:p>
          <w:p w14:paraId="499CE57B" w14:textId="346F9671" w:rsidR="0070086E" w:rsidRPr="00CB5815" w:rsidRDefault="00D14348" w:rsidP="00D14348">
            <w:pPr>
              <w:ind w:right="-284"/>
              <w:rPr>
                <w:rFonts w:ascii="Times New Roman" w:hAnsi="Times New Roman" w:cs="Times New Roman"/>
                <w:color w:val="171717" w:themeColor="background2" w:themeShade="1A"/>
                <w:sz w:val="24"/>
                <w:szCs w:val="24"/>
                <w:lang w:val="uk-UA"/>
              </w:rPr>
            </w:pPr>
            <w:r w:rsidRPr="005A00B1">
              <w:rPr>
                <w:rFonts w:ascii="Times New Roman" w:hAnsi="Times New Roman" w:cs="Times New Roman"/>
                <w:color w:val="171717" w:themeColor="background2" w:themeShade="1A"/>
                <w:sz w:val="24"/>
                <w:szCs w:val="24"/>
                <w:lang w:val="uk-UA"/>
              </w:rPr>
              <w:t>Це може призвести до проблем у плануванні та формуванні економічної політики.</w:t>
            </w:r>
          </w:p>
        </w:tc>
      </w:tr>
    </w:tbl>
    <w:p w14:paraId="55D98A86" w14:textId="0680278D" w:rsidR="005A00B1" w:rsidRPr="00117644" w:rsidRDefault="005A00B1" w:rsidP="00D14348">
      <w:pPr>
        <w:ind w:left="142" w:right="-284"/>
        <w:rPr>
          <w:rFonts w:ascii="Times New Roman" w:hAnsi="Times New Roman" w:cs="Times New Roman"/>
          <w:color w:val="171717" w:themeColor="background2" w:themeShade="1A"/>
          <w:sz w:val="24"/>
          <w:szCs w:val="24"/>
        </w:rPr>
      </w:pPr>
      <w:r w:rsidRPr="00117644">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117644">
        <w:rPr>
          <w:rFonts w:ascii="Times New Roman" w:hAnsi="Times New Roman" w:cs="Times New Roman"/>
          <w:color w:val="171717" w:themeColor="background2" w:themeShade="1A"/>
          <w:sz w:val="24"/>
          <w:szCs w:val="24"/>
        </w:rPr>
        <w:t>[</w:t>
      </w:r>
      <w:r w:rsidR="00117644">
        <w:rPr>
          <w:rFonts w:ascii="Times New Roman" w:hAnsi="Times New Roman" w:cs="Times New Roman"/>
          <w:color w:val="171717" w:themeColor="background2" w:themeShade="1A"/>
          <w:sz w:val="24"/>
          <w:szCs w:val="24"/>
        </w:rPr>
        <w:t>12</w:t>
      </w:r>
      <w:r w:rsidRPr="00117644">
        <w:rPr>
          <w:rFonts w:ascii="Times New Roman" w:hAnsi="Times New Roman" w:cs="Times New Roman"/>
          <w:color w:val="171717" w:themeColor="background2" w:themeShade="1A"/>
          <w:sz w:val="24"/>
          <w:szCs w:val="24"/>
        </w:rPr>
        <w:t>]</w:t>
      </w:r>
    </w:p>
    <w:p w14:paraId="15A40FC6" w14:textId="77777777" w:rsidR="00D7368D" w:rsidRPr="003A0FCE" w:rsidRDefault="005A00B1"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Офіційна економіка, як і тіньова, є важливою частиною суспільного розвитку. Проте </w:t>
      </w:r>
      <w:r>
        <w:rPr>
          <w:rFonts w:ascii="Times New Roman" w:hAnsi="Times New Roman" w:cs="Times New Roman"/>
          <w:color w:val="171717" w:themeColor="background2" w:themeShade="1A"/>
          <w:sz w:val="28"/>
          <w:szCs w:val="28"/>
          <w:lang w:val="uk-UA"/>
        </w:rPr>
        <w:t xml:space="preserve">аналізуючи представлену табл. 1.3 можна зробити висновок, що </w:t>
      </w:r>
      <w:r w:rsidRPr="003A0FCE">
        <w:rPr>
          <w:rFonts w:ascii="Times New Roman" w:hAnsi="Times New Roman" w:cs="Times New Roman"/>
          <w:color w:val="171717" w:themeColor="background2" w:themeShade="1A"/>
          <w:sz w:val="28"/>
          <w:szCs w:val="28"/>
          <w:lang w:val="uk-UA"/>
        </w:rPr>
        <w:t>офіційна економіка є більш прозорою та контрольованою, оскільки підлягає державному регулюванню та оподаткуванню. Отже, дотримання правових вимог офіційної економіки забезпечує її розвиток у правовому полі, забезпечує зростання державного бюджету та підтримує економічну стабільність країни.</w:t>
      </w:r>
      <w:r>
        <w:rPr>
          <w:rFonts w:ascii="Times New Roman" w:hAnsi="Times New Roman" w:cs="Times New Roman"/>
          <w:color w:val="171717" w:themeColor="background2" w:themeShade="1A"/>
          <w:sz w:val="28"/>
          <w:szCs w:val="28"/>
          <w:lang w:val="uk-UA"/>
        </w:rPr>
        <w:t xml:space="preserve"> </w:t>
      </w:r>
    </w:p>
    <w:p w14:paraId="51FDD148" w14:textId="77777777" w:rsidR="00D7368D" w:rsidRPr="003A0FCE" w:rsidRDefault="005A00B1" w:rsidP="00045E32">
      <w:pPr>
        <w:ind w:left="-567" w:right="-284"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Існування тіньової економіки залишається</w:t>
      </w:r>
      <w:r w:rsidR="00D7368D" w:rsidRPr="003A0FCE">
        <w:rPr>
          <w:rFonts w:ascii="Times New Roman" w:hAnsi="Times New Roman" w:cs="Times New Roman"/>
          <w:color w:val="171717" w:themeColor="background2" w:themeShade="1A"/>
          <w:sz w:val="28"/>
          <w:szCs w:val="28"/>
          <w:lang w:val="uk-UA"/>
        </w:rPr>
        <w:t xml:space="preserve"> серйозним викликом для розвитку офіційної економіки, оскільки порушує правила конкуренції, сприяє корупції та шахрайству, а інколи призводить до зниження рівня життя людей. Однак тіньова економіка також може мати певні позитивні наслідки, такі як стимулювання підприємництва та зниження безробіття.</w:t>
      </w:r>
    </w:p>
    <w:p w14:paraId="56C2E497" w14:textId="38C8137A" w:rsidR="00117644" w:rsidRDefault="00D7368D" w:rsidP="00045E32">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Тому розуміння природи тіньової економіки та офіційної економіки є важливим для розробки ефективних стратегій </w:t>
      </w:r>
      <w:r w:rsidR="005A00B1">
        <w:rPr>
          <w:rFonts w:ascii="Times New Roman" w:hAnsi="Times New Roman" w:cs="Times New Roman"/>
          <w:color w:val="171717" w:themeColor="background2" w:themeShade="1A"/>
          <w:sz w:val="28"/>
          <w:szCs w:val="28"/>
          <w:lang w:val="uk-UA"/>
        </w:rPr>
        <w:t xml:space="preserve">та </w:t>
      </w:r>
      <w:r w:rsidRPr="003A0FCE">
        <w:rPr>
          <w:rFonts w:ascii="Times New Roman" w:hAnsi="Times New Roman" w:cs="Times New Roman"/>
          <w:color w:val="171717" w:themeColor="background2" w:themeShade="1A"/>
          <w:sz w:val="28"/>
          <w:szCs w:val="28"/>
          <w:lang w:val="uk-UA"/>
        </w:rPr>
        <w:t>вирішення</w:t>
      </w:r>
      <w:r w:rsidR="005A00B1">
        <w:rPr>
          <w:rFonts w:ascii="Times New Roman" w:hAnsi="Times New Roman" w:cs="Times New Roman"/>
          <w:color w:val="171717" w:themeColor="background2" w:themeShade="1A"/>
          <w:sz w:val="28"/>
          <w:szCs w:val="28"/>
          <w:lang w:val="uk-UA"/>
        </w:rPr>
        <w:t>м</w:t>
      </w:r>
      <w:r w:rsidRPr="003A0FCE">
        <w:rPr>
          <w:rFonts w:ascii="Times New Roman" w:hAnsi="Times New Roman" w:cs="Times New Roman"/>
          <w:color w:val="171717" w:themeColor="background2" w:themeShade="1A"/>
          <w:sz w:val="28"/>
          <w:szCs w:val="28"/>
          <w:lang w:val="uk-UA"/>
        </w:rPr>
        <w:t xml:space="preserve"> економічних проблем.</w:t>
      </w:r>
    </w:p>
    <w:p w14:paraId="140C250C" w14:textId="77777777" w:rsidR="00045E32" w:rsidRDefault="00045E32" w:rsidP="00045E32">
      <w:pPr>
        <w:ind w:left="-567" w:right="-284" w:firstLine="851"/>
        <w:contextualSpacing/>
        <w:jc w:val="both"/>
        <w:rPr>
          <w:rFonts w:ascii="Times New Roman" w:hAnsi="Times New Roman" w:cs="Times New Roman"/>
          <w:color w:val="171717" w:themeColor="background2" w:themeShade="1A"/>
          <w:sz w:val="28"/>
          <w:szCs w:val="28"/>
          <w:lang w:val="uk-UA"/>
        </w:rPr>
      </w:pPr>
    </w:p>
    <w:p w14:paraId="0DC84F13" w14:textId="77777777" w:rsidR="009F7F9C" w:rsidRPr="00045E32" w:rsidRDefault="009F7F9C" w:rsidP="00FD6FB9">
      <w:pPr>
        <w:pStyle w:val="a9"/>
        <w:numPr>
          <w:ilvl w:val="1"/>
          <w:numId w:val="5"/>
        </w:numPr>
        <w:spacing w:after="0"/>
        <w:ind w:left="-567" w:right="-284" w:firstLine="851"/>
        <w:jc w:val="both"/>
        <w:outlineLvl w:val="1"/>
        <w:rPr>
          <w:rFonts w:ascii="Times New Roman" w:hAnsi="Times New Roman" w:cs="Times New Roman"/>
          <w:bCs/>
          <w:color w:val="171717" w:themeColor="background2" w:themeShade="1A"/>
          <w:sz w:val="28"/>
          <w:szCs w:val="28"/>
          <w:lang w:val="uk-UA"/>
        </w:rPr>
      </w:pPr>
      <w:bookmarkStart w:id="5" w:name="_Toc135881921"/>
      <w:r w:rsidRPr="00045E32">
        <w:rPr>
          <w:rFonts w:ascii="Times New Roman" w:hAnsi="Times New Roman" w:cs="Times New Roman"/>
          <w:bCs/>
          <w:color w:val="171717" w:themeColor="background2" w:themeShade="1A"/>
          <w:sz w:val="28"/>
          <w:szCs w:val="28"/>
          <w:lang w:val="uk-UA"/>
        </w:rPr>
        <w:t>Структура тіньової економіки та основні види тіньової діяльності</w:t>
      </w:r>
      <w:bookmarkEnd w:id="5"/>
    </w:p>
    <w:p w14:paraId="6807FDAF" w14:textId="77777777" w:rsidR="00045E32" w:rsidRDefault="00045E32"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p>
    <w:p w14:paraId="588E33B0" w14:textId="30F5FD6D" w:rsidR="009F7F9C" w:rsidRPr="003A0FCE"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Тіньова економіка - це сфера економіки, яка формально не регулюється державою і не враховується в офіційній статистиці. Таким чином, структура тіньової </w:t>
      </w:r>
      <w:r w:rsidRPr="003A0FCE">
        <w:rPr>
          <w:rFonts w:ascii="Times New Roman" w:hAnsi="Times New Roman" w:cs="Times New Roman"/>
          <w:color w:val="171717" w:themeColor="background2" w:themeShade="1A"/>
          <w:sz w:val="28"/>
          <w:szCs w:val="28"/>
          <w:lang w:val="uk-UA"/>
        </w:rPr>
        <w:lastRenderedPageBreak/>
        <w:t>економіки може відрізнятися в різних країнах і сферах діяльності. Проте основними складовими тіньової економіки є:</w:t>
      </w:r>
    </w:p>
    <w:p w14:paraId="6261D215" w14:textId="77777777" w:rsidR="009F7F9C" w:rsidRPr="003A0FCE" w:rsidRDefault="009F7F9C" w:rsidP="00045E32">
      <w:pPr>
        <w:pStyle w:val="a9"/>
        <w:numPr>
          <w:ilvl w:val="0"/>
          <w:numId w:val="7"/>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Нелегальний бізнес: виробництво та торгівля наркотиками та зброєю, контрабанда товарів тощо.</w:t>
      </w:r>
    </w:p>
    <w:p w14:paraId="5DC56617" w14:textId="77777777" w:rsidR="009F7F9C" w:rsidRPr="003A0FCE" w:rsidRDefault="009F7F9C" w:rsidP="00045E32">
      <w:pPr>
        <w:pStyle w:val="a9"/>
        <w:numPr>
          <w:ilvl w:val="0"/>
          <w:numId w:val="7"/>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Нелегальні послуги: проституція, піратство, робота без посвідки на проживання.</w:t>
      </w:r>
    </w:p>
    <w:p w14:paraId="78EA60DC" w14:textId="77777777" w:rsidR="009F7F9C" w:rsidRPr="003A0FCE" w:rsidRDefault="009F7F9C" w:rsidP="00045E32">
      <w:pPr>
        <w:pStyle w:val="a9"/>
        <w:numPr>
          <w:ilvl w:val="0"/>
          <w:numId w:val="7"/>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Несплата податків: несплата податків, приховування доходів, фіктивні операції та правочини.</w:t>
      </w:r>
    </w:p>
    <w:p w14:paraId="5292D653" w14:textId="77777777" w:rsidR="009F7F9C" w:rsidRPr="003A0FCE" w:rsidRDefault="009F7F9C" w:rsidP="00045E32">
      <w:pPr>
        <w:pStyle w:val="a9"/>
        <w:numPr>
          <w:ilvl w:val="0"/>
          <w:numId w:val="7"/>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Сіра економіка: діяльність, яка офіційно не регулюється, але не є незаконною, наприклад, оздоблення інтер’єру, догляд за домом, ремонт автомобілів тощо.</w:t>
      </w:r>
    </w:p>
    <w:p w14:paraId="66351879" w14:textId="77777777" w:rsidR="009F7F9C" w:rsidRPr="003A0FCE" w:rsidRDefault="009F7F9C" w:rsidP="00045E32">
      <w:pPr>
        <w:pStyle w:val="a9"/>
        <w:numPr>
          <w:ilvl w:val="0"/>
          <w:numId w:val="7"/>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Фінансові операції: незаконний </w:t>
      </w:r>
      <w:r>
        <w:rPr>
          <w:rFonts w:ascii="Times New Roman" w:hAnsi="Times New Roman" w:cs="Times New Roman"/>
          <w:color w:val="171717" w:themeColor="background2" w:themeShade="1A"/>
          <w:sz w:val="28"/>
          <w:szCs w:val="28"/>
          <w:lang w:val="uk-UA"/>
        </w:rPr>
        <w:t>обіг валюти, відмивання грошей.</w:t>
      </w:r>
    </w:p>
    <w:p w14:paraId="1DF8D07F" w14:textId="77777777" w:rsidR="009F7F9C" w:rsidRPr="001E26AE"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 xml:space="preserve"> Ці компоненти не є вичерпними, але вони є найбільш поширеними в тіньовій економіці. Варто зазначити, що тіньова економіка може відігравати як позитивну, так і негативну роль у національній економіці.</w:t>
      </w:r>
      <w:r w:rsidR="001E26AE" w:rsidRPr="001E26AE">
        <w:rPr>
          <w:rFonts w:ascii="Times New Roman" w:hAnsi="Times New Roman" w:cs="Times New Roman"/>
          <w:color w:val="171717" w:themeColor="background2" w:themeShade="1A"/>
          <w:sz w:val="28"/>
          <w:szCs w:val="28"/>
        </w:rPr>
        <w:t>[14]</w:t>
      </w:r>
    </w:p>
    <w:p w14:paraId="6D63593F" w14:textId="77777777" w:rsidR="009F7F9C" w:rsidRPr="003A0FCE"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rPr>
        <w:t>Особливу загроз</w:t>
      </w:r>
      <w:r>
        <w:rPr>
          <w:rFonts w:ascii="Times New Roman" w:hAnsi="Times New Roman" w:cs="Times New Roman"/>
          <w:color w:val="171717" w:themeColor="background2" w:themeShade="1A"/>
          <w:sz w:val="28"/>
          <w:szCs w:val="28"/>
        </w:rPr>
        <w:t>у безпеці економічної системи усіх країн</w:t>
      </w:r>
      <w:r w:rsidRPr="003A0FCE">
        <w:rPr>
          <w:rFonts w:ascii="Times New Roman" w:hAnsi="Times New Roman" w:cs="Times New Roman"/>
          <w:color w:val="171717" w:themeColor="background2" w:themeShade="1A"/>
          <w:sz w:val="28"/>
          <w:szCs w:val="28"/>
        </w:rPr>
        <w:t xml:space="preserve"> становить діяльність тіньової економіки та кримінальних структур. Навіть у на</w:t>
      </w:r>
      <w:r w:rsidR="00D91EBD">
        <w:rPr>
          <w:rFonts w:ascii="Times New Roman" w:hAnsi="Times New Roman" w:cs="Times New Roman"/>
          <w:color w:val="171717" w:themeColor="background2" w:themeShade="1A"/>
          <w:sz w:val="28"/>
          <w:szCs w:val="28"/>
        </w:rPr>
        <w:t>йбільш процвітаючих економіках</w:t>
      </w:r>
      <w:r w:rsidRPr="003A0FCE">
        <w:rPr>
          <w:rFonts w:ascii="Times New Roman" w:hAnsi="Times New Roman" w:cs="Times New Roman"/>
          <w:color w:val="171717" w:themeColor="background2" w:themeShade="1A"/>
          <w:sz w:val="28"/>
          <w:szCs w:val="28"/>
        </w:rPr>
        <w:t xml:space="preserve"> розвинутих країнах є частина, яка виходить за межі звичайного законодавства – неформальна економіка.</w:t>
      </w:r>
    </w:p>
    <w:p w14:paraId="1763C02C" w14:textId="77777777" w:rsidR="009F7F9C" w:rsidRPr="003A0FCE"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Ієрархічна структура тіньової економіки характеризується тим що, між компонентами існує безліч зв'язків, найбільш характерним з яких є ланка координації та підпорядкування.</w:t>
      </w:r>
    </w:p>
    <w:p w14:paraId="68D01C3E" w14:textId="6686B6E2" w:rsidR="009F7F9C" w:rsidRPr="00045E32"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Тіньова економіка організована за принципом піраміди</w:t>
      </w:r>
      <w:r w:rsidR="00D91EBD">
        <w:rPr>
          <w:rFonts w:ascii="Times New Roman" w:hAnsi="Times New Roman" w:cs="Times New Roman"/>
          <w:color w:val="171717" w:themeColor="background2" w:themeShade="1A"/>
          <w:sz w:val="28"/>
          <w:szCs w:val="28"/>
          <w:lang w:val="uk-UA"/>
        </w:rPr>
        <w:t>, вона представлена на рис. 1.4</w:t>
      </w:r>
      <w:r w:rsidRPr="003A0FCE">
        <w:rPr>
          <w:rFonts w:ascii="Times New Roman" w:hAnsi="Times New Roman" w:cs="Times New Roman"/>
          <w:color w:val="171717" w:themeColor="background2" w:themeShade="1A"/>
          <w:sz w:val="28"/>
          <w:szCs w:val="28"/>
          <w:lang w:val="uk-UA"/>
        </w:rPr>
        <w:t xml:space="preserve">. Піраміда обрана </w:t>
      </w:r>
      <w:r w:rsidR="00D91EBD">
        <w:rPr>
          <w:rFonts w:ascii="Times New Roman" w:hAnsi="Times New Roman" w:cs="Times New Roman"/>
          <w:color w:val="171717" w:themeColor="background2" w:themeShade="1A"/>
          <w:sz w:val="28"/>
          <w:szCs w:val="28"/>
          <w:lang w:val="uk-UA"/>
        </w:rPr>
        <w:t>не випадково, п</w:t>
      </w:r>
      <w:r w:rsidRPr="003A0FCE">
        <w:rPr>
          <w:rFonts w:ascii="Times New Roman" w:hAnsi="Times New Roman" w:cs="Times New Roman"/>
          <w:color w:val="171717" w:themeColor="background2" w:themeShade="1A"/>
          <w:sz w:val="28"/>
          <w:szCs w:val="28"/>
          <w:lang w:val="uk-UA"/>
        </w:rPr>
        <w:t>о-перше, вона підтримує</w:t>
      </w:r>
      <w:r w:rsidR="00D91EBD">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перпендикулярність (залежність «нижнь</w:t>
      </w:r>
      <w:r w:rsidRPr="00045E32">
        <w:rPr>
          <w:rFonts w:ascii="Times New Roman" w:hAnsi="Times New Roman" w:cs="Times New Roman"/>
          <w:color w:val="171717" w:themeColor="background2" w:themeShade="1A"/>
          <w:sz w:val="28"/>
          <w:szCs w:val="28"/>
          <w:lang w:val="uk-UA"/>
        </w:rPr>
        <w:t>ого становища» від «вищого становища»)</w:t>
      </w:r>
      <w:r w:rsidRPr="00045E32">
        <w:rPr>
          <w:color w:val="171717" w:themeColor="background2" w:themeShade="1A"/>
          <w:lang w:val="uk-UA"/>
        </w:rPr>
        <w:t xml:space="preserve"> </w:t>
      </w:r>
      <w:r w:rsidRPr="00045E32">
        <w:rPr>
          <w:rFonts w:ascii="Times New Roman" w:hAnsi="Times New Roman" w:cs="Times New Roman"/>
          <w:color w:val="171717" w:themeColor="background2" w:themeShade="1A"/>
          <w:sz w:val="28"/>
          <w:szCs w:val="28"/>
          <w:lang w:val="uk-UA"/>
        </w:rPr>
        <w:t>Зазвичай піраміду представляють три частини ( нижній рівень, середній та найвищий).</w:t>
      </w:r>
    </w:p>
    <w:p w14:paraId="12D86293" w14:textId="178ECED6" w:rsidR="009F7F9C"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75479699" w14:textId="000522FA" w:rsidR="009F7F9C" w:rsidRPr="00736229" w:rsidRDefault="009F7F9C" w:rsidP="00736229">
      <w:pPr>
        <w:spacing w:after="0"/>
        <w:ind w:right="-284"/>
        <w:rPr>
          <w:rFonts w:ascii="Times New Roman" w:hAnsi="Times New Roman" w:cs="Times New Roman"/>
          <w:color w:val="171717" w:themeColor="background2" w:themeShade="1A"/>
          <w:sz w:val="28"/>
          <w:szCs w:val="28"/>
          <w:lang w:val="uk-UA"/>
        </w:rPr>
      </w:pPr>
    </w:p>
    <w:p w14:paraId="56697021" w14:textId="341ACCD1"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25FF8844" w14:textId="5EE43D33"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571B7038" w14:textId="1ED2E93B" w:rsidR="009F7F9C" w:rsidRPr="003A0FCE" w:rsidRDefault="00D14348"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noProof/>
          <w:lang w:eastAsia="ru-RU"/>
        </w:rPr>
        <mc:AlternateContent>
          <mc:Choice Requires="wps">
            <w:drawing>
              <wp:anchor distT="0" distB="0" distL="114300" distR="114300" simplePos="0" relativeHeight="251683840" behindDoc="0" locked="0" layoutInCell="1" allowOverlap="1" wp14:anchorId="468FEACA" wp14:editId="7FC7D89B">
                <wp:simplePos x="0" y="0"/>
                <wp:positionH relativeFrom="column">
                  <wp:posOffset>3162300</wp:posOffset>
                </wp:positionH>
                <wp:positionV relativeFrom="paragraph">
                  <wp:posOffset>-167005</wp:posOffset>
                </wp:positionV>
                <wp:extent cx="969308" cy="3869059"/>
                <wp:effectExtent l="647700" t="0" r="897890" b="17145"/>
                <wp:wrapNone/>
                <wp:docPr id="5" name="Равнобедренный треугольник 5"/>
                <wp:cNvGraphicFramePr/>
                <a:graphic xmlns:a="http://schemas.openxmlformats.org/drawingml/2006/main">
                  <a:graphicData uri="http://schemas.microsoft.com/office/word/2010/wordprocessingShape">
                    <wps:wsp>
                      <wps:cNvSpPr/>
                      <wps:spPr>
                        <a:xfrm rot="19793290">
                          <a:off x="0" y="0"/>
                          <a:ext cx="969308" cy="3869059"/>
                        </a:xfrm>
                        <a:prstGeom prst="triangle">
                          <a:avLst>
                            <a:gd name="adj" fmla="val 40075"/>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BBB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5" o:spid="_x0000_s1026" type="#_x0000_t5" style="position:absolute;margin-left:249pt;margin-top:-13.15pt;width:76.3pt;height:304.65pt;rotation:-1973409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" adj="8656" fillcolor="white [3201]" strokecolor="black [3213]" strokeweight="2.25pt"/>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81792" behindDoc="0" locked="0" layoutInCell="1" allowOverlap="1" wp14:anchorId="1F54EFAC" wp14:editId="030E8C6A">
                <wp:simplePos x="0" y="0"/>
                <wp:positionH relativeFrom="page">
                  <wp:posOffset>1961002</wp:posOffset>
                </wp:positionH>
                <wp:positionV relativeFrom="paragraph">
                  <wp:posOffset>62108</wp:posOffset>
                </wp:positionV>
                <wp:extent cx="3294044" cy="3668616"/>
                <wp:effectExtent l="38100" t="57150" r="40005" b="27305"/>
                <wp:wrapNone/>
                <wp:docPr id="1" name="Равнобедренный треугольник 1"/>
                <wp:cNvGraphicFramePr/>
                <a:graphic xmlns:a="http://schemas.openxmlformats.org/drawingml/2006/main">
                  <a:graphicData uri="http://schemas.microsoft.com/office/word/2010/wordprocessingShape">
                    <wps:wsp>
                      <wps:cNvSpPr/>
                      <wps:spPr>
                        <a:xfrm>
                          <a:off x="0" y="0"/>
                          <a:ext cx="3294044" cy="3668616"/>
                        </a:xfrm>
                        <a:prstGeom prst="triangl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520E" id="Равнобедренный треугольник 1" o:spid="_x0000_s1026" type="#_x0000_t5" style="position:absolute;margin-left:154.4pt;margin-top:4.9pt;width:259.35pt;height:288.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" fillcolor="white [3201]" strokecolor="black [3213]" strokeweight="2.25pt">
                <w10:wrap anchorx="page"/>
              </v:shape>
            </w:pict>
          </mc:Fallback>
        </mc:AlternateContent>
      </w:r>
    </w:p>
    <w:p w14:paraId="52ACF42D" w14:textId="30447655"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50204866" w14:textId="3EE8C43C" w:rsidR="009F7F9C" w:rsidRDefault="009F7F9C" w:rsidP="009F7F9C">
      <w:pPr>
        <w:pStyle w:val="a9"/>
        <w:spacing w:after="0"/>
        <w:ind w:left="-567" w:right="-284"/>
        <w:rPr>
          <w:rFonts w:ascii="Times New Roman" w:hAnsi="Times New Roman" w:cs="Times New Roman"/>
          <w:color w:val="171717" w:themeColor="background2" w:themeShade="1A"/>
          <w:spacing w:val="2"/>
          <w:sz w:val="28"/>
          <w:szCs w:val="28"/>
          <w:lang w:val="uk-UA"/>
        </w:rPr>
      </w:pPr>
    </w:p>
    <w:p w14:paraId="01865A09" w14:textId="447A20FA" w:rsidR="009F7F9C" w:rsidRPr="00D91EBD" w:rsidRDefault="009F7F9C" w:rsidP="00D91EBD">
      <w:pPr>
        <w:spacing w:after="0"/>
        <w:ind w:right="-284"/>
        <w:rPr>
          <w:rFonts w:ascii="Times New Roman" w:hAnsi="Times New Roman" w:cs="Times New Roman"/>
          <w:color w:val="171717" w:themeColor="background2" w:themeShade="1A"/>
          <w:spacing w:val="2"/>
          <w:sz w:val="28"/>
          <w:szCs w:val="28"/>
          <w:lang w:val="uk-UA"/>
        </w:rPr>
      </w:pPr>
    </w:p>
    <w:p w14:paraId="0A05FE41" w14:textId="57C38083" w:rsidR="00CA0CAE"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88960" behindDoc="0" locked="0" layoutInCell="1" allowOverlap="1" wp14:anchorId="651C0804" wp14:editId="19CF7F46">
                <wp:simplePos x="0" y="0"/>
                <wp:positionH relativeFrom="column">
                  <wp:posOffset>3371598</wp:posOffset>
                </wp:positionH>
                <wp:positionV relativeFrom="paragraph">
                  <wp:posOffset>166623</wp:posOffset>
                </wp:positionV>
                <wp:extent cx="318130" cy="521246"/>
                <wp:effectExtent l="133350" t="57150" r="82550" b="69850"/>
                <wp:wrapNone/>
                <wp:docPr id="10" name="Надпись 10"/>
                <wp:cNvGraphicFramePr/>
                <a:graphic xmlns:a="http://schemas.openxmlformats.org/drawingml/2006/main">
                  <a:graphicData uri="http://schemas.microsoft.com/office/word/2010/wordprocessingShape">
                    <wps:wsp>
                      <wps:cNvSpPr txBox="1"/>
                      <wps:spPr>
                        <a:xfrm rot="19861354">
                          <a:off x="0" y="0"/>
                          <a:ext cx="318130" cy="521246"/>
                        </a:xfrm>
                        <a:prstGeom prst="rect">
                          <a:avLst/>
                        </a:prstGeom>
                        <a:solidFill>
                          <a:schemeClr val="lt1"/>
                        </a:solidFill>
                        <a:ln w="6350">
                          <a:solidFill>
                            <a:prstClr val="black"/>
                          </a:solidFill>
                        </a:ln>
                      </wps:spPr>
                      <wps:txbx>
                        <w:txbxContent>
                          <w:p w14:paraId="35651CB6" w14:textId="77777777" w:rsidR="00D910AD" w:rsidRPr="003820CA" w:rsidRDefault="00D910AD" w:rsidP="009F7F9C">
                            <w:pPr>
                              <w:rPr>
                                <w:rFonts w:ascii="Times New Roman" w:hAnsi="Times New Roman" w:cs="Times New Roman"/>
                                <w:sz w:val="56"/>
                                <w:szCs w:val="56"/>
                                <w:lang w:val="uk-UA"/>
                              </w:rPr>
                            </w:pPr>
                            <w:r w:rsidRPr="003820CA">
                              <w:rPr>
                                <w:rFonts w:ascii="Times New Roman" w:hAnsi="Times New Roman" w:cs="Times New Roman"/>
                                <w:sz w:val="56"/>
                                <w:szCs w:val="56"/>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C0804" id="Надпись 10" o:spid="_x0000_s1032" type="#_x0000_t202" style="position:absolute;left:0;text-align:left;margin-left:265.5pt;margin-top:13.1pt;width:25.05pt;height:41.05pt;rotation:-189906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" fillcolor="#f2f2f3 [3201]" strokeweight=".5pt">
                <v:textbox>
                  <w:txbxContent>
                    <w:p w14:paraId="35651CB6" w14:textId="77777777" w:rsidR="00D910AD" w:rsidRPr="003820CA" w:rsidRDefault="00D910AD" w:rsidP="009F7F9C">
                      <w:pPr>
                        <w:rPr>
                          <w:rFonts w:ascii="Times New Roman" w:hAnsi="Times New Roman" w:cs="Times New Roman"/>
                          <w:sz w:val="56"/>
                          <w:szCs w:val="56"/>
                          <w:lang w:val="uk-UA"/>
                        </w:rPr>
                      </w:pPr>
                      <w:r w:rsidRPr="003820CA">
                        <w:rPr>
                          <w:rFonts w:ascii="Times New Roman" w:hAnsi="Times New Roman" w:cs="Times New Roman"/>
                          <w:sz w:val="56"/>
                          <w:szCs w:val="56"/>
                          <w:lang w:val="uk-UA"/>
                        </w:rPr>
                        <w:t>1</w:t>
                      </w:r>
                    </w:p>
                  </w:txbxContent>
                </v:textbox>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85888" behindDoc="0" locked="0" layoutInCell="1" allowOverlap="1" wp14:anchorId="50916504" wp14:editId="30689F96">
                <wp:simplePos x="0" y="0"/>
                <wp:positionH relativeFrom="page">
                  <wp:posOffset>3136586</wp:posOffset>
                </wp:positionH>
                <wp:positionV relativeFrom="paragraph">
                  <wp:posOffset>107292</wp:posOffset>
                </wp:positionV>
                <wp:extent cx="1038225" cy="504825"/>
                <wp:effectExtent l="0" t="0" r="28575" b="28575"/>
                <wp:wrapNone/>
                <wp:docPr id="7" name="Надпись 7"/>
                <wp:cNvGraphicFramePr/>
                <a:graphic xmlns:a="http://schemas.openxmlformats.org/drawingml/2006/main">
                  <a:graphicData uri="http://schemas.microsoft.com/office/word/2010/wordprocessingShape">
                    <wps:wsp>
                      <wps:cNvSpPr txBox="1"/>
                      <wps:spPr>
                        <a:xfrm>
                          <a:off x="0" y="0"/>
                          <a:ext cx="1038225" cy="504825"/>
                        </a:xfrm>
                        <a:prstGeom prst="rect">
                          <a:avLst/>
                        </a:prstGeom>
                        <a:solidFill>
                          <a:schemeClr val="lt1"/>
                        </a:solidFill>
                        <a:ln w="6350">
                          <a:solidFill>
                            <a:prstClr val="black"/>
                          </a:solidFill>
                        </a:ln>
                      </wps:spPr>
                      <wps:txbx>
                        <w:txbxContent>
                          <w:p w14:paraId="4D705162" w14:textId="77777777" w:rsidR="00D910AD" w:rsidRPr="003820CA" w:rsidRDefault="00D910AD" w:rsidP="009F7F9C">
                            <w:pPr>
                              <w:jc w:val="center"/>
                              <w:rPr>
                                <w:rFonts w:ascii="Times New Roman" w:hAnsi="Times New Roman" w:cs="Times New Roman"/>
                                <w:sz w:val="24"/>
                                <w:szCs w:val="24"/>
                                <w:lang w:val="uk-UA"/>
                              </w:rPr>
                            </w:pPr>
                            <w:r>
                              <w:rPr>
                                <w:rFonts w:ascii="Times New Roman" w:hAnsi="Times New Roman" w:cs="Times New Roman"/>
                                <w:sz w:val="24"/>
                                <w:szCs w:val="24"/>
                                <w:lang w:val="uk-UA"/>
                              </w:rPr>
                              <w:t>Кримінальні елементи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16504" id="Надпись 7" o:spid="_x0000_s1033" type="#_x0000_t202" style="position:absolute;left:0;text-align:left;margin-left:247pt;margin-top:8.45pt;width:81.75pt;height:3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" fillcolor="#f2f2f3 [3201]" strokeweight=".5pt">
                <v:textbox>
                  <w:txbxContent>
                    <w:p w14:paraId="4D705162" w14:textId="77777777" w:rsidR="00D910AD" w:rsidRPr="003820CA" w:rsidRDefault="00D910AD" w:rsidP="009F7F9C">
                      <w:pPr>
                        <w:jc w:val="center"/>
                        <w:rPr>
                          <w:rFonts w:ascii="Times New Roman" w:hAnsi="Times New Roman" w:cs="Times New Roman"/>
                          <w:sz w:val="24"/>
                          <w:szCs w:val="24"/>
                          <w:lang w:val="uk-UA"/>
                        </w:rPr>
                      </w:pPr>
                      <w:r>
                        <w:rPr>
                          <w:rFonts w:ascii="Times New Roman" w:hAnsi="Times New Roman" w:cs="Times New Roman"/>
                          <w:sz w:val="24"/>
                          <w:szCs w:val="24"/>
                          <w:lang w:val="uk-UA"/>
                        </w:rPr>
                        <w:t>Кримінальні елементи</w:t>
                      </w:r>
                    </w:p>
                  </w:txbxContent>
                </v:textbox>
                <w10:wrap anchorx="page"/>
              </v:shape>
            </w:pict>
          </mc:Fallback>
        </mc:AlternateContent>
      </w:r>
    </w:p>
    <w:p w14:paraId="09536739" w14:textId="67885951" w:rsidR="00CA0CAE" w:rsidRDefault="00CA0CAE" w:rsidP="009F7F9C">
      <w:pPr>
        <w:pStyle w:val="a9"/>
        <w:spacing w:after="0"/>
        <w:ind w:left="-567" w:right="-284"/>
        <w:jc w:val="center"/>
        <w:rPr>
          <w:rFonts w:ascii="Times New Roman" w:hAnsi="Times New Roman" w:cs="Times New Roman"/>
          <w:color w:val="171717" w:themeColor="background2" w:themeShade="1A"/>
          <w:sz w:val="28"/>
          <w:szCs w:val="28"/>
          <w:lang w:val="uk-UA"/>
        </w:rPr>
      </w:pPr>
    </w:p>
    <w:p w14:paraId="7C52E7D9" w14:textId="13BF5B7E" w:rsidR="00E1798E"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87936" behindDoc="0" locked="0" layoutInCell="1" allowOverlap="1" wp14:anchorId="046C5F34" wp14:editId="10D2F039">
                <wp:simplePos x="0" y="0"/>
                <wp:positionH relativeFrom="column">
                  <wp:posOffset>3781777</wp:posOffset>
                </wp:positionH>
                <wp:positionV relativeFrom="paragraph">
                  <wp:posOffset>231775</wp:posOffset>
                </wp:positionV>
                <wp:extent cx="315835" cy="519238"/>
                <wp:effectExtent l="133350" t="57150" r="84455" b="71755"/>
                <wp:wrapNone/>
                <wp:docPr id="9" name="Надпись 9"/>
                <wp:cNvGraphicFramePr/>
                <a:graphic xmlns:a="http://schemas.openxmlformats.org/drawingml/2006/main">
                  <a:graphicData uri="http://schemas.microsoft.com/office/word/2010/wordprocessingShape">
                    <wps:wsp>
                      <wps:cNvSpPr txBox="1"/>
                      <wps:spPr>
                        <a:xfrm rot="19801322">
                          <a:off x="0" y="0"/>
                          <a:ext cx="315835" cy="519238"/>
                        </a:xfrm>
                        <a:prstGeom prst="rect">
                          <a:avLst/>
                        </a:prstGeom>
                        <a:solidFill>
                          <a:schemeClr val="lt1"/>
                        </a:solidFill>
                        <a:ln w="6350">
                          <a:solidFill>
                            <a:prstClr val="black"/>
                          </a:solidFill>
                        </a:ln>
                      </wps:spPr>
                      <wps:txbx>
                        <w:txbxContent>
                          <w:p w14:paraId="126DEB05" w14:textId="77777777" w:rsidR="00D910AD" w:rsidRPr="003820CA" w:rsidRDefault="00D910AD" w:rsidP="009F7F9C">
                            <w:pPr>
                              <w:jc w:val="center"/>
                              <w:rPr>
                                <w:rFonts w:ascii="Times New Roman" w:hAnsi="Times New Roman" w:cs="Times New Roman"/>
                                <w:sz w:val="56"/>
                                <w:szCs w:val="56"/>
                                <w:lang w:val="uk-UA"/>
                              </w:rPr>
                            </w:pPr>
                            <w:r w:rsidRPr="003820CA">
                              <w:rPr>
                                <w:rFonts w:ascii="Times New Roman" w:hAnsi="Times New Roman" w:cs="Times New Roman"/>
                                <w:sz w:val="56"/>
                                <w:szCs w:val="56"/>
                                <w:lang w:val="uk-U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F34" id="Надпись 9" o:spid="_x0000_s1034" type="#_x0000_t202" style="position:absolute;left:0;text-align:left;margin-left:297.8pt;margin-top:18.25pt;width:24.85pt;height:40.9pt;rotation:-1964636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" fillcolor="#f2f2f3 [3201]" strokeweight=".5pt">
                <v:textbox>
                  <w:txbxContent>
                    <w:p w14:paraId="126DEB05" w14:textId="77777777" w:rsidR="00D910AD" w:rsidRPr="003820CA" w:rsidRDefault="00D910AD" w:rsidP="009F7F9C">
                      <w:pPr>
                        <w:jc w:val="center"/>
                        <w:rPr>
                          <w:rFonts w:ascii="Times New Roman" w:hAnsi="Times New Roman" w:cs="Times New Roman"/>
                          <w:sz w:val="56"/>
                          <w:szCs w:val="56"/>
                          <w:lang w:val="uk-UA"/>
                        </w:rPr>
                      </w:pPr>
                      <w:r w:rsidRPr="003820CA">
                        <w:rPr>
                          <w:rFonts w:ascii="Times New Roman" w:hAnsi="Times New Roman" w:cs="Times New Roman"/>
                          <w:sz w:val="56"/>
                          <w:szCs w:val="56"/>
                          <w:lang w:val="uk-UA"/>
                        </w:rPr>
                        <w:t>2</w:t>
                      </w:r>
                    </w:p>
                  </w:txbxContent>
                </v:textbox>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84864" behindDoc="0" locked="0" layoutInCell="1" allowOverlap="1" wp14:anchorId="7EB172FA" wp14:editId="43B71935">
                <wp:simplePos x="0" y="0"/>
                <wp:positionH relativeFrom="page">
                  <wp:posOffset>2827211</wp:posOffset>
                </wp:positionH>
                <wp:positionV relativeFrom="paragraph">
                  <wp:posOffset>57762</wp:posOffset>
                </wp:positionV>
                <wp:extent cx="1590675" cy="809625"/>
                <wp:effectExtent l="0" t="0" r="28575" b="28575"/>
                <wp:wrapNone/>
                <wp:docPr id="6" name="Надпись 6"/>
                <wp:cNvGraphicFramePr/>
                <a:graphic xmlns:a="http://schemas.openxmlformats.org/drawingml/2006/main">
                  <a:graphicData uri="http://schemas.microsoft.com/office/word/2010/wordprocessingShape">
                    <wps:wsp>
                      <wps:cNvSpPr txBox="1"/>
                      <wps:spPr>
                        <a:xfrm>
                          <a:off x="0" y="0"/>
                          <a:ext cx="1590675" cy="809625"/>
                        </a:xfrm>
                        <a:prstGeom prst="rect">
                          <a:avLst/>
                        </a:prstGeom>
                        <a:solidFill>
                          <a:schemeClr val="lt1"/>
                        </a:solidFill>
                        <a:ln w="6350">
                          <a:solidFill>
                            <a:prstClr val="black"/>
                          </a:solidFill>
                        </a:ln>
                      </wps:spPr>
                      <wps:txbx>
                        <w:txbxContent>
                          <w:p w14:paraId="61E9B922" w14:textId="77777777" w:rsidR="00D910AD" w:rsidRPr="003820CA" w:rsidRDefault="00D910AD" w:rsidP="009F7F9C">
                            <w:pPr>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«Тіньовики-господарники» (підприємці, комерсанти)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172FA" id="Надпись 6" o:spid="_x0000_s1035" type="#_x0000_t202" style="position:absolute;left:0;text-align:left;margin-left:222.6pt;margin-top:4.55pt;width:125.25pt;height:63.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" fillcolor="#f2f2f3 [3201]" strokeweight=".5pt">
                <v:textbox>
                  <w:txbxContent>
                    <w:p w14:paraId="61E9B922" w14:textId="77777777" w:rsidR="00D910AD" w:rsidRPr="003820CA" w:rsidRDefault="00D910AD" w:rsidP="009F7F9C">
                      <w:pPr>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«Тіньовики-господарники» (підприємці, комерсанти) </w:t>
                      </w:r>
                    </w:p>
                  </w:txbxContent>
                </v:textbox>
                <w10:wrap anchorx="page"/>
              </v:shape>
            </w:pict>
          </mc:Fallback>
        </mc:AlternateContent>
      </w:r>
    </w:p>
    <w:p w14:paraId="0BD149E2" w14:textId="24D501C9" w:rsidR="00D14348"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p>
    <w:p w14:paraId="27B68753" w14:textId="11C58BAD" w:rsidR="00D14348"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r w:rsidRPr="003A0FCE">
        <w:rPr>
          <w:noProof/>
          <w:lang w:eastAsia="ru-RU"/>
        </w:rPr>
        <mc:AlternateContent>
          <mc:Choice Requires="wps">
            <w:drawing>
              <wp:anchor distT="0" distB="0" distL="114300" distR="114300" simplePos="0" relativeHeight="251686912" behindDoc="0" locked="0" layoutInCell="1" allowOverlap="1" wp14:anchorId="598DBF69" wp14:editId="4EACCF3F">
                <wp:simplePos x="0" y="0"/>
                <wp:positionH relativeFrom="column">
                  <wp:posOffset>4110294</wp:posOffset>
                </wp:positionH>
                <wp:positionV relativeFrom="paragraph">
                  <wp:posOffset>236885</wp:posOffset>
                </wp:positionV>
                <wp:extent cx="456313" cy="548250"/>
                <wp:effectExtent l="133350" t="95250" r="58420" b="99695"/>
                <wp:wrapNone/>
                <wp:docPr id="8" name="Надпись 8"/>
                <wp:cNvGraphicFramePr/>
                <a:graphic xmlns:a="http://schemas.openxmlformats.org/drawingml/2006/main">
                  <a:graphicData uri="http://schemas.microsoft.com/office/word/2010/wordprocessingShape">
                    <wps:wsp>
                      <wps:cNvSpPr txBox="1"/>
                      <wps:spPr>
                        <a:xfrm rot="19793020">
                          <a:off x="0" y="0"/>
                          <a:ext cx="456313" cy="548250"/>
                        </a:xfrm>
                        <a:prstGeom prst="rect">
                          <a:avLst/>
                        </a:prstGeom>
                        <a:solidFill>
                          <a:schemeClr val="lt1"/>
                        </a:solidFill>
                        <a:ln w="6350">
                          <a:solidFill>
                            <a:prstClr val="black"/>
                          </a:solidFill>
                        </a:ln>
                      </wps:spPr>
                      <wps:txbx>
                        <w:txbxContent>
                          <w:p w14:paraId="2B6C192B" w14:textId="77777777" w:rsidR="00D910AD" w:rsidRPr="003820CA" w:rsidRDefault="00D910AD" w:rsidP="009F7F9C">
                            <w:pPr>
                              <w:jc w:val="center"/>
                              <w:rPr>
                                <w:rFonts w:ascii="Times New Roman" w:hAnsi="Times New Roman" w:cs="Times New Roman"/>
                                <w:sz w:val="56"/>
                                <w:szCs w:val="56"/>
                                <w:lang w:val="uk-UA"/>
                              </w:rPr>
                            </w:pPr>
                            <w:r w:rsidRPr="003820CA">
                              <w:rPr>
                                <w:rFonts w:ascii="Times New Roman" w:hAnsi="Times New Roman" w:cs="Times New Roman"/>
                                <w:sz w:val="56"/>
                                <w:szCs w:val="56"/>
                                <w:lang w:val="uk-U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DBF69" id="Надпись 8" o:spid="_x0000_s1036" type="#_x0000_t202" style="position:absolute;left:0;text-align:left;margin-left:323.65pt;margin-top:18.65pt;width:35.95pt;height:43.15pt;rotation:-197370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" fillcolor="#f2f2f3 [3201]" strokeweight=".5pt">
                <v:textbox>
                  <w:txbxContent>
                    <w:p w14:paraId="2B6C192B" w14:textId="77777777" w:rsidR="00D910AD" w:rsidRPr="003820CA" w:rsidRDefault="00D910AD" w:rsidP="009F7F9C">
                      <w:pPr>
                        <w:jc w:val="center"/>
                        <w:rPr>
                          <w:rFonts w:ascii="Times New Roman" w:hAnsi="Times New Roman" w:cs="Times New Roman"/>
                          <w:sz w:val="56"/>
                          <w:szCs w:val="56"/>
                          <w:lang w:val="uk-UA"/>
                        </w:rPr>
                      </w:pPr>
                      <w:r w:rsidRPr="003820CA">
                        <w:rPr>
                          <w:rFonts w:ascii="Times New Roman" w:hAnsi="Times New Roman" w:cs="Times New Roman"/>
                          <w:sz w:val="56"/>
                          <w:szCs w:val="56"/>
                          <w:lang w:val="uk-UA"/>
                        </w:rPr>
                        <w:t>3</w:t>
                      </w:r>
                    </w:p>
                  </w:txbxContent>
                </v:textbox>
              </v:shape>
            </w:pict>
          </mc:Fallback>
        </mc:AlternateContent>
      </w:r>
    </w:p>
    <w:p w14:paraId="5B05BF08" w14:textId="4E79EBF7" w:rsidR="00D14348"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r w:rsidRPr="003A0FCE">
        <w:rPr>
          <w:noProof/>
          <w:lang w:eastAsia="ru-RU"/>
        </w:rPr>
        <mc:AlternateContent>
          <mc:Choice Requires="wps">
            <w:drawing>
              <wp:anchor distT="0" distB="0" distL="114300" distR="114300" simplePos="0" relativeHeight="251682816" behindDoc="0" locked="0" layoutInCell="1" allowOverlap="1" wp14:anchorId="59323C8B" wp14:editId="793E1803">
                <wp:simplePos x="0" y="0"/>
                <wp:positionH relativeFrom="page">
                  <wp:posOffset>2447320</wp:posOffset>
                </wp:positionH>
                <wp:positionV relativeFrom="paragraph">
                  <wp:posOffset>10581</wp:posOffset>
                </wp:positionV>
                <wp:extent cx="2381250" cy="904875"/>
                <wp:effectExtent l="0" t="0" r="19050" b="28575"/>
                <wp:wrapNone/>
                <wp:docPr id="2" name="Надпись 2"/>
                <wp:cNvGraphicFramePr/>
                <a:graphic xmlns:a="http://schemas.openxmlformats.org/drawingml/2006/main">
                  <a:graphicData uri="http://schemas.microsoft.com/office/word/2010/wordprocessingShape">
                    <wps:wsp>
                      <wps:cNvSpPr txBox="1"/>
                      <wps:spPr>
                        <a:xfrm>
                          <a:off x="0" y="0"/>
                          <a:ext cx="2381250" cy="904875"/>
                        </a:xfrm>
                        <a:prstGeom prst="rect">
                          <a:avLst/>
                        </a:prstGeom>
                        <a:solidFill>
                          <a:schemeClr val="lt1"/>
                        </a:solidFill>
                        <a:ln w="6350">
                          <a:solidFill>
                            <a:prstClr val="black"/>
                          </a:solidFill>
                        </a:ln>
                      </wps:spPr>
                      <wps:txbx>
                        <w:txbxContent>
                          <w:p w14:paraId="60A2E6E2" w14:textId="77777777" w:rsidR="00D910AD" w:rsidRPr="003820CA" w:rsidRDefault="00D910AD" w:rsidP="009F7F9C">
                            <w:pPr>
                              <w:jc w:val="center"/>
                              <w:rPr>
                                <w:rFonts w:ascii="Times New Roman" w:hAnsi="Times New Roman" w:cs="Times New Roman"/>
                                <w:sz w:val="24"/>
                                <w:szCs w:val="24"/>
                                <w:lang w:val="uk-UA"/>
                              </w:rPr>
                            </w:pPr>
                            <w:r w:rsidRPr="003820CA">
                              <w:rPr>
                                <w:rFonts w:ascii="Times New Roman" w:hAnsi="Times New Roman" w:cs="Times New Roman"/>
                                <w:sz w:val="24"/>
                                <w:szCs w:val="24"/>
                                <w:lang w:val="uk-UA"/>
                              </w:rPr>
                              <w:t>Наймані працівники з неформальною зайнятістю, держслужбовці, хабарі яких становлять до 60% їх доходу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23C8B" id="Надпись 2" o:spid="_x0000_s1037" type="#_x0000_t202" style="position:absolute;left:0;text-align:left;margin-left:192.7pt;margin-top:.85pt;width:187.5pt;height:71.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" fillcolor="#f2f2f3 [3201]" strokeweight=".5pt">
                <v:textbox>
                  <w:txbxContent>
                    <w:p w14:paraId="60A2E6E2" w14:textId="77777777" w:rsidR="00D910AD" w:rsidRPr="003820CA" w:rsidRDefault="00D910AD" w:rsidP="009F7F9C">
                      <w:pPr>
                        <w:jc w:val="center"/>
                        <w:rPr>
                          <w:rFonts w:ascii="Times New Roman" w:hAnsi="Times New Roman" w:cs="Times New Roman"/>
                          <w:sz w:val="24"/>
                          <w:szCs w:val="24"/>
                          <w:lang w:val="uk-UA"/>
                        </w:rPr>
                      </w:pPr>
                      <w:r w:rsidRPr="003820CA">
                        <w:rPr>
                          <w:rFonts w:ascii="Times New Roman" w:hAnsi="Times New Roman" w:cs="Times New Roman"/>
                          <w:sz w:val="24"/>
                          <w:szCs w:val="24"/>
                          <w:lang w:val="uk-UA"/>
                        </w:rPr>
                        <w:t>Наймані працівники з неформальною зайнятістю, держслужбовці, хабарі яких становлять до 60% їх доходу</w:t>
                      </w:r>
                    </w:p>
                  </w:txbxContent>
                </v:textbox>
                <w10:wrap anchorx="page"/>
              </v:shape>
            </w:pict>
          </mc:Fallback>
        </mc:AlternateContent>
      </w:r>
    </w:p>
    <w:p w14:paraId="40548D3A" w14:textId="523D8D10" w:rsidR="00D14348"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p>
    <w:p w14:paraId="42C4784E" w14:textId="07F8CA73" w:rsidR="00D14348"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p>
    <w:p w14:paraId="508ACB9B" w14:textId="13A2A16A" w:rsidR="00D14348" w:rsidRDefault="00D14348" w:rsidP="009F7F9C">
      <w:pPr>
        <w:pStyle w:val="a9"/>
        <w:spacing w:after="0"/>
        <w:ind w:left="-567" w:right="-284"/>
        <w:jc w:val="center"/>
        <w:rPr>
          <w:rFonts w:ascii="Times New Roman" w:hAnsi="Times New Roman" w:cs="Times New Roman"/>
          <w:color w:val="171717" w:themeColor="background2" w:themeShade="1A"/>
          <w:sz w:val="28"/>
          <w:szCs w:val="28"/>
          <w:lang w:val="uk-UA"/>
        </w:rPr>
      </w:pPr>
    </w:p>
    <w:p w14:paraId="1A38AABE" w14:textId="41E385A4" w:rsidR="009F7F9C" w:rsidRPr="00117644" w:rsidRDefault="00E1798E" w:rsidP="009F7F9C">
      <w:pPr>
        <w:pStyle w:val="a9"/>
        <w:spacing w:after="0"/>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 1.1</w:t>
      </w:r>
      <w:r w:rsidR="009F7F9C" w:rsidRPr="00117644">
        <w:rPr>
          <w:rFonts w:ascii="Times New Roman" w:hAnsi="Times New Roman" w:cs="Times New Roman"/>
          <w:color w:val="171717" w:themeColor="background2" w:themeShade="1A"/>
          <w:sz w:val="28"/>
          <w:szCs w:val="28"/>
          <w:lang w:val="uk-UA"/>
        </w:rPr>
        <w:t xml:space="preserve"> Структура тіньової економіки</w:t>
      </w:r>
    </w:p>
    <w:p w14:paraId="0AFAF998" w14:textId="6186F1B7" w:rsidR="009F7F9C" w:rsidRPr="00117644" w:rsidRDefault="009F7F9C" w:rsidP="00614053">
      <w:pPr>
        <w:pStyle w:val="a9"/>
        <w:spacing w:after="0"/>
        <w:ind w:left="-567" w:right="-284" w:firstLine="851"/>
        <w:rPr>
          <w:rFonts w:ascii="Times New Roman" w:hAnsi="Times New Roman" w:cs="Times New Roman"/>
          <w:color w:val="171717" w:themeColor="background2" w:themeShade="1A"/>
          <w:sz w:val="24"/>
          <w:szCs w:val="24"/>
        </w:rPr>
      </w:pPr>
      <w:r w:rsidRPr="00117644">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117644">
        <w:rPr>
          <w:rFonts w:ascii="Times New Roman" w:hAnsi="Times New Roman" w:cs="Times New Roman"/>
          <w:color w:val="171717" w:themeColor="background2" w:themeShade="1A"/>
          <w:sz w:val="24"/>
          <w:szCs w:val="24"/>
        </w:rPr>
        <w:t>[</w:t>
      </w:r>
      <w:r w:rsidR="00285C08" w:rsidRPr="00117644">
        <w:rPr>
          <w:rFonts w:ascii="Times New Roman" w:hAnsi="Times New Roman" w:cs="Times New Roman"/>
          <w:color w:val="171717" w:themeColor="background2" w:themeShade="1A"/>
          <w:sz w:val="24"/>
          <w:szCs w:val="24"/>
          <w:lang w:val="uk-UA"/>
        </w:rPr>
        <w:t>13</w:t>
      </w:r>
      <w:r w:rsidRPr="00117644">
        <w:rPr>
          <w:rFonts w:ascii="Times New Roman" w:hAnsi="Times New Roman" w:cs="Times New Roman"/>
          <w:color w:val="171717" w:themeColor="background2" w:themeShade="1A"/>
          <w:sz w:val="24"/>
          <w:szCs w:val="24"/>
        </w:rPr>
        <w:t>]</w:t>
      </w:r>
    </w:p>
    <w:p w14:paraId="5945EE88" w14:textId="460B2F04" w:rsidR="009F7F9C" w:rsidRDefault="009F7F9C" w:rsidP="00045E32">
      <w:pPr>
        <w:pStyle w:val="a9"/>
        <w:spacing w:after="0"/>
        <w:ind w:left="-567" w:right="-284" w:firstLine="851"/>
        <w:jc w:val="both"/>
        <w:rPr>
          <w:rFonts w:ascii="Times New Roman" w:hAnsi="Times New Roman" w:cs="Times New Roman"/>
          <w:color w:val="171717" w:themeColor="background2" w:themeShade="1A"/>
          <w:spacing w:val="2"/>
          <w:sz w:val="28"/>
          <w:szCs w:val="28"/>
          <w:lang w:val="uk-UA"/>
        </w:rPr>
      </w:pPr>
      <w:r w:rsidRPr="00620AFF">
        <w:rPr>
          <w:rFonts w:ascii="Times New Roman" w:hAnsi="Times New Roman" w:cs="Times New Roman"/>
          <w:color w:val="171717" w:themeColor="background2" w:themeShade="1A"/>
          <w:spacing w:val="2"/>
          <w:sz w:val="28"/>
          <w:szCs w:val="28"/>
          <w:lang w:val="uk-UA"/>
        </w:rPr>
        <w:t xml:space="preserve">Особливої ​​уваги з боку держави заслуговує другий рівень піраміди – «тіньовики-господарники», діяльність яких має бути легалізована, щоб самі підприємці могли успішно формувати «середній клас» </w:t>
      </w:r>
      <w:r w:rsidR="00285C08">
        <w:rPr>
          <w:rFonts w:ascii="Times New Roman" w:hAnsi="Times New Roman" w:cs="Times New Roman"/>
          <w:color w:val="171717" w:themeColor="background2" w:themeShade="1A"/>
          <w:spacing w:val="2"/>
          <w:sz w:val="28"/>
          <w:szCs w:val="28"/>
          <w:lang w:val="uk-UA"/>
        </w:rPr>
        <w:t xml:space="preserve">– основу стабільності будь-якої </w:t>
      </w:r>
      <w:r w:rsidRPr="00620AFF">
        <w:rPr>
          <w:rFonts w:ascii="Times New Roman" w:hAnsi="Times New Roman" w:cs="Times New Roman"/>
          <w:color w:val="171717" w:themeColor="background2" w:themeShade="1A"/>
          <w:spacing w:val="2"/>
          <w:sz w:val="28"/>
          <w:szCs w:val="28"/>
          <w:lang w:val="uk-UA"/>
        </w:rPr>
        <w:t>макроекономічної системи. Варто також наголосити на необхідності вдосконалення законодавчої бази з метою посилення контролю за діяльністю суб’єктів у правовому полі, а також для захисту населення від фінансових злочинів та забезпечення захисту його приватної власності.</w:t>
      </w:r>
    </w:p>
    <w:p w14:paraId="7EDE7A46" w14:textId="3464F90E" w:rsidR="00E1798E" w:rsidRPr="00FD6FB9" w:rsidRDefault="00285C08" w:rsidP="00FD6FB9">
      <w:pPr>
        <w:pStyle w:val="a9"/>
        <w:spacing w:after="0"/>
        <w:ind w:left="-567" w:right="-284" w:firstLine="851"/>
        <w:jc w:val="both"/>
        <w:rPr>
          <w:rFonts w:ascii="Times New Roman" w:hAnsi="Times New Roman" w:cs="Times New Roman"/>
          <w:color w:val="171717" w:themeColor="background2" w:themeShade="1A"/>
          <w:spacing w:val="2"/>
          <w:sz w:val="28"/>
          <w:szCs w:val="28"/>
          <w:lang w:val="uk-UA"/>
        </w:rPr>
      </w:pPr>
      <w:r>
        <w:rPr>
          <w:rFonts w:ascii="Times New Roman" w:hAnsi="Times New Roman" w:cs="Times New Roman"/>
          <w:color w:val="171717" w:themeColor="background2" w:themeShade="1A"/>
          <w:spacing w:val="2"/>
          <w:sz w:val="28"/>
          <w:szCs w:val="28"/>
          <w:lang w:val="uk-UA"/>
        </w:rPr>
        <w:t xml:space="preserve"> Розподіл тіньової економіки на складові представлений на рис. 1.5 дає змогу більш конкретно зрозуміти структуру тіньової економіки.</w:t>
      </w:r>
    </w:p>
    <w:p w14:paraId="2C668F05" w14:textId="77777777" w:rsidR="009F7F9C" w:rsidRPr="005D0DAC" w:rsidRDefault="009F7F9C" w:rsidP="009F7F9C">
      <w:pPr>
        <w:pStyle w:val="a9"/>
        <w:spacing w:after="0"/>
        <w:ind w:left="-567" w:right="-284"/>
        <w:rPr>
          <w:rFonts w:ascii="Times New Roman" w:hAnsi="Times New Roman" w:cs="Times New Roman"/>
          <w:color w:val="171717" w:themeColor="background2" w:themeShade="1A"/>
          <w:sz w:val="24"/>
          <w:szCs w:val="24"/>
          <w:lang w:val="uk-UA"/>
        </w:rPr>
      </w:pPr>
    </w:p>
    <w:p w14:paraId="7589877C"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w:lastRenderedPageBreak/>
        <mc:AlternateContent>
          <mc:Choice Requires="wps">
            <w:drawing>
              <wp:anchor distT="0" distB="0" distL="114300" distR="114300" simplePos="0" relativeHeight="251689984" behindDoc="0" locked="0" layoutInCell="1" allowOverlap="1" wp14:anchorId="2E5BFB0B" wp14:editId="19BA9450">
                <wp:simplePos x="0" y="0"/>
                <wp:positionH relativeFrom="margin">
                  <wp:align>center</wp:align>
                </wp:positionH>
                <wp:positionV relativeFrom="paragraph">
                  <wp:posOffset>158115</wp:posOffset>
                </wp:positionV>
                <wp:extent cx="1781175" cy="304800"/>
                <wp:effectExtent l="0" t="0" r="28575" b="19050"/>
                <wp:wrapNone/>
                <wp:docPr id="4" name="Надпись 4"/>
                <wp:cNvGraphicFramePr/>
                <a:graphic xmlns:a="http://schemas.openxmlformats.org/drawingml/2006/main">
                  <a:graphicData uri="http://schemas.microsoft.com/office/word/2010/wordprocessingShape">
                    <wps:wsp>
                      <wps:cNvSpPr txBox="1"/>
                      <wps:spPr>
                        <a:xfrm>
                          <a:off x="0" y="0"/>
                          <a:ext cx="1781175" cy="304800"/>
                        </a:xfrm>
                        <a:prstGeom prst="rect">
                          <a:avLst/>
                        </a:prstGeom>
                        <a:solidFill>
                          <a:schemeClr val="lt1"/>
                        </a:solidFill>
                        <a:ln w="6350">
                          <a:solidFill>
                            <a:prstClr val="black"/>
                          </a:solidFill>
                        </a:ln>
                      </wps:spPr>
                      <wps:txbx>
                        <w:txbxContent>
                          <w:p w14:paraId="58FC7E8B" w14:textId="77777777" w:rsidR="00D910AD" w:rsidRPr="00B82B38" w:rsidRDefault="00D910AD" w:rsidP="009F7F9C">
                            <w:pPr>
                              <w:jc w:val="center"/>
                              <w:rPr>
                                <w:rFonts w:ascii="Times New Roman" w:hAnsi="Times New Roman" w:cs="Times New Roman"/>
                                <w:sz w:val="28"/>
                                <w:szCs w:val="28"/>
                                <w:lang w:val="uk-UA"/>
                              </w:rPr>
                            </w:pPr>
                            <w:r w:rsidRPr="00B82B38">
                              <w:rPr>
                                <w:rFonts w:ascii="Times New Roman" w:hAnsi="Times New Roman" w:cs="Times New Roman"/>
                                <w:sz w:val="28"/>
                                <w:szCs w:val="28"/>
                                <w:lang w:val="uk-UA"/>
                              </w:rPr>
                              <w:t>Тіньова економіка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BFB0B" id="Надпись 4" o:spid="_x0000_s1038" type="#_x0000_t202" style="position:absolute;left:0;text-align:left;margin-left:0;margin-top:12.45pt;width:140.25pt;height:2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" fillcolor="#f2f2f3 [3201]" strokeweight=".5pt">
                <v:textbox>
                  <w:txbxContent>
                    <w:p w14:paraId="58FC7E8B" w14:textId="77777777" w:rsidR="00D910AD" w:rsidRPr="00B82B38" w:rsidRDefault="00D910AD" w:rsidP="009F7F9C">
                      <w:pPr>
                        <w:jc w:val="center"/>
                        <w:rPr>
                          <w:rFonts w:ascii="Times New Roman" w:hAnsi="Times New Roman" w:cs="Times New Roman"/>
                          <w:sz w:val="28"/>
                          <w:szCs w:val="28"/>
                          <w:lang w:val="uk-UA"/>
                        </w:rPr>
                      </w:pPr>
                      <w:r w:rsidRPr="00B82B38">
                        <w:rPr>
                          <w:rFonts w:ascii="Times New Roman" w:hAnsi="Times New Roman" w:cs="Times New Roman"/>
                          <w:sz w:val="28"/>
                          <w:szCs w:val="28"/>
                          <w:lang w:val="uk-UA"/>
                        </w:rPr>
                        <w:t>Тіньова економіка</w:t>
                      </w:r>
                    </w:p>
                  </w:txbxContent>
                </v:textbox>
                <w10:wrap anchorx="margin"/>
              </v:shape>
            </w:pict>
          </mc:Fallback>
        </mc:AlternateContent>
      </w:r>
    </w:p>
    <w:p w14:paraId="381F83A1"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1008" behindDoc="0" locked="0" layoutInCell="1" allowOverlap="1" wp14:anchorId="25D88733" wp14:editId="7EC76399">
                <wp:simplePos x="0" y="0"/>
                <wp:positionH relativeFrom="margin">
                  <wp:align>center</wp:align>
                </wp:positionH>
                <wp:positionV relativeFrom="paragraph">
                  <wp:posOffset>165735</wp:posOffset>
                </wp:positionV>
                <wp:extent cx="0" cy="409575"/>
                <wp:effectExtent l="76200" t="0" r="57150" b="47625"/>
                <wp:wrapNone/>
                <wp:docPr id="11" name="Прямая со стрелкой 1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8C4BBD" id="_x0000_t32" coordsize="21600,21600" o:spt="32" o:oned="t" path="m,l21600,21600e" filled="f">
                <v:path arrowok="t" fillok="f" o:connecttype="none"/>
                <o:lock v:ext="edit" shapetype="t"/>
              </v:shapetype>
              <v:shape id="Прямая со стрелкой 11" o:spid="_x0000_s1026" type="#_x0000_t32" style="position:absolute;margin-left:0;margin-top:13.05pt;width:0;height:32.25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" strokecolor="black [3200]" strokeweight=".5pt">
                <v:stroke endarrow="block" joinstyle="miter"/>
                <w10:wrap anchorx="margin"/>
              </v:shape>
            </w:pict>
          </mc:Fallback>
        </mc:AlternateContent>
      </w:r>
    </w:p>
    <w:p w14:paraId="2C097A67"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02A97CC4"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3056" behindDoc="0" locked="0" layoutInCell="1" allowOverlap="1" wp14:anchorId="4244EE00" wp14:editId="696B54EF">
                <wp:simplePos x="0" y="0"/>
                <wp:positionH relativeFrom="column">
                  <wp:posOffset>885825</wp:posOffset>
                </wp:positionH>
                <wp:positionV relativeFrom="paragraph">
                  <wp:posOffset>39370</wp:posOffset>
                </wp:positionV>
                <wp:extent cx="0" cy="409575"/>
                <wp:effectExtent l="76200" t="0" r="57150" b="47625"/>
                <wp:wrapNone/>
                <wp:docPr id="13" name="Прямая со стрелкой 1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0D53E7" id="Прямая со стрелкой 13" o:spid="_x0000_s1026" type="#_x0000_t32" style="position:absolute;margin-left:69.75pt;margin-top:3.1pt;width:0;height:3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5104" behindDoc="0" locked="0" layoutInCell="1" allowOverlap="1" wp14:anchorId="55A633FB" wp14:editId="6425183F">
                <wp:simplePos x="0" y="0"/>
                <wp:positionH relativeFrom="column">
                  <wp:posOffset>5029200</wp:posOffset>
                </wp:positionH>
                <wp:positionV relativeFrom="paragraph">
                  <wp:posOffset>20320</wp:posOffset>
                </wp:positionV>
                <wp:extent cx="0" cy="409575"/>
                <wp:effectExtent l="76200" t="0" r="57150" b="47625"/>
                <wp:wrapNone/>
                <wp:docPr id="15" name="Прямая со стрелкой 1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0AE4BF" id="Прямая со стрелкой 15" o:spid="_x0000_s1026" type="#_x0000_t32" style="position:absolute;margin-left:396pt;margin-top:1.6pt;width:0;height:3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4080" behindDoc="0" locked="0" layoutInCell="1" allowOverlap="1" wp14:anchorId="7E201096" wp14:editId="2F293351">
                <wp:simplePos x="0" y="0"/>
                <wp:positionH relativeFrom="margin">
                  <wp:align>center</wp:align>
                </wp:positionH>
                <wp:positionV relativeFrom="paragraph">
                  <wp:posOffset>20320</wp:posOffset>
                </wp:positionV>
                <wp:extent cx="0" cy="409575"/>
                <wp:effectExtent l="76200" t="0" r="57150" b="47625"/>
                <wp:wrapNone/>
                <wp:docPr id="14" name="Прямая со стрелкой 1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22844C" id="Прямая со стрелкой 14" o:spid="_x0000_s1026" type="#_x0000_t32" style="position:absolute;margin-left:0;margin-top:1.6pt;width:0;height:32.2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" strokecolor="black [3200]" strokeweight=".5pt">
                <v:stroke endarrow="block" joinstyle="miter"/>
                <w10:wrap anchorx="margin"/>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2032" behindDoc="0" locked="0" layoutInCell="1" allowOverlap="1" wp14:anchorId="5AA288C2" wp14:editId="28656E9E">
                <wp:simplePos x="0" y="0"/>
                <wp:positionH relativeFrom="margin">
                  <wp:align>center</wp:align>
                </wp:positionH>
                <wp:positionV relativeFrom="paragraph">
                  <wp:posOffset>9525</wp:posOffset>
                </wp:positionV>
                <wp:extent cx="4133850" cy="28575"/>
                <wp:effectExtent l="0" t="0" r="19050" b="28575"/>
                <wp:wrapNone/>
                <wp:docPr id="12" name="Прямая соединительная линия 12"/>
                <wp:cNvGraphicFramePr/>
                <a:graphic xmlns:a="http://schemas.openxmlformats.org/drawingml/2006/main">
                  <a:graphicData uri="http://schemas.microsoft.com/office/word/2010/wordprocessingShape">
                    <wps:wsp>
                      <wps:cNvCnPr/>
                      <wps:spPr>
                        <a:xfrm flipV="1">
                          <a:off x="0" y="0"/>
                          <a:ext cx="41338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EE81CC" id="Прямая соединительная линия 12" o:spid="_x0000_s1026" style="position:absolute;flip:y;z-index:251692032;visibility:visible;mso-wrap-style:square;mso-wrap-distance-left:9pt;mso-wrap-distance-top:0;mso-wrap-distance-right:9pt;mso-wrap-distance-bottom:0;mso-position-horizontal:center;mso-position-horizontal-relative:margin;mso-position-vertical:absolute;mso-position-vertical-relative:text" from="0,.75pt" to="32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" strokecolor="black [3200]" strokeweight=".5pt">
                <v:stroke joinstyle="miter"/>
                <w10:wrap anchorx="margin"/>
              </v:line>
            </w:pict>
          </mc:Fallback>
        </mc:AlternateContent>
      </w:r>
    </w:p>
    <w:p w14:paraId="3B241949"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8176" behindDoc="0" locked="0" layoutInCell="1" allowOverlap="1" wp14:anchorId="56516BB4" wp14:editId="0C9DBD19">
                <wp:simplePos x="0" y="0"/>
                <wp:positionH relativeFrom="margin">
                  <wp:posOffset>4152900</wp:posOffset>
                </wp:positionH>
                <wp:positionV relativeFrom="paragraph">
                  <wp:posOffset>160020</wp:posOffset>
                </wp:positionV>
                <wp:extent cx="1781175" cy="304800"/>
                <wp:effectExtent l="0" t="0" r="28575" b="19050"/>
                <wp:wrapNone/>
                <wp:docPr id="21" name="Надпись 21"/>
                <wp:cNvGraphicFramePr/>
                <a:graphic xmlns:a="http://schemas.openxmlformats.org/drawingml/2006/main">
                  <a:graphicData uri="http://schemas.microsoft.com/office/word/2010/wordprocessingShape">
                    <wps:wsp>
                      <wps:cNvSpPr txBox="1"/>
                      <wps:spPr>
                        <a:xfrm>
                          <a:off x="0" y="0"/>
                          <a:ext cx="1781175" cy="304800"/>
                        </a:xfrm>
                        <a:prstGeom prst="rect">
                          <a:avLst/>
                        </a:prstGeom>
                        <a:solidFill>
                          <a:schemeClr val="lt1"/>
                        </a:solidFill>
                        <a:ln w="6350">
                          <a:solidFill>
                            <a:prstClr val="black"/>
                          </a:solidFill>
                        </a:ln>
                      </wps:spPr>
                      <wps:txbx>
                        <w:txbxContent>
                          <w:p w14:paraId="3EF05E9B" w14:textId="77777777" w:rsidR="00D910AD" w:rsidRPr="00027B0F" w:rsidRDefault="00D910AD" w:rsidP="009F7F9C">
                            <w:pPr>
                              <w:jc w:val="center"/>
                              <w:rPr>
                                <w:rFonts w:ascii="Times New Roman" w:hAnsi="Times New Roman" w:cs="Times New Roman"/>
                                <w:sz w:val="24"/>
                                <w:szCs w:val="24"/>
                                <w:lang w:val="uk-UA"/>
                              </w:rPr>
                            </w:pPr>
                            <w:r w:rsidRPr="00027B0F">
                              <w:rPr>
                                <w:rFonts w:ascii="Times New Roman" w:hAnsi="Times New Roman" w:cs="Times New Roman"/>
                                <w:sz w:val="24"/>
                                <w:szCs w:val="24"/>
                                <w:lang w:val="uk-UA"/>
                              </w:rPr>
                              <w:t>Фіктивна економіка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16BB4" id="Надпись 21" o:spid="_x0000_s1039" type="#_x0000_t202" style="position:absolute;left:0;text-align:left;margin-left:327pt;margin-top:12.6pt;width:140.25pt;height:24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" fillcolor="#f2f2f3 [3201]" strokeweight=".5pt">
                <v:textbox>
                  <w:txbxContent>
                    <w:p w14:paraId="3EF05E9B" w14:textId="77777777" w:rsidR="00D910AD" w:rsidRPr="00027B0F" w:rsidRDefault="00D910AD" w:rsidP="009F7F9C">
                      <w:pPr>
                        <w:jc w:val="center"/>
                        <w:rPr>
                          <w:rFonts w:ascii="Times New Roman" w:hAnsi="Times New Roman" w:cs="Times New Roman"/>
                          <w:sz w:val="24"/>
                          <w:szCs w:val="24"/>
                          <w:lang w:val="uk-UA"/>
                        </w:rPr>
                      </w:pPr>
                      <w:r w:rsidRPr="00027B0F">
                        <w:rPr>
                          <w:rFonts w:ascii="Times New Roman" w:hAnsi="Times New Roman" w:cs="Times New Roman"/>
                          <w:sz w:val="24"/>
                          <w:szCs w:val="24"/>
                          <w:lang w:val="uk-UA"/>
                        </w:rPr>
                        <w:t>Фіктивна економіка</w:t>
                      </w:r>
                    </w:p>
                  </w:txbxContent>
                </v:textbox>
                <w10:wrap anchorx="margin"/>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7152" behindDoc="0" locked="0" layoutInCell="1" allowOverlap="1" wp14:anchorId="1A6C205B" wp14:editId="41220658">
                <wp:simplePos x="0" y="0"/>
                <wp:positionH relativeFrom="margin">
                  <wp:align>center</wp:align>
                </wp:positionH>
                <wp:positionV relativeFrom="paragraph">
                  <wp:posOffset>148590</wp:posOffset>
                </wp:positionV>
                <wp:extent cx="1781175" cy="304800"/>
                <wp:effectExtent l="0" t="0" r="28575" b="19050"/>
                <wp:wrapNone/>
                <wp:docPr id="20" name="Надпись 20"/>
                <wp:cNvGraphicFramePr/>
                <a:graphic xmlns:a="http://schemas.openxmlformats.org/drawingml/2006/main">
                  <a:graphicData uri="http://schemas.microsoft.com/office/word/2010/wordprocessingShape">
                    <wps:wsp>
                      <wps:cNvSpPr txBox="1"/>
                      <wps:spPr>
                        <a:xfrm>
                          <a:off x="0" y="0"/>
                          <a:ext cx="1781175" cy="304800"/>
                        </a:xfrm>
                        <a:prstGeom prst="rect">
                          <a:avLst/>
                        </a:prstGeom>
                        <a:solidFill>
                          <a:schemeClr val="lt1"/>
                        </a:solidFill>
                        <a:ln w="6350">
                          <a:solidFill>
                            <a:prstClr val="black"/>
                          </a:solidFill>
                        </a:ln>
                      </wps:spPr>
                      <wps:txbx>
                        <w:txbxContent>
                          <w:p w14:paraId="52A1E85B" w14:textId="77777777" w:rsidR="00D910AD" w:rsidRPr="00027B0F" w:rsidRDefault="00D910AD" w:rsidP="009F7F9C">
                            <w:pPr>
                              <w:jc w:val="center"/>
                              <w:rPr>
                                <w:rFonts w:ascii="Times New Roman" w:hAnsi="Times New Roman" w:cs="Times New Roman"/>
                                <w:sz w:val="24"/>
                                <w:szCs w:val="24"/>
                                <w:lang w:val="uk-UA"/>
                              </w:rPr>
                            </w:pPr>
                            <w:r w:rsidRPr="00027B0F">
                              <w:rPr>
                                <w:rFonts w:ascii="Times New Roman" w:hAnsi="Times New Roman" w:cs="Times New Roman"/>
                                <w:sz w:val="24"/>
                                <w:szCs w:val="24"/>
                                <w:lang w:val="uk-UA"/>
                              </w:rPr>
                              <w:t>Підпільна економіка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205B" id="Надпись 20" o:spid="_x0000_s1040" type="#_x0000_t202" style="position:absolute;left:0;text-align:left;margin-left:0;margin-top:11.7pt;width:140.25pt;height:24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" fillcolor="#f2f2f3 [3201]" strokeweight=".5pt">
                <v:textbox>
                  <w:txbxContent>
                    <w:p w14:paraId="52A1E85B" w14:textId="77777777" w:rsidR="00D910AD" w:rsidRPr="00027B0F" w:rsidRDefault="00D910AD" w:rsidP="009F7F9C">
                      <w:pPr>
                        <w:jc w:val="center"/>
                        <w:rPr>
                          <w:rFonts w:ascii="Times New Roman" w:hAnsi="Times New Roman" w:cs="Times New Roman"/>
                          <w:sz w:val="24"/>
                          <w:szCs w:val="24"/>
                          <w:lang w:val="uk-UA"/>
                        </w:rPr>
                      </w:pPr>
                      <w:r w:rsidRPr="00027B0F">
                        <w:rPr>
                          <w:rFonts w:ascii="Times New Roman" w:hAnsi="Times New Roman" w:cs="Times New Roman"/>
                          <w:sz w:val="24"/>
                          <w:szCs w:val="24"/>
                          <w:lang w:val="uk-UA"/>
                        </w:rPr>
                        <w:t>Підпільна економіка</w:t>
                      </w:r>
                    </w:p>
                  </w:txbxContent>
                </v:textbox>
                <w10:wrap anchorx="margin"/>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6128" behindDoc="0" locked="0" layoutInCell="1" allowOverlap="1" wp14:anchorId="515A3C27" wp14:editId="0DC28A60">
                <wp:simplePos x="0" y="0"/>
                <wp:positionH relativeFrom="margin">
                  <wp:align>left</wp:align>
                </wp:positionH>
                <wp:positionV relativeFrom="paragraph">
                  <wp:posOffset>163830</wp:posOffset>
                </wp:positionV>
                <wp:extent cx="1781175" cy="304800"/>
                <wp:effectExtent l="0" t="0" r="28575" b="19050"/>
                <wp:wrapNone/>
                <wp:docPr id="19" name="Надпись 19"/>
                <wp:cNvGraphicFramePr/>
                <a:graphic xmlns:a="http://schemas.openxmlformats.org/drawingml/2006/main">
                  <a:graphicData uri="http://schemas.microsoft.com/office/word/2010/wordprocessingShape">
                    <wps:wsp>
                      <wps:cNvSpPr txBox="1"/>
                      <wps:spPr>
                        <a:xfrm>
                          <a:off x="0" y="0"/>
                          <a:ext cx="1781175" cy="304800"/>
                        </a:xfrm>
                        <a:prstGeom prst="rect">
                          <a:avLst/>
                        </a:prstGeom>
                        <a:solidFill>
                          <a:schemeClr val="lt1"/>
                        </a:solidFill>
                        <a:ln w="6350">
                          <a:solidFill>
                            <a:prstClr val="black"/>
                          </a:solidFill>
                        </a:ln>
                      </wps:spPr>
                      <wps:txbx>
                        <w:txbxContent>
                          <w:p w14:paraId="677A50BD" w14:textId="77777777" w:rsidR="00D910AD" w:rsidRPr="00B82B38" w:rsidRDefault="00D910AD" w:rsidP="009F7F9C">
                            <w:pPr>
                              <w:jc w:val="center"/>
                              <w:rPr>
                                <w:rFonts w:ascii="Times New Roman" w:hAnsi="Times New Roman" w:cs="Times New Roman"/>
                                <w:sz w:val="28"/>
                                <w:szCs w:val="28"/>
                                <w:lang w:val="uk-UA"/>
                              </w:rPr>
                            </w:pPr>
                            <w:r w:rsidRPr="00027B0F">
                              <w:rPr>
                                <w:rFonts w:ascii="Times New Roman" w:hAnsi="Times New Roman" w:cs="Times New Roman"/>
                                <w:sz w:val="24"/>
                                <w:szCs w:val="24"/>
                                <w:lang w:val="uk-UA"/>
                              </w:rPr>
                              <w:t>Неофіційна економіка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A3C27" id="Надпись 19" o:spid="_x0000_s1041" type="#_x0000_t202" style="position:absolute;left:0;text-align:left;margin-left:0;margin-top:12.9pt;width:140.25pt;height:24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" fillcolor="#f2f2f3 [3201]" strokeweight=".5pt">
                <v:textbox>
                  <w:txbxContent>
                    <w:p w14:paraId="677A50BD" w14:textId="77777777" w:rsidR="00D910AD" w:rsidRPr="00B82B38" w:rsidRDefault="00D910AD" w:rsidP="009F7F9C">
                      <w:pPr>
                        <w:jc w:val="center"/>
                        <w:rPr>
                          <w:rFonts w:ascii="Times New Roman" w:hAnsi="Times New Roman" w:cs="Times New Roman"/>
                          <w:sz w:val="28"/>
                          <w:szCs w:val="28"/>
                          <w:lang w:val="uk-UA"/>
                        </w:rPr>
                      </w:pPr>
                      <w:r w:rsidRPr="00027B0F">
                        <w:rPr>
                          <w:rFonts w:ascii="Times New Roman" w:hAnsi="Times New Roman" w:cs="Times New Roman"/>
                          <w:sz w:val="24"/>
                          <w:szCs w:val="24"/>
                          <w:lang w:val="uk-UA"/>
                        </w:rPr>
                        <w:t>Неофіційна економіка</w:t>
                      </w:r>
                    </w:p>
                  </w:txbxContent>
                </v:textbox>
                <w10:wrap anchorx="margin"/>
              </v:shape>
            </w:pict>
          </mc:Fallback>
        </mc:AlternateContent>
      </w:r>
    </w:p>
    <w:p w14:paraId="72EAD432"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11488" behindDoc="0" locked="0" layoutInCell="1" allowOverlap="1" wp14:anchorId="7B432F0E" wp14:editId="5B713667">
                <wp:simplePos x="0" y="0"/>
                <wp:positionH relativeFrom="column">
                  <wp:posOffset>3629025</wp:posOffset>
                </wp:positionH>
                <wp:positionV relativeFrom="paragraph">
                  <wp:posOffset>140970</wp:posOffset>
                </wp:positionV>
                <wp:extent cx="0" cy="409575"/>
                <wp:effectExtent l="76200" t="0" r="57150" b="47625"/>
                <wp:wrapNone/>
                <wp:docPr id="35" name="Прямая со стрелкой 3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054F15" id="Прямая со стрелкой 35" o:spid="_x0000_s1026" type="#_x0000_t32" style="position:absolute;margin-left:285.75pt;margin-top:11.1pt;width:0;height:32.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3296" behindDoc="0" locked="0" layoutInCell="1" allowOverlap="1" wp14:anchorId="2140F33F" wp14:editId="53C08BF5">
                <wp:simplePos x="0" y="0"/>
                <wp:positionH relativeFrom="column">
                  <wp:posOffset>266700</wp:posOffset>
                </wp:positionH>
                <wp:positionV relativeFrom="paragraph">
                  <wp:posOffset>154305</wp:posOffset>
                </wp:positionV>
                <wp:extent cx="0" cy="409575"/>
                <wp:effectExtent l="76200" t="0" r="57150" b="47625"/>
                <wp:wrapNone/>
                <wp:docPr id="26" name="Прямая со стрелкой 2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CBC8F3" id="Прямая со стрелкой 26" o:spid="_x0000_s1026" type="#_x0000_t32" style="position:absolute;margin-left:21pt;margin-top:12.15pt;width:0;height:3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2272" behindDoc="0" locked="0" layoutInCell="1" allowOverlap="1" wp14:anchorId="1CC60834" wp14:editId="74357054">
                <wp:simplePos x="0" y="0"/>
                <wp:positionH relativeFrom="column">
                  <wp:posOffset>876300</wp:posOffset>
                </wp:positionH>
                <wp:positionV relativeFrom="paragraph">
                  <wp:posOffset>154305</wp:posOffset>
                </wp:positionV>
                <wp:extent cx="0" cy="409575"/>
                <wp:effectExtent l="76200" t="0" r="57150" b="47625"/>
                <wp:wrapNone/>
                <wp:docPr id="25" name="Прямая со стрелкой 2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488DD1" id="Прямая со стрелкой 25" o:spid="_x0000_s1026" type="#_x0000_t32" style="position:absolute;margin-left:69pt;margin-top:12.15pt;width:0;height:32.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4320" behindDoc="0" locked="0" layoutInCell="1" allowOverlap="1" wp14:anchorId="4123449F" wp14:editId="010C5637">
                <wp:simplePos x="0" y="0"/>
                <wp:positionH relativeFrom="column">
                  <wp:posOffset>1504950</wp:posOffset>
                </wp:positionH>
                <wp:positionV relativeFrom="paragraph">
                  <wp:posOffset>158750</wp:posOffset>
                </wp:positionV>
                <wp:extent cx="0" cy="409575"/>
                <wp:effectExtent l="76200" t="0" r="5715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F45DFD" id="Прямая со стрелкой 28" o:spid="_x0000_s1026" type="#_x0000_t32" style="position:absolute;margin-left:118.5pt;margin-top:12.5pt;width:0;height:3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12512" behindDoc="0" locked="0" layoutInCell="1" allowOverlap="1" wp14:anchorId="51543646" wp14:editId="26B30169">
                <wp:simplePos x="0" y="0"/>
                <wp:positionH relativeFrom="column">
                  <wp:posOffset>2695575</wp:posOffset>
                </wp:positionH>
                <wp:positionV relativeFrom="paragraph">
                  <wp:posOffset>161925</wp:posOffset>
                </wp:positionV>
                <wp:extent cx="0" cy="409575"/>
                <wp:effectExtent l="76200" t="0" r="57150" b="47625"/>
                <wp:wrapNone/>
                <wp:docPr id="36" name="Прямая со стрелкой 3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2A50C4" id="Прямая со стрелкой 36" o:spid="_x0000_s1026" type="#_x0000_t32" style="position:absolute;margin-left:212.25pt;margin-top:12.75pt;width:0;height:32.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5344" behindDoc="0" locked="0" layoutInCell="1" allowOverlap="1" wp14:anchorId="3C49E041" wp14:editId="792CDF8C">
                <wp:simplePos x="0" y="0"/>
                <wp:positionH relativeFrom="column">
                  <wp:posOffset>4781550</wp:posOffset>
                </wp:positionH>
                <wp:positionV relativeFrom="paragraph">
                  <wp:posOffset>164465</wp:posOffset>
                </wp:positionV>
                <wp:extent cx="0" cy="409575"/>
                <wp:effectExtent l="76200" t="0" r="5715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F0203D" id="Прямая со стрелкой 29" o:spid="_x0000_s1026" type="#_x0000_t32" style="position:absolute;margin-left:376.5pt;margin-top:12.95pt;width:0;height:32.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" strokecolor="black [3200]" strokeweight=".5pt">
                <v:stroke endarrow="block" joinstyle="miter"/>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6368" behindDoc="0" locked="0" layoutInCell="1" allowOverlap="1" wp14:anchorId="4988F811" wp14:editId="26A187E8">
                <wp:simplePos x="0" y="0"/>
                <wp:positionH relativeFrom="column">
                  <wp:posOffset>5514975</wp:posOffset>
                </wp:positionH>
                <wp:positionV relativeFrom="paragraph">
                  <wp:posOffset>158115</wp:posOffset>
                </wp:positionV>
                <wp:extent cx="0" cy="409575"/>
                <wp:effectExtent l="76200" t="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F74A95" id="Прямая со стрелкой 30" o:spid="_x0000_s1026" type="#_x0000_t32" style="position:absolute;margin-left:434.25pt;margin-top:12.45pt;width:0;height:3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" strokecolor="black [3200]" strokeweight=".5pt">
                <v:stroke endarrow="block" joinstyle="miter"/>
              </v:shape>
            </w:pict>
          </mc:Fallback>
        </mc:AlternateContent>
      </w:r>
    </w:p>
    <w:p w14:paraId="35DB685E"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3D3FAEB2"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4F1DC69E"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10464" behindDoc="0" locked="0" layoutInCell="1" allowOverlap="1" wp14:anchorId="1DE7A00E" wp14:editId="59F40B95">
                <wp:simplePos x="0" y="0"/>
                <wp:positionH relativeFrom="page">
                  <wp:posOffset>3810000</wp:posOffset>
                </wp:positionH>
                <wp:positionV relativeFrom="paragraph">
                  <wp:posOffset>280987</wp:posOffset>
                </wp:positionV>
                <wp:extent cx="1781175" cy="485775"/>
                <wp:effectExtent l="0" t="0" r="28575" b="28575"/>
                <wp:wrapNone/>
                <wp:docPr id="34" name="Надпись 34"/>
                <wp:cNvGraphicFramePr/>
                <a:graphic xmlns:a="http://schemas.openxmlformats.org/drawingml/2006/main">
                  <a:graphicData uri="http://schemas.microsoft.com/office/word/2010/wordprocessingShape">
                    <wps:wsp>
                      <wps:cNvSpPr txBox="1"/>
                      <wps:spPr>
                        <a:xfrm rot="16200000">
                          <a:off x="0" y="0"/>
                          <a:ext cx="1781175" cy="485775"/>
                        </a:xfrm>
                        <a:prstGeom prst="rect">
                          <a:avLst/>
                        </a:prstGeom>
                        <a:solidFill>
                          <a:schemeClr val="lt1"/>
                        </a:solidFill>
                        <a:ln w="6350">
                          <a:solidFill>
                            <a:prstClr val="black"/>
                          </a:solidFill>
                        </a:ln>
                      </wps:spPr>
                      <wps:txbx>
                        <w:txbxContent>
                          <w:p w14:paraId="51E989D8" w14:textId="77777777" w:rsidR="00D910AD" w:rsidRPr="00B82B38" w:rsidRDefault="00D910AD" w:rsidP="009F7F9C">
                            <w:pPr>
                              <w:jc w:val="center"/>
                              <w:rPr>
                                <w:rFonts w:ascii="Times New Roman" w:hAnsi="Times New Roman" w:cs="Times New Roman"/>
                                <w:sz w:val="28"/>
                                <w:szCs w:val="28"/>
                                <w:lang w:val="uk-UA"/>
                              </w:rPr>
                            </w:pPr>
                            <w:r w:rsidRPr="0047699C">
                              <w:rPr>
                                <w:rFonts w:ascii="Times New Roman" w:hAnsi="Times New Roman" w:cs="Times New Roman"/>
                                <w:sz w:val="24"/>
                                <w:szCs w:val="24"/>
                                <w:lang w:val="uk-UA"/>
                              </w:rPr>
                              <w:t>Сфера невиробничої</w:t>
                            </w:r>
                            <w:r>
                              <w:rPr>
                                <w:rFonts w:ascii="Times New Roman" w:hAnsi="Times New Roman" w:cs="Times New Roman"/>
                                <w:sz w:val="28"/>
                                <w:szCs w:val="28"/>
                                <w:lang w:val="uk-UA"/>
                              </w:rPr>
                              <w:t xml:space="preserve"> </w:t>
                            </w:r>
                            <w:r w:rsidRPr="0047699C">
                              <w:rPr>
                                <w:rFonts w:ascii="Times New Roman" w:hAnsi="Times New Roman" w:cs="Times New Roman"/>
                                <w:sz w:val="24"/>
                                <w:szCs w:val="24"/>
                                <w:lang w:val="uk-UA"/>
                              </w:rPr>
                              <w:t>діяльності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7A00E" id="Надпись 34" o:spid="_x0000_s1042" type="#_x0000_t202" style="position:absolute;left:0;text-align:left;margin-left:300pt;margin-top:22.1pt;width:140.25pt;height:38.25pt;rotation:-90;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" fillcolor="#f2f2f3 [3201]" strokeweight=".5pt">
                <v:textbox>
                  <w:txbxContent>
                    <w:p w14:paraId="51E989D8" w14:textId="77777777" w:rsidR="00D910AD" w:rsidRPr="00B82B38" w:rsidRDefault="00D910AD" w:rsidP="009F7F9C">
                      <w:pPr>
                        <w:jc w:val="center"/>
                        <w:rPr>
                          <w:rFonts w:ascii="Times New Roman" w:hAnsi="Times New Roman" w:cs="Times New Roman"/>
                          <w:sz w:val="28"/>
                          <w:szCs w:val="28"/>
                          <w:lang w:val="uk-UA"/>
                        </w:rPr>
                      </w:pPr>
                      <w:r w:rsidRPr="0047699C">
                        <w:rPr>
                          <w:rFonts w:ascii="Times New Roman" w:hAnsi="Times New Roman" w:cs="Times New Roman"/>
                          <w:sz w:val="24"/>
                          <w:szCs w:val="24"/>
                          <w:lang w:val="uk-UA"/>
                        </w:rPr>
                        <w:t>Сфера невиробничої</w:t>
                      </w:r>
                      <w:r>
                        <w:rPr>
                          <w:rFonts w:ascii="Times New Roman" w:hAnsi="Times New Roman" w:cs="Times New Roman"/>
                          <w:sz w:val="28"/>
                          <w:szCs w:val="28"/>
                          <w:lang w:val="uk-UA"/>
                        </w:rPr>
                        <w:t xml:space="preserve"> </w:t>
                      </w:r>
                      <w:r w:rsidRPr="0047699C">
                        <w:rPr>
                          <w:rFonts w:ascii="Times New Roman" w:hAnsi="Times New Roman" w:cs="Times New Roman"/>
                          <w:sz w:val="24"/>
                          <w:szCs w:val="24"/>
                          <w:lang w:val="uk-UA"/>
                        </w:rPr>
                        <w:t>діяльності</w:t>
                      </w:r>
                    </w:p>
                  </w:txbxContent>
                </v:textbox>
                <w10:wrap anchorx="page"/>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9440" behindDoc="0" locked="0" layoutInCell="1" allowOverlap="1" wp14:anchorId="026D2C73" wp14:editId="314ED8AC">
                <wp:simplePos x="0" y="0"/>
                <wp:positionH relativeFrom="margin">
                  <wp:posOffset>1800225</wp:posOffset>
                </wp:positionH>
                <wp:positionV relativeFrom="paragraph">
                  <wp:posOffset>295910</wp:posOffset>
                </wp:positionV>
                <wp:extent cx="1781175" cy="466725"/>
                <wp:effectExtent l="0" t="9525" r="19050" b="19050"/>
                <wp:wrapNone/>
                <wp:docPr id="33" name="Надпись 33"/>
                <wp:cNvGraphicFramePr/>
                <a:graphic xmlns:a="http://schemas.openxmlformats.org/drawingml/2006/main">
                  <a:graphicData uri="http://schemas.microsoft.com/office/word/2010/wordprocessingShape">
                    <wps:wsp>
                      <wps:cNvSpPr txBox="1"/>
                      <wps:spPr>
                        <a:xfrm rot="16200000">
                          <a:off x="0" y="0"/>
                          <a:ext cx="1781175" cy="466725"/>
                        </a:xfrm>
                        <a:prstGeom prst="rect">
                          <a:avLst/>
                        </a:prstGeom>
                        <a:solidFill>
                          <a:schemeClr val="lt1"/>
                        </a:solidFill>
                        <a:ln w="6350">
                          <a:solidFill>
                            <a:prstClr val="black"/>
                          </a:solidFill>
                        </a:ln>
                      </wps:spPr>
                      <wps:txbx>
                        <w:txbxContent>
                          <w:p w14:paraId="22A80DC1" w14:textId="77777777" w:rsidR="00D910AD" w:rsidRPr="00B82B38" w:rsidRDefault="00D910AD" w:rsidP="009F7F9C">
                            <w:pPr>
                              <w:jc w:val="center"/>
                              <w:rPr>
                                <w:rFonts w:ascii="Times New Roman" w:hAnsi="Times New Roman" w:cs="Times New Roman"/>
                                <w:sz w:val="28"/>
                                <w:szCs w:val="28"/>
                                <w:lang w:val="uk-UA"/>
                              </w:rPr>
                            </w:pPr>
                            <w:r w:rsidRPr="0047699C">
                              <w:rPr>
                                <w:rFonts w:ascii="Times New Roman" w:hAnsi="Times New Roman" w:cs="Times New Roman"/>
                                <w:sz w:val="24"/>
                                <w:szCs w:val="24"/>
                                <w:lang w:val="uk-UA"/>
                              </w:rPr>
                              <w:t>Сфера матеріального</w:t>
                            </w:r>
                            <w:r>
                              <w:rPr>
                                <w:rFonts w:ascii="Times New Roman" w:hAnsi="Times New Roman" w:cs="Times New Roman"/>
                                <w:sz w:val="28"/>
                                <w:szCs w:val="28"/>
                                <w:lang w:val="uk-UA"/>
                              </w:rPr>
                              <w:t xml:space="preserve"> </w:t>
                            </w:r>
                            <w:r w:rsidRPr="0047699C">
                              <w:rPr>
                                <w:rFonts w:ascii="Times New Roman" w:hAnsi="Times New Roman" w:cs="Times New Roman"/>
                                <w:sz w:val="24"/>
                                <w:szCs w:val="24"/>
                                <w:lang w:val="uk-UA"/>
                              </w:rPr>
                              <w:t>виробництва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D2C73" id="Надпись 33" o:spid="_x0000_s1043" type="#_x0000_t202" style="position:absolute;left:0;text-align:left;margin-left:141.75pt;margin-top:23.3pt;width:140.25pt;height:36.7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" fillcolor="#f2f2f3 [3201]" strokeweight=".5pt">
                <v:textbox>
                  <w:txbxContent>
                    <w:p w14:paraId="22A80DC1" w14:textId="77777777" w:rsidR="00D910AD" w:rsidRPr="00B82B38" w:rsidRDefault="00D910AD" w:rsidP="009F7F9C">
                      <w:pPr>
                        <w:jc w:val="center"/>
                        <w:rPr>
                          <w:rFonts w:ascii="Times New Roman" w:hAnsi="Times New Roman" w:cs="Times New Roman"/>
                          <w:sz w:val="28"/>
                          <w:szCs w:val="28"/>
                          <w:lang w:val="uk-UA"/>
                        </w:rPr>
                      </w:pPr>
                      <w:r w:rsidRPr="0047699C">
                        <w:rPr>
                          <w:rFonts w:ascii="Times New Roman" w:hAnsi="Times New Roman" w:cs="Times New Roman"/>
                          <w:sz w:val="24"/>
                          <w:szCs w:val="24"/>
                          <w:lang w:val="uk-UA"/>
                        </w:rPr>
                        <w:t>Сфера матеріального</w:t>
                      </w:r>
                      <w:r>
                        <w:rPr>
                          <w:rFonts w:ascii="Times New Roman" w:hAnsi="Times New Roman" w:cs="Times New Roman"/>
                          <w:sz w:val="28"/>
                          <w:szCs w:val="28"/>
                          <w:lang w:val="uk-UA"/>
                        </w:rPr>
                        <w:t xml:space="preserve"> </w:t>
                      </w:r>
                      <w:r w:rsidRPr="0047699C">
                        <w:rPr>
                          <w:rFonts w:ascii="Times New Roman" w:hAnsi="Times New Roman" w:cs="Times New Roman"/>
                          <w:sz w:val="24"/>
                          <w:szCs w:val="24"/>
                          <w:lang w:val="uk-UA"/>
                        </w:rPr>
                        <w:t>виробництва</w:t>
                      </w:r>
                    </w:p>
                  </w:txbxContent>
                </v:textbox>
                <w10:wrap anchorx="margin"/>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699200" behindDoc="0" locked="0" layoutInCell="1" allowOverlap="1" wp14:anchorId="38DB0E5C" wp14:editId="46C2C207">
                <wp:simplePos x="0" y="0"/>
                <wp:positionH relativeFrom="margin">
                  <wp:posOffset>-604837</wp:posOffset>
                </wp:positionH>
                <wp:positionV relativeFrom="paragraph">
                  <wp:posOffset>367982</wp:posOffset>
                </wp:positionV>
                <wp:extent cx="1781175" cy="304800"/>
                <wp:effectExtent l="0" t="4762" r="23812" b="23813"/>
                <wp:wrapNone/>
                <wp:docPr id="22" name="Надпись 22"/>
                <wp:cNvGraphicFramePr/>
                <a:graphic xmlns:a="http://schemas.openxmlformats.org/drawingml/2006/main">
                  <a:graphicData uri="http://schemas.microsoft.com/office/word/2010/wordprocessingShape">
                    <wps:wsp>
                      <wps:cNvSpPr txBox="1"/>
                      <wps:spPr>
                        <a:xfrm rot="16200000">
                          <a:off x="0" y="0"/>
                          <a:ext cx="1781175" cy="304800"/>
                        </a:xfrm>
                        <a:prstGeom prst="rect">
                          <a:avLst/>
                        </a:prstGeom>
                        <a:solidFill>
                          <a:schemeClr val="lt1"/>
                        </a:solidFill>
                        <a:ln w="6350">
                          <a:solidFill>
                            <a:prstClr val="black"/>
                          </a:solidFill>
                        </a:ln>
                      </wps:spPr>
                      <wps:txbx>
                        <w:txbxContent>
                          <w:p w14:paraId="214AABD3" w14:textId="77777777" w:rsidR="00D910AD" w:rsidRPr="00B82B38" w:rsidRDefault="00D910AD" w:rsidP="009F7F9C">
                            <w:pPr>
                              <w:jc w:val="center"/>
                              <w:rPr>
                                <w:rFonts w:ascii="Times New Roman" w:hAnsi="Times New Roman" w:cs="Times New Roman"/>
                                <w:sz w:val="28"/>
                                <w:szCs w:val="28"/>
                                <w:lang w:val="uk-UA"/>
                              </w:rPr>
                            </w:pPr>
                            <w:r>
                              <w:rPr>
                                <w:rFonts w:ascii="Times New Roman" w:hAnsi="Times New Roman" w:cs="Times New Roman"/>
                                <w:sz w:val="24"/>
                                <w:szCs w:val="24"/>
                                <w:lang w:val="uk-UA"/>
                              </w:rPr>
                              <w:t>Власники, акціонери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B0E5C" id="Надпись 22" o:spid="_x0000_s1044" type="#_x0000_t202" style="position:absolute;left:0;text-align:left;margin-left:-47.6pt;margin-top:28.95pt;width:140.25pt;height:24pt;rotation:-90;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" fillcolor="#f2f2f3 [3201]" strokeweight=".5pt">
                <v:textbox>
                  <w:txbxContent>
                    <w:p w14:paraId="214AABD3" w14:textId="77777777" w:rsidR="00D910AD" w:rsidRPr="00B82B38" w:rsidRDefault="00D910AD" w:rsidP="009F7F9C">
                      <w:pPr>
                        <w:jc w:val="center"/>
                        <w:rPr>
                          <w:rFonts w:ascii="Times New Roman" w:hAnsi="Times New Roman" w:cs="Times New Roman"/>
                          <w:sz w:val="28"/>
                          <w:szCs w:val="28"/>
                          <w:lang w:val="uk-UA"/>
                        </w:rPr>
                      </w:pPr>
                      <w:r>
                        <w:rPr>
                          <w:rFonts w:ascii="Times New Roman" w:hAnsi="Times New Roman" w:cs="Times New Roman"/>
                          <w:sz w:val="24"/>
                          <w:szCs w:val="24"/>
                          <w:lang w:val="uk-UA"/>
                        </w:rPr>
                        <w:t>Власники, акціонери</w:t>
                      </w:r>
                    </w:p>
                  </w:txbxContent>
                </v:textbox>
                <w10:wrap anchorx="margin"/>
              </v:shape>
            </w:pict>
          </mc:Fallback>
        </mc:AlternateContent>
      </w:r>
    </w:p>
    <w:p w14:paraId="44598114"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7392" behindDoc="0" locked="0" layoutInCell="1" allowOverlap="1" wp14:anchorId="389A61E2" wp14:editId="15A9DEB1">
                <wp:simplePos x="0" y="0"/>
                <wp:positionH relativeFrom="page">
                  <wp:posOffset>5703888</wp:posOffset>
                </wp:positionH>
                <wp:positionV relativeFrom="paragraph">
                  <wp:posOffset>76518</wp:posOffset>
                </wp:positionV>
                <wp:extent cx="1781175" cy="304800"/>
                <wp:effectExtent l="0" t="4762" r="23812" b="23813"/>
                <wp:wrapNone/>
                <wp:docPr id="31" name="Надпись 31"/>
                <wp:cNvGraphicFramePr/>
                <a:graphic xmlns:a="http://schemas.openxmlformats.org/drawingml/2006/main">
                  <a:graphicData uri="http://schemas.microsoft.com/office/word/2010/wordprocessingShape">
                    <wps:wsp>
                      <wps:cNvSpPr txBox="1"/>
                      <wps:spPr>
                        <a:xfrm rot="16200000">
                          <a:off x="0" y="0"/>
                          <a:ext cx="1781175" cy="304800"/>
                        </a:xfrm>
                        <a:prstGeom prst="rect">
                          <a:avLst/>
                        </a:prstGeom>
                        <a:solidFill>
                          <a:schemeClr val="lt1"/>
                        </a:solidFill>
                        <a:ln w="6350">
                          <a:solidFill>
                            <a:prstClr val="black"/>
                          </a:solidFill>
                        </a:ln>
                      </wps:spPr>
                      <wps:txbx>
                        <w:txbxContent>
                          <w:p w14:paraId="6792CC85" w14:textId="77777777" w:rsidR="00D910AD" w:rsidRPr="0047699C" w:rsidRDefault="00D910AD" w:rsidP="009F7F9C">
                            <w:pPr>
                              <w:jc w:val="center"/>
                              <w:rPr>
                                <w:rFonts w:ascii="Times New Roman" w:hAnsi="Times New Roman" w:cs="Times New Roman"/>
                                <w:sz w:val="24"/>
                                <w:szCs w:val="24"/>
                                <w:lang w:val="uk-UA"/>
                              </w:rPr>
                            </w:pPr>
                            <w:r w:rsidRPr="0047699C">
                              <w:rPr>
                                <w:rFonts w:ascii="Times New Roman" w:hAnsi="Times New Roman" w:cs="Times New Roman"/>
                                <w:sz w:val="24"/>
                                <w:szCs w:val="24"/>
                                <w:lang w:val="uk-UA"/>
                              </w:rPr>
                              <w:t>Спекулятивні угоди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A61E2" id="Надпись 31" o:spid="_x0000_s1045" type="#_x0000_t202" style="position:absolute;left:0;text-align:left;margin-left:449.15pt;margin-top:6.05pt;width:140.25pt;height:24pt;rotation:-90;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" fillcolor="#f2f2f3 [3201]" strokeweight=".5pt">
                <v:textbox>
                  <w:txbxContent>
                    <w:p w14:paraId="6792CC85" w14:textId="77777777" w:rsidR="00D910AD" w:rsidRPr="0047699C" w:rsidRDefault="00D910AD" w:rsidP="009F7F9C">
                      <w:pPr>
                        <w:jc w:val="center"/>
                        <w:rPr>
                          <w:rFonts w:ascii="Times New Roman" w:hAnsi="Times New Roman" w:cs="Times New Roman"/>
                          <w:sz w:val="24"/>
                          <w:szCs w:val="24"/>
                          <w:lang w:val="uk-UA"/>
                        </w:rPr>
                      </w:pPr>
                      <w:r w:rsidRPr="0047699C">
                        <w:rPr>
                          <w:rFonts w:ascii="Times New Roman" w:hAnsi="Times New Roman" w:cs="Times New Roman"/>
                          <w:sz w:val="24"/>
                          <w:szCs w:val="24"/>
                          <w:lang w:val="uk-UA"/>
                        </w:rPr>
                        <w:t>Спекулятивні угоди</w:t>
                      </w:r>
                    </w:p>
                  </w:txbxContent>
                </v:textbox>
                <w10:wrap anchorx="page"/>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8416" behindDoc="0" locked="0" layoutInCell="1" allowOverlap="1" wp14:anchorId="30D0D9A2" wp14:editId="5739F192">
                <wp:simplePos x="0" y="0"/>
                <wp:positionH relativeFrom="margin">
                  <wp:posOffset>3885883</wp:posOffset>
                </wp:positionH>
                <wp:positionV relativeFrom="paragraph">
                  <wp:posOffset>74930</wp:posOffset>
                </wp:positionV>
                <wp:extent cx="1781175" cy="304800"/>
                <wp:effectExtent l="0" t="4762" r="23812" b="23813"/>
                <wp:wrapNone/>
                <wp:docPr id="32" name="Надпись 32"/>
                <wp:cNvGraphicFramePr/>
                <a:graphic xmlns:a="http://schemas.openxmlformats.org/drawingml/2006/main">
                  <a:graphicData uri="http://schemas.microsoft.com/office/word/2010/wordprocessingShape">
                    <wps:wsp>
                      <wps:cNvSpPr txBox="1"/>
                      <wps:spPr>
                        <a:xfrm rot="16200000">
                          <a:off x="0" y="0"/>
                          <a:ext cx="1781175" cy="304800"/>
                        </a:xfrm>
                        <a:prstGeom prst="rect">
                          <a:avLst/>
                        </a:prstGeom>
                        <a:solidFill>
                          <a:schemeClr val="lt1"/>
                        </a:solidFill>
                        <a:ln w="6350">
                          <a:solidFill>
                            <a:prstClr val="black"/>
                          </a:solidFill>
                        </a:ln>
                      </wps:spPr>
                      <wps:txbx>
                        <w:txbxContent>
                          <w:p w14:paraId="3DB43FBC" w14:textId="77777777" w:rsidR="00D910AD" w:rsidRPr="0047699C" w:rsidRDefault="00D910AD" w:rsidP="009F7F9C">
                            <w:pPr>
                              <w:jc w:val="center"/>
                              <w:rPr>
                                <w:rFonts w:ascii="Times New Roman" w:hAnsi="Times New Roman" w:cs="Times New Roman"/>
                                <w:sz w:val="24"/>
                                <w:szCs w:val="24"/>
                                <w:lang w:val="uk-UA"/>
                              </w:rPr>
                            </w:pPr>
                            <w:r w:rsidRPr="0047699C">
                              <w:rPr>
                                <w:rFonts w:ascii="Times New Roman" w:hAnsi="Times New Roman" w:cs="Times New Roman"/>
                                <w:sz w:val="24"/>
                                <w:szCs w:val="24"/>
                                <w:lang w:val="uk-UA"/>
                              </w:rPr>
                              <w:t>Хабарництво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0D9A2" id="Надпись 32" o:spid="_x0000_s1046" type="#_x0000_t202" style="position:absolute;left:0;text-align:left;margin-left:306pt;margin-top:5.9pt;width:140.25pt;height:24pt;rotation:-9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" fillcolor="#f2f2f3 [3201]" strokeweight=".5pt">
                <v:textbox>
                  <w:txbxContent>
                    <w:p w14:paraId="3DB43FBC" w14:textId="77777777" w:rsidR="00D910AD" w:rsidRPr="0047699C" w:rsidRDefault="00D910AD" w:rsidP="009F7F9C">
                      <w:pPr>
                        <w:jc w:val="center"/>
                        <w:rPr>
                          <w:rFonts w:ascii="Times New Roman" w:hAnsi="Times New Roman" w:cs="Times New Roman"/>
                          <w:sz w:val="24"/>
                          <w:szCs w:val="24"/>
                          <w:lang w:val="uk-UA"/>
                        </w:rPr>
                      </w:pPr>
                      <w:r w:rsidRPr="0047699C">
                        <w:rPr>
                          <w:rFonts w:ascii="Times New Roman" w:hAnsi="Times New Roman" w:cs="Times New Roman"/>
                          <w:sz w:val="24"/>
                          <w:szCs w:val="24"/>
                          <w:lang w:val="uk-UA"/>
                        </w:rPr>
                        <w:t>Хабарництво</w:t>
                      </w:r>
                    </w:p>
                  </w:txbxContent>
                </v:textbox>
                <w10:wrap anchorx="margin"/>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1248" behindDoc="0" locked="0" layoutInCell="1" allowOverlap="1" wp14:anchorId="64F54015" wp14:editId="2FA861DD">
                <wp:simplePos x="0" y="0"/>
                <wp:positionH relativeFrom="margin">
                  <wp:posOffset>618490</wp:posOffset>
                </wp:positionH>
                <wp:positionV relativeFrom="paragraph">
                  <wp:posOffset>64770</wp:posOffset>
                </wp:positionV>
                <wp:extent cx="1781175" cy="304800"/>
                <wp:effectExtent l="0" t="4762" r="23812" b="23813"/>
                <wp:wrapNone/>
                <wp:docPr id="24" name="Надпись 24"/>
                <wp:cNvGraphicFramePr/>
                <a:graphic xmlns:a="http://schemas.openxmlformats.org/drawingml/2006/main">
                  <a:graphicData uri="http://schemas.microsoft.com/office/word/2010/wordprocessingShape">
                    <wps:wsp>
                      <wps:cNvSpPr txBox="1"/>
                      <wps:spPr>
                        <a:xfrm rot="16200000">
                          <a:off x="0" y="0"/>
                          <a:ext cx="1781175" cy="304800"/>
                        </a:xfrm>
                        <a:prstGeom prst="rect">
                          <a:avLst/>
                        </a:prstGeom>
                        <a:solidFill>
                          <a:schemeClr val="lt1"/>
                        </a:solidFill>
                        <a:ln w="6350">
                          <a:solidFill>
                            <a:prstClr val="black"/>
                          </a:solidFill>
                        </a:ln>
                      </wps:spPr>
                      <wps:txbx>
                        <w:txbxContent>
                          <w:p w14:paraId="14254991" w14:textId="77777777" w:rsidR="00D910AD" w:rsidRPr="00B82B38" w:rsidRDefault="00D910AD" w:rsidP="009F7F9C">
                            <w:pPr>
                              <w:jc w:val="center"/>
                              <w:rPr>
                                <w:rFonts w:ascii="Times New Roman" w:hAnsi="Times New Roman" w:cs="Times New Roman"/>
                                <w:sz w:val="28"/>
                                <w:szCs w:val="28"/>
                                <w:lang w:val="uk-UA"/>
                              </w:rPr>
                            </w:pPr>
                            <w:r>
                              <w:rPr>
                                <w:rFonts w:ascii="Times New Roman" w:hAnsi="Times New Roman" w:cs="Times New Roman"/>
                                <w:sz w:val="24"/>
                                <w:szCs w:val="24"/>
                                <w:lang w:val="uk-UA"/>
                              </w:rPr>
                              <w:t>Виконавці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4015" id="Надпись 24" o:spid="_x0000_s1047" type="#_x0000_t202" style="position:absolute;left:0;text-align:left;margin-left:48.7pt;margin-top:5.1pt;width:140.25pt;height:24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" fillcolor="#f2f2f3 [3201]" strokeweight=".5pt">
                <v:textbox>
                  <w:txbxContent>
                    <w:p w14:paraId="14254991" w14:textId="77777777" w:rsidR="00D910AD" w:rsidRPr="00B82B38" w:rsidRDefault="00D910AD" w:rsidP="009F7F9C">
                      <w:pPr>
                        <w:jc w:val="center"/>
                        <w:rPr>
                          <w:rFonts w:ascii="Times New Roman" w:hAnsi="Times New Roman" w:cs="Times New Roman"/>
                          <w:sz w:val="28"/>
                          <w:szCs w:val="28"/>
                          <w:lang w:val="uk-UA"/>
                        </w:rPr>
                      </w:pPr>
                      <w:r>
                        <w:rPr>
                          <w:rFonts w:ascii="Times New Roman" w:hAnsi="Times New Roman" w:cs="Times New Roman"/>
                          <w:sz w:val="24"/>
                          <w:szCs w:val="24"/>
                          <w:lang w:val="uk-UA"/>
                        </w:rPr>
                        <w:t>Виконавці</w:t>
                      </w:r>
                    </w:p>
                  </w:txbxContent>
                </v:textbox>
                <w10:wrap anchorx="margin"/>
              </v:shape>
            </w:pict>
          </mc:Fallback>
        </mc:AlternateContent>
      </w:r>
      <w:r w:rsidRPr="003A0FCE">
        <w:rPr>
          <w:rFonts w:ascii="Times New Roman" w:hAnsi="Times New Roman" w:cs="Times New Roman"/>
          <w:noProof/>
          <w:color w:val="171717" w:themeColor="background2" w:themeShade="1A"/>
          <w:sz w:val="28"/>
          <w:szCs w:val="28"/>
          <w:lang w:eastAsia="ru-RU"/>
        </w:rPr>
        <mc:AlternateContent>
          <mc:Choice Requires="wps">
            <w:drawing>
              <wp:anchor distT="0" distB="0" distL="114300" distR="114300" simplePos="0" relativeHeight="251700224" behindDoc="0" locked="0" layoutInCell="1" allowOverlap="1" wp14:anchorId="69BF14E7" wp14:editId="6291D5E8">
                <wp:simplePos x="0" y="0"/>
                <wp:positionH relativeFrom="margin">
                  <wp:posOffset>-11112</wp:posOffset>
                </wp:positionH>
                <wp:positionV relativeFrom="paragraph">
                  <wp:posOffset>63182</wp:posOffset>
                </wp:positionV>
                <wp:extent cx="1781175" cy="304800"/>
                <wp:effectExtent l="0" t="4762" r="23812" b="23813"/>
                <wp:wrapNone/>
                <wp:docPr id="23" name="Надпись 23"/>
                <wp:cNvGraphicFramePr/>
                <a:graphic xmlns:a="http://schemas.openxmlformats.org/drawingml/2006/main">
                  <a:graphicData uri="http://schemas.microsoft.com/office/word/2010/wordprocessingShape">
                    <wps:wsp>
                      <wps:cNvSpPr txBox="1"/>
                      <wps:spPr>
                        <a:xfrm rot="16200000">
                          <a:off x="0" y="0"/>
                          <a:ext cx="1781175" cy="304800"/>
                        </a:xfrm>
                        <a:prstGeom prst="rect">
                          <a:avLst/>
                        </a:prstGeom>
                        <a:solidFill>
                          <a:schemeClr val="lt1"/>
                        </a:solidFill>
                        <a:ln w="6350">
                          <a:solidFill>
                            <a:prstClr val="black"/>
                          </a:solidFill>
                        </a:ln>
                      </wps:spPr>
                      <wps:txbx>
                        <w:txbxContent>
                          <w:p w14:paraId="609E41A7" w14:textId="77777777" w:rsidR="00D910AD" w:rsidRPr="00B82B38" w:rsidRDefault="00D910AD" w:rsidP="009F7F9C">
                            <w:pPr>
                              <w:jc w:val="center"/>
                              <w:rPr>
                                <w:rFonts w:ascii="Times New Roman" w:hAnsi="Times New Roman" w:cs="Times New Roman"/>
                                <w:sz w:val="28"/>
                                <w:szCs w:val="28"/>
                                <w:lang w:val="uk-UA"/>
                              </w:rPr>
                            </w:pPr>
                            <w:r>
                              <w:rPr>
                                <w:rFonts w:ascii="Times New Roman" w:hAnsi="Times New Roman" w:cs="Times New Roman"/>
                                <w:sz w:val="24"/>
                                <w:szCs w:val="24"/>
                                <w:lang w:val="uk-UA"/>
                              </w:rPr>
                              <w:t>Менеджери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14E7" id="Надпись 23" o:spid="_x0000_s1048" type="#_x0000_t202" style="position:absolute;left:0;text-align:left;margin-left:-.85pt;margin-top:4.95pt;width:140.25pt;height:24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" fillcolor="#f2f2f3 [3201]" strokeweight=".5pt">
                <v:textbox>
                  <w:txbxContent>
                    <w:p w14:paraId="609E41A7" w14:textId="77777777" w:rsidR="00D910AD" w:rsidRPr="00B82B38" w:rsidRDefault="00D910AD" w:rsidP="009F7F9C">
                      <w:pPr>
                        <w:jc w:val="center"/>
                        <w:rPr>
                          <w:rFonts w:ascii="Times New Roman" w:hAnsi="Times New Roman" w:cs="Times New Roman"/>
                          <w:sz w:val="28"/>
                          <w:szCs w:val="28"/>
                          <w:lang w:val="uk-UA"/>
                        </w:rPr>
                      </w:pPr>
                      <w:r>
                        <w:rPr>
                          <w:rFonts w:ascii="Times New Roman" w:hAnsi="Times New Roman" w:cs="Times New Roman"/>
                          <w:sz w:val="24"/>
                          <w:szCs w:val="24"/>
                          <w:lang w:val="uk-UA"/>
                        </w:rPr>
                        <w:t>Менеджери</w:t>
                      </w:r>
                    </w:p>
                  </w:txbxContent>
                </v:textbox>
                <w10:wrap anchorx="margin"/>
              </v:shape>
            </w:pict>
          </mc:Fallback>
        </mc:AlternateContent>
      </w:r>
    </w:p>
    <w:p w14:paraId="38B9A266"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4497FD7E"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15E4ADD5" w14:textId="77777777" w:rsidR="009F7F9C" w:rsidRPr="003A0FCE" w:rsidRDefault="009F7F9C" w:rsidP="009F7F9C">
      <w:pPr>
        <w:pStyle w:val="a9"/>
        <w:spacing w:after="0"/>
        <w:ind w:left="-567" w:right="-284"/>
        <w:rPr>
          <w:rFonts w:ascii="Times New Roman" w:hAnsi="Times New Roman" w:cs="Times New Roman"/>
          <w:color w:val="171717" w:themeColor="background2" w:themeShade="1A"/>
          <w:sz w:val="28"/>
          <w:szCs w:val="28"/>
          <w:lang w:val="uk-UA"/>
        </w:rPr>
      </w:pPr>
    </w:p>
    <w:p w14:paraId="00ED7CCE" w14:textId="48BEC7A2" w:rsidR="009F7F9C" w:rsidRPr="008B69BB" w:rsidRDefault="009F7F9C" w:rsidP="009F7F9C">
      <w:pPr>
        <w:pStyle w:val="a9"/>
        <w:spacing w:after="0"/>
        <w:ind w:left="-567" w:right="-284"/>
        <w:jc w:val="center"/>
        <w:rPr>
          <w:rFonts w:ascii="Times New Roman" w:hAnsi="Times New Roman" w:cs="Times New Roman"/>
          <w:color w:val="171717" w:themeColor="background2" w:themeShade="1A"/>
          <w:sz w:val="28"/>
          <w:szCs w:val="28"/>
          <w:lang w:val="uk-UA"/>
        </w:rPr>
      </w:pPr>
      <w:r w:rsidRPr="008B69BB">
        <w:rPr>
          <w:rFonts w:ascii="Times New Roman" w:hAnsi="Times New Roman" w:cs="Times New Roman"/>
          <w:color w:val="171717" w:themeColor="background2" w:themeShade="1A"/>
          <w:sz w:val="28"/>
          <w:szCs w:val="28"/>
          <w:lang w:val="uk-UA"/>
        </w:rPr>
        <w:t>Рисунок</w:t>
      </w:r>
      <w:r w:rsidR="00E1798E">
        <w:rPr>
          <w:rFonts w:ascii="Times New Roman" w:hAnsi="Times New Roman" w:cs="Times New Roman"/>
          <w:color w:val="171717" w:themeColor="background2" w:themeShade="1A"/>
          <w:sz w:val="28"/>
          <w:szCs w:val="28"/>
          <w:lang w:val="uk-UA"/>
        </w:rPr>
        <w:t xml:space="preserve"> 1.2</w:t>
      </w:r>
      <w:r w:rsidRPr="008B69BB">
        <w:rPr>
          <w:rFonts w:ascii="Times New Roman" w:hAnsi="Times New Roman" w:cs="Times New Roman"/>
          <w:color w:val="171717" w:themeColor="background2" w:themeShade="1A"/>
          <w:sz w:val="28"/>
          <w:szCs w:val="28"/>
          <w:lang w:val="uk-UA"/>
        </w:rPr>
        <w:t xml:space="preserve"> Розподіл тіньової економіки на складові.</w:t>
      </w:r>
    </w:p>
    <w:p w14:paraId="31D995B2" w14:textId="77777777" w:rsidR="009F7F9C" w:rsidRPr="008B69BB" w:rsidRDefault="009F7F9C" w:rsidP="00614053">
      <w:pPr>
        <w:pStyle w:val="a9"/>
        <w:spacing w:after="0"/>
        <w:ind w:left="-567" w:right="-284" w:firstLine="851"/>
        <w:rPr>
          <w:rFonts w:ascii="Times New Roman" w:hAnsi="Times New Roman" w:cs="Times New Roman"/>
          <w:color w:val="171717" w:themeColor="background2" w:themeShade="1A"/>
          <w:sz w:val="24"/>
          <w:szCs w:val="24"/>
        </w:rPr>
      </w:pPr>
      <w:r w:rsidRPr="008B69BB">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8B69BB">
        <w:rPr>
          <w:rFonts w:ascii="Times New Roman" w:hAnsi="Times New Roman" w:cs="Times New Roman"/>
          <w:color w:val="171717" w:themeColor="background2" w:themeShade="1A"/>
          <w:sz w:val="24"/>
          <w:szCs w:val="24"/>
        </w:rPr>
        <w:t>[</w:t>
      </w:r>
      <w:r w:rsidR="00285C08" w:rsidRPr="008B69BB">
        <w:rPr>
          <w:rFonts w:ascii="Times New Roman" w:hAnsi="Times New Roman" w:cs="Times New Roman"/>
          <w:color w:val="171717" w:themeColor="background2" w:themeShade="1A"/>
          <w:sz w:val="24"/>
          <w:szCs w:val="24"/>
          <w:lang w:val="uk-UA"/>
        </w:rPr>
        <w:t>14</w:t>
      </w:r>
      <w:r w:rsidRPr="008B69BB">
        <w:rPr>
          <w:rFonts w:ascii="Times New Roman" w:hAnsi="Times New Roman" w:cs="Times New Roman"/>
          <w:color w:val="171717" w:themeColor="background2" w:themeShade="1A"/>
          <w:sz w:val="24"/>
          <w:szCs w:val="24"/>
        </w:rPr>
        <w:t>]</w:t>
      </w:r>
    </w:p>
    <w:p w14:paraId="0350A39D" w14:textId="77777777" w:rsidR="00D902C0" w:rsidRPr="00D902C0" w:rsidRDefault="00AB09BB"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AB09BB">
        <w:rPr>
          <w:rFonts w:ascii="Times New Roman" w:hAnsi="Times New Roman" w:cs="Times New Roman"/>
          <w:color w:val="171717" w:themeColor="background2" w:themeShade="1A"/>
          <w:sz w:val="28"/>
          <w:szCs w:val="28"/>
          <w:lang w:val="uk-UA"/>
        </w:rPr>
        <w:t>Згідно</w:t>
      </w:r>
      <w:r>
        <w:rPr>
          <w:rFonts w:ascii="Times New Roman" w:hAnsi="Times New Roman" w:cs="Times New Roman"/>
          <w:color w:val="171717" w:themeColor="background2" w:themeShade="1A"/>
          <w:sz w:val="28"/>
          <w:szCs w:val="28"/>
          <w:lang w:val="uk-UA"/>
        </w:rPr>
        <w:t xml:space="preserve"> з проведеного дослідження з’ясували, що структуру тіньової економіки в ЄС складає найвища частка нелегальної праці людей, які частіше всього працюють на будівництві, гос</w:t>
      </w:r>
      <w:r w:rsidR="00D902C0">
        <w:rPr>
          <w:rFonts w:ascii="Times New Roman" w:hAnsi="Times New Roman" w:cs="Times New Roman"/>
          <w:color w:val="171717" w:themeColor="background2" w:themeShade="1A"/>
          <w:sz w:val="28"/>
          <w:szCs w:val="28"/>
          <w:lang w:val="uk-UA"/>
        </w:rPr>
        <w:t>подарстві або працюють вдома і становить вона 67%. І</w:t>
      </w:r>
      <w:r w:rsidR="00D902C0" w:rsidRPr="00D902C0">
        <w:rPr>
          <w:rFonts w:ascii="Times New Roman" w:hAnsi="Times New Roman" w:cs="Times New Roman"/>
          <w:color w:val="171717" w:themeColor="background2" w:themeShade="1A"/>
          <w:sz w:val="28"/>
          <w:szCs w:val="28"/>
          <w:lang w:val="uk-UA"/>
        </w:rPr>
        <w:t>нші</w:t>
      </w:r>
    </w:p>
    <w:p w14:paraId="47A163C3" w14:textId="77777777" w:rsidR="00D902C0" w:rsidRPr="00D902C0" w:rsidRDefault="00D902C0"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33</w:t>
      </w:r>
      <w:r w:rsidRPr="00D902C0">
        <w:rPr>
          <w:rFonts w:ascii="Times New Roman" w:hAnsi="Times New Roman" w:cs="Times New Roman"/>
          <w:color w:val="171717" w:themeColor="background2" w:themeShade="1A"/>
          <w:sz w:val="28"/>
          <w:szCs w:val="28"/>
          <w:lang w:val="uk-UA"/>
        </w:rPr>
        <w:t>% виручки приховується від податківців, найчастіше в роздрібній торгівлі</w:t>
      </w:r>
      <w:r>
        <w:rPr>
          <w:rFonts w:ascii="Times New Roman" w:hAnsi="Times New Roman" w:cs="Times New Roman"/>
          <w:color w:val="171717" w:themeColor="background2" w:themeShade="1A"/>
          <w:sz w:val="28"/>
          <w:szCs w:val="28"/>
          <w:lang w:val="uk-UA"/>
        </w:rPr>
        <w:t>,</w:t>
      </w:r>
    </w:p>
    <w:p w14:paraId="157D0800" w14:textId="77777777" w:rsidR="00D902C0" w:rsidRPr="0079424F" w:rsidRDefault="00D902C0"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D902C0">
        <w:rPr>
          <w:rFonts w:ascii="Times New Roman" w:hAnsi="Times New Roman" w:cs="Times New Roman"/>
          <w:color w:val="171717" w:themeColor="background2" w:themeShade="1A"/>
          <w:sz w:val="28"/>
          <w:szCs w:val="28"/>
          <w:lang w:val="uk-UA"/>
        </w:rPr>
        <w:t>прибутки від торгівлі, барів, оплата послуг таксі тощо.</w:t>
      </w:r>
      <w:r w:rsidR="00FA5F4C" w:rsidRPr="0079424F">
        <w:rPr>
          <w:rFonts w:ascii="Times New Roman" w:hAnsi="Times New Roman" w:cs="Times New Roman"/>
          <w:color w:val="171717" w:themeColor="background2" w:themeShade="1A"/>
          <w:sz w:val="28"/>
          <w:szCs w:val="28"/>
          <w:lang w:val="uk-UA"/>
        </w:rPr>
        <w:t>[15]</w:t>
      </w:r>
    </w:p>
    <w:p w14:paraId="78A893C1" w14:textId="77777777" w:rsidR="009F7F9C" w:rsidRPr="00D902C0" w:rsidRDefault="00D902C0"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D902C0">
        <w:rPr>
          <w:rFonts w:ascii="Times New Roman" w:hAnsi="Times New Roman" w:cs="Times New Roman"/>
          <w:color w:val="171717" w:themeColor="background2" w:themeShade="1A"/>
          <w:sz w:val="28"/>
          <w:szCs w:val="28"/>
          <w:lang w:val="uk-UA"/>
        </w:rPr>
        <w:t xml:space="preserve"> </w:t>
      </w:r>
      <w:r w:rsidR="009F7F9C" w:rsidRPr="00D902C0">
        <w:rPr>
          <w:rFonts w:ascii="Times New Roman" w:hAnsi="Times New Roman" w:cs="Times New Roman"/>
          <w:color w:val="171717" w:themeColor="background2" w:themeShade="1A"/>
          <w:sz w:val="28"/>
          <w:szCs w:val="28"/>
          <w:lang w:val="uk-UA"/>
        </w:rPr>
        <w:t xml:space="preserve">В ООН фахівці, що займаються національними рахунками, тіньову економіку поділяють на три види діяльності такі як приховану або тіньову, неформальну або неофіційну й нелегальну. </w:t>
      </w:r>
    </w:p>
    <w:p w14:paraId="7639564F" w14:textId="77777777" w:rsidR="009F7F9C" w:rsidRPr="003A0FCE"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Прихована тіньова економіка – це та, яка не відображається в офіційній статистиці та не оподатковується. Це означає, що діяльність юридичних та фізичних осіб не реєструється в державних органах та не включається до відповідної статистичної звітності.</w:t>
      </w:r>
    </w:p>
    <w:p w14:paraId="10B11701" w14:textId="77777777" w:rsidR="009F7F9C" w:rsidRPr="003A0FCE" w:rsidRDefault="009F7F9C" w:rsidP="00045E32">
      <w:pPr>
        <w:pStyle w:val="a9"/>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Прихована тіньова економіка може набувати різних форм, включаючи такі види діяльності, як:</w:t>
      </w:r>
    </w:p>
    <w:p w14:paraId="74CC300A"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нелегальне працевлаштування. Це означає, що трудові мігранти офіційно не зареєстровані, не мають трудових договорів та не сплачують податки.</w:t>
      </w:r>
    </w:p>
    <w:p w14:paraId="585BF60E"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нелегальна торгівля. Це може містити контрабанду товарів, контрафактні товари або торгівлю товарами без сплати мит та податків.</w:t>
      </w:r>
    </w:p>
    <w:p w14:paraId="5AFB4BD4"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незаконне виробництво та продаж продукції. Це може включати виробництво та продаж контрафактних товарів, які не відповідають стандартам та правилам.</w:t>
      </w:r>
    </w:p>
    <w:p w14:paraId="7598EE90"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Незаконне будівництво. Це означає, що будинок не має дозволу на будівництво та не відповідає вимогам будівельних норм.</w:t>
      </w:r>
    </w:p>
    <w:p w14:paraId="0704EF65"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Нелегальний іммігрант. Це включає перетин кордону без оформлення документів і перебування в країні без дозволу.</w:t>
      </w:r>
    </w:p>
    <w:p w14:paraId="6360AA84"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Незаконний обіг готівки. Це означає, що гроші, отримані від незаконної діяльності, не реєструються та не оподатковуються.</w:t>
      </w:r>
    </w:p>
    <w:p w14:paraId="0E7A65F8"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Незаконний бізнес. Це означає, що підприємства не зареєстровані та не сплачують податки, але продукти та послуги, які вони надають, можуть бути доступні на ринку.</w:t>
      </w:r>
    </w:p>
    <w:p w14:paraId="08A690AC"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Незаконна експлуатація природних ресурсів. Це може включати незаконне вирубування лісу, незаконний вилов риби або незаконний видобуток корисних копалин.</w:t>
      </w:r>
    </w:p>
    <w:p w14:paraId="7908C516"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Незаконна зброя та наркотики. Це може включати незаконне виробництво, зберігання та розповсюдження зброї та наркотиків.</w:t>
      </w:r>
    </w:p>
    <w:p w14:paraId="607DDC72" w14:textId="77777777" w:rsidR="009F7F9C" w:rsidRPr="003A0FCE" w:rsidRDefault="009F7F9C" w:rsidP="00045E32">
      <w:pPr>
        <w:pStyle w:val="a9"/>
        <w:numPr>
          <w:ilvl w:val="0"/>
          <w:numId w:val="6"/>
        </w:numPr>
        <w:spacing w:after="0"/>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Нелегальне обслуговування. Сюди можуть входити незаконні послуги, такі як перевезення людей або товарів, злочинні організації, які надають послуги з охорони та зберігання.</w:t>
      </w:r>
    </w:p>
    <w:p w14:paraId="577EDA34" w14:textId="77777777" w:rsidR="009F7F9C" w:rsidRPr="003A0FCE"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Прихована тіньова економіка може мати серйозні наслідки для економіки та суспільства загалом. Це може призвести до втрати державних доходів, підірвати </w:t>
      </w:r>
      <w:r w:rsidRPr="003A0FCE">
        <w:rPr>
          <w:rFonts w:ascii="Times New Roman" w:hAnsi="Times New Roman" w:cs="Times New Roman"/>
          <w:color w:val="171717" w:themeColor="background2" w:themeShade="1A"/>
          <w:sz w:val="28"/>
          <w:szCs w:val="28"/>
          <w:lang w:val="uk-UA"/>
        </w:rPr>
        <w:lastRenderedPageBreak/>
        <w:t>верховенство закону та поставити під загрозу суспільну безпеку. Тому важливо боротися з тіньовою економікою та надавати можливості для законного та регульованого бізнесу.</w:t>
      </w:r>
    </w:p>
    <w:p w14:paraId="3885E019" w14:textId="77777777" w:rsidR="009F7F9C" w:rsidRPr="003A0FCE"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Неформальна економіка — різновид тіньової економіки, що включає всі види діяльності, які не відображені в офіційній статистиці та не регулюються державою. Він характеризується відсутністю офіційної реєстрації та оподаткування, що дозволяє діяти приховано та ухилятися від юридичної відповідальності. офіційна статистика.</w:t>
      </w:r>
    </w:p>
    <w:p w14:paraId="02F2E572" w14:textId="77777777" w:rsidR="009F7F9C" w:rsidRPr="003A0FCE"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Неформальна тіньова економіка може включати такі види діяльності, як маленькі магазинчики без реєстрації, робота за кордоном без оформлення договору про дозвіл працевлаштування, букмекерські та гральні заклади, неформальні ринки праці, різні види шахрайства тощо. Характерною рисою всіх цих видів діяльності є те, що вони здійснюються приховано, щоб уникнути юридичної відповідальності та оподаткування.</w:t>
      </w:r>
    </w:p>
    <w:p w14:paraId="3B58E908" w14:textId="77777777" w:rsidR="009F7F9C" w:rsidRPr="003A0FCE"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Неформальна економіка не завжди заборонена законом, в порівнянні з нелегальною економікою, тому можна віднести та назвати її «сірою» економікою. </w:t>
      </w:r>
    </w:p>
    <w:p w14:paraId="5CF0AE99" w14:textId="77777777" w:rsidR="009F7F9C" w:rsidRPr="003A0FCE"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Нелегальна економіка – ще один вид тіньової економіки, який характеризується порушенням законів і нормативних актів під час господарської діяльності. Незаконна діяльність може варіюватися від злочинної діяльності, як-от торгівля наркотиками, контрабанда, крадіжка, пограбування, до менш серйозних правопорушень, таких як незаконний обіг товарів і послуг, що включає ухилення від сплати податків, приховані прибутки та, загалом, порушення трудового законодавства.</w:t>
      </w:r>
    </w:p>
    <w:p w14:paraId="18671A7F" w14:textId="77777777" w:rsidR="009F7F9C" w:rsidRPr="003A0FCE"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Основна відмінність нелегальної економіки від інших видів тіньової економіки полягає в тому, що нелегальна економіка включає кримінальну діяльність. Нелегальна економіка є досить складною проблемою, оскільки злочинні групи часто залучені до нелегальної економіки, що може негативно вплинути на безпеку та стабільність країни.</w:t>
      </w:r>
    </w:p>
    <w:p w14:paraId="467037BA" w14:textId="77777777" w:rsidR="009F7F9C" w:rsidRDefault="009F7F9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Незаконна економіка може виникати в будь-якому секторі економіки, але найчастіше зустрічається в секторах, де попит високий, наприклад, у торгівлі наркотиками, зброєю, людськими органами та торгівлею людьми. У багатьох країнах, де існує нелегальна економіка, правоохоронні органи намагаються боротися з цим явищем, запроваджуючи суворі закони та контролюючи діяльність проблемних компаній і окремих осіб. Однак це може бути важко через складність незаконних операцій і несприятливі умови в окремих регіонах.</w:t>
      </w:r>
    </w:p>
    <w:p w14:paraId="5A16C03F" w14:textId="77777777" w:rsidR="00FA5F4C" w:rsidRDefault="00FA5F4C" w:rsidP="00045E32">
      <w:pPr>
        <w:spacing w:after="0"/>
        <w:ind w:left="-567" w:right="-284"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Для поширення тінізації економіки широко почали використовували офшорні юрисдикції. Саме поняття «офшор» прийшло до нас з англійської мови, що у перекладі означає «поза берегом».</w:t>
      </w:r>
    </w:p>
    <w:p w14:paraId="35DA1D62" w14:textId="77777777" w:rsidR="00E0546B" w:rsidRPr="001E26AE" w:rsidRDefault="00E0546B" w:rsidP="00045E32">
      <w:pPr>
        <w:spacing w:after="0"/>
        <w:ind w:left="-567" w:right="-284" w:firstLine="851"/>
        <w:contextualSpacing/>
        <w:jc w:val="both"/>
        <w:rPr>
          <w:rFonts w:ascii="Times New Roman" w:hAnsi="Times New Roman" w:cs="Times New Roman"/>
          <w:color w:val="171717" w:themeColor="background2" w:themeShade="1A"/>
          <w:sz w:val="28"/>
          <w:szCs w:val="28"/>
        </w:rPr>
      </w:pPr>
      <w:r w:rsidRPr="00E0546B">
        <w:rPr>
          <w:rFonts w:ascii="Times New Roman" w:hAnsi="Times New Roman" w:cs="Times New Roman"/>
          <w:color w:val="171717" w:themeColor="background2" w:themeShade="1A"/>
          <w:sz w:val="28"/>
          <w:szCs w:val="28"/>
          <w:lang w:val="uk-UA"/>
        </w:rPr>
        <w:t>Офшорна зона, також відома як офшорна територія або офшор, відноситься до певної юрисдикції або території, яка пропонує підприємствам і окремим особам спеціальні умови для полегшення фінансового тягаря, оподаткування або</w:t>
      </w:r>
      <w:r>
        <w:rPr>
          <w:rFonts w:ascii="Times New Roman" w:hAnsi="Times New Roman" w:cs="Times New Roman"/>
          <w:color w:val="171717" w:themeColor="background2" w:themeShade="1A"/>
          <w:sz w:val="28"/>
          <w:szCs w:val="28"/>
          <w:lang w:val="uk-UA"/>
        </w:rPr>
        <w:t xml:space="preserve"> забезпечення конфіденційності. </w:t>
      </w:r>
      <w:r w:rsidRPr="00E0546B">
        <w:rPr>
          <w:rFonts w:ascii="Times New Roman" w:hAnsi="Times New Roman" w:cs="Times New Roman"/>
          <w:color w:val="171717" w:themeColor="background2" w:themeShade="1A"/>
          <w:sz w:val="28"/>
          <w:szCs w:val="28"/>
        </w:rPr>
        <w:t>Офшори зазвичай включають країни з низькими або нульовими податками на прибуток, м’якими вимогами фінансового регулювання та високим рівнем конфіденційності. Це робить їх привабливими для індивідуальних і корпоративних інвесторів, які прагнуть зменшити свої податкові зобов’язання або оптимізувати свої фінанси.</w:t>
      </w:r>
      <w:r w:rsidR="001E26AE" w:rsidRPr="001E26AE">
        <w:rPr>
          <w:rFonts w:ascii="Times New Roman" w:hAnsi="Times New Roman" w:cs="Times New Roman"/>
          <w:color w:val="171717" w:themeColor="background2" w:themeShade="1A"/>
          <w:sz w:val="28"/>
          <w:szCs w:val="28"/>
        </w:rPr>
        <w:t>[17]</w:t>
      </w:r>
    </w:p>
    <w:p w14:paraId="0BA6130B" w14:textId="77777777" w:rsidR="00E0546B" w:rsidRDefault="00E0546B" w:rsidP="00045E32">
      <w:pPr>
        <w:ind w:left="-567" w:firstLine="851"/>
        <w:contextualSpacing/>
        <w:jc w:val="both"/>
        <w:rPr>
          <w:rFonts w:ascii="Times New Roman" w:hAnsi="Times New Roman" w:cs="Times New Roman"/>
          <w:color w:val="171717" w:themeColor="background2" w:themeShade="1A"/>
          <w:sz w:val="28"/>
          <w:szCs w:val="28"/>
          <w:lang w:val="uk-UA"/>
        </w:rPr>
      </w:pPr>
      <w:r w:rsidRPr="00E0546B">
        <w:rPr>
          <w:rFonts w:ascii="Times New Roman" w:hAnsi="Times New Roman" w:cs="Times New Roman"/>
          <w:color w:val="171717" w:themeColor="background2" w:themeShade="1A"/>
          <w:sz w:val="28"/>
          <w:szCs w:val="28"/>
          <w:lang w:val="uk-UA"/>
        </w:rPr>
        <w:t>Існує багато податкових юрисдикцій (краї</w:t>
      </w:r>
      <w:r w:rsidR="00302693">
        <w:rPr>
          <w:rFonts w:ascii="Times New Roman" w:hAnsi="Times New Roman" w:cs="Times New Roman"/>
          <w:color w:val="171717" w:themeColor="background2" w:themeShade="1A"/>
          <w:sz w:val="28"/>
          <w:szCs w:val="28"/>
          <w:lang w:val="uk-UA"/>
        </w:rPr>
        <w:t xml:space="preserve">н і територій), у кожній з яких </w:t>
      </w:r>
      <w:r w:rsidRPr="00E0546B">
        <w:rPr>
          <w:rFonts w:ascii="Times New Roman" w:hAnsi="Times New Roman" w:cs="Times New Roman"/>
          <w:color w:val="171717" w:themeColor="background2" w:themeShade="1A"/>
          <w:sz w:val="28"/>
          <w:szCs w:val="28"/>
          <w:lang w:val="uk-UA"/>
        </w:rPr>
        <w:t>діють власні податкові правила та норми.</w:t>
      </w:r>
      <w:r>
        <w:rPr>
          <w:rFonts w:ascii="Times New Roman" w:hAnsi="Times New Roman" w:cs="Times New Roman"/>
          <w:color w:val="171717" w:themeColor="background2" w:themeShade="1A"/>
          <w:sz w:val="28"/>
          <w:szCs w:val="28"/>
          <w:lang w:val="uk-UA"/>
        </w:rPr>
        <w:t xml:space="preserve"> Нижче у табл. </w:t>
      </w:r>
      <w:r w:rsidR="00302693">
        <w:rPr>
          <w:rFonts w:ascii="Times New Roman" w:hAnsi="Times New Roman" w:cs="Times New Roman"/>
          <w:color w:val="171717" w:themeColor="background2" w:themeShade="1A"/>
          <w:sz w:val="28"/>
          <w:szCs w:val="28"/>
          <w:lang w:val="uk-UA"/>
        </w:rPr>
        <w:t>1.6 представлено</w:t>
      </w:r>
      <w:r>
        <w:rPr>
          <w:rFonts w:ascii="Times New Roman" w:hAnsi="Times New Roman" w:cs="Times New Roman"/>
          <w:color w:val="171717" w:themeColor="background2" w:themeShade="1A"/>
          <w:sz w:val="28"/>
          <w:szCs w:val="28"/>
          <w:lang w:val="uk-UA"/>
        </w:rPr>
        <w:t xml:space="preserve"> </w:t>
      </w:r>
      <w:r w:rsidR="00302693">
        <w:rPr>
          <w:rFonts w:ascii="Times New Roman" w:hAnsi="Times New Roman" w:cs="Times New Roman"/>
          <w:color w:val="171717" w:themeColor="background2" w:themeShade="1A"/>
          <w:sz w:val="28"/>
          <w:szCs w:val="28"/>
          <w:lang w:val="uk-UA"/>
        </w:rPr>
        <w:t>де</w:t>
      </w:r>
      <w:r w:rsidRPr="00E0546B">
        <w:rPr>
          <w:rFonts w:ascii="Times New Roman" w:hAnsi="Times New Roman" w:cs="Times New Roman"/>
          <w:color w:val="171717" w:themeColor="background2" w:themeShade="1A"/>
          <w:sz w:val="28"/>
          <w:szCs w:val="28"/>
          <w:lang w:val="uk-UA"/>
        </w:rPr>
        <w:t xml:space="preserve">кілька основних офшорних юрисдикцій, які відомі своїми спеціальними фінансовими умовами </w:t>
      </w:r>
      <w:r w:rsidR="00302693">
        <w:rPr>
          <w:rFonts w:ascii="Times New Roman" w:hAnsi="Times New Roman" w:cs="Times New Roman"/>
          <w:color w:val="171717" w:themeColor="background2" w:themeShade="1A"/>
          <w:sz w:val="28"/>
          <w:szCs w:val="28"/>
          <w:lang w:val="uk-UA"/>
        </w:rPr>
        <w:t>та привабливістю для інвесторів.</w:t>
      </w:r>
    </w:p>
    <w:p w14:paraId="7D3549AF" w14:textId="77777777" w:rsidR="00302693" w:rsidRDefault="00302693" w:rsidP="00045E32">
      <w:pPr>
        <w:ind w:left="-567" w:firstLine="851"/>
        <w:contextualSpacing/>
        <w:jc w:val="both"/>
        <w:rPr>
          <w:rFonts w:ascii="Times New Roman" w:hAnsi="Times New Roman" w:cs="Times New Roman"/>
          <w:color w:val="171717" w:themeColor="background2" w:themeShade="1A"/>
          <w:sz w:val="28"/>
          <w:szCs w:val="28"/>
          <w:lang w:val="uk-UA"/>
        </w:rPr>
      </w:pPr>
    </w:p>
    <w:p w14:paraId="0058C3BA" w14:textId="77777777" w:rsidR="00302693" w:rsidRDefault="00302693" w:rsidP="00302693">
      <w:pPr>
        <w:ind w:left="-567" w:firstLine="851"/>
        <w:jc w:val="center"/>
        <w:rPr>
          <w:rFonts w:ascii="Times New Roman" w:hAnsi="Times New Roman" w:cs="Times New Roman"/>
          <w:color w:val="171717" w:themeColor="background2" w:themeShade="1A"/>
          <w:sz w:val="28"/>
          <w:szCs w:val="28"/>
          <w:lang w:val="uk-UA"/>
        </w:rPr>
      </w:pPr>
    </w:p>
    <w:p w14:paraId="68596181" w14:textId="77777777" w:rsidR="00302693" w:rsidRDefault="00302693" w:rsidP="00302693">
      <w:pPr>
        <w:ind w:left="-567" w:firstLine="851"/>
        <w:jc w:val="center"/>
        <w:rPr>
          <w:rFonts w:ascii="Times New Roman" w:hAnsi="Times New Roman" w:cs="Times New Roman"/>
          <w:color w:val="171717" w:themeColor="background2" w:themeShade="1A"/>
          <w:sz w:val="28"/>
          <w:szCs w:val="28"/>
          <w:lang w:val="uk-UA"/>
        </w:rPr>
      </w:pPr>
    </w:p>
    <w:p w14:paraId="47FE6EC7" w14:textId="77777777" w:rsidR="00302693" w:rsidRDefault="00302693" w:rsidP="00302693">
      <w:pPr>
        <w:ind w:left="-567" w:firstLine="851"/>
        <w:jc w:val="center"/>
        <w:rPr>
          <w:rFonts w:ascii="Times New Roman" w:hAnsi="Times New Roman" w:cs="Times New Roman"/>
          <w:color w:val="171717" w:themeColor="background2" w:themeShade="1A"/>
          <w:sz w:val="28"/>
          <w:szCs w:val="28"/>
          <w:lang w:val="uk-UA"/>
        </w:rPr>
      </w:pPr>
    </w:p>
    <w:p w14:paraId="06EC9326" w14:textId="77777777" w:rsidR="00302693" w:rsidRDefault="00302693" w:rsidP="00302693">
      <w:pPr>
        <w:ind w:left="-567" w:firstLine="851"/>
        <w:jc w:val="center"/>
        <w:rPr>
          <w:rFonts w:ascii="Times New Roman" w:hAnsi="Times New Roman" w:cs="Times New Roman"/>
          <w:color w:val="171717" w:themeColor="background2" w:themeShade="1A"/>
          <w:sz w:val="28"/>
          <w:szCs w:val="28"/>
          <w:lang w:val="uk-UA"/>
        </w:rPr>
      </w:pPr>
    </w:p>
    <w:p w14:paraId="3CD5DDE4" w14:textId="23AD0EAE" w:rsidR="00302693" w:rsidRDefault="00E1798E" w:rsidP="00302693">
      <w:pPr>
        <w:ind w:left="-567" w:firstLine="851"/>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lastRenderedPageBreak/>
        <w:t>Таблиця 1.4</w:t>
      </w:r>
      <w:r w:rsidR="00302693">
        <w:rPr>
          <w:rFonts w:ascii="Times New Roman" w:hAnsi="Times New Roman" w:cs="Times New Roman"/>
          <w:color w:val="171717" w:themeColor="background2" w:themeShade="1A"/>
          <w:sz w:val="28"/>
          <w:szCs w:val="28"/>
          <w:lang w:val="uk-UA"/>
        </w:rPr>
        <w:t xml:space="preserve"> Основні офшорні юрисдикції світу</w:t>
      </w:r>
    </w:p>
    <w:tbl>
      <w:tblPr>
        <w:tblStyle w:val="aa"/>
        <w:tblW w:w="0" w:type="auto"/>
        <w:tblInd w:w="-567" w:type="dxa"/>
        <w:tblLook w:val="04A0" w:firstRow="1" w:lastRow="0" w:firstColumn="1" w:lastColumn="0" w:noHBand="0" w:noVBand="1"/>
      </w:tblPr>
      <w:tblGrid>
        <w:gridCol w:w="4672"/>
        <w:gridCol w:w="4673"/>
      </w:tblGrid>
      <w:tr w:rsidR="00302693" w:rsidRPr="00E1798E" w14:paraId="545818A8" w14:textId="77777777" w:rsidTr="00302693">
        <w:tc>
          <w:tcPr>
            <w:tcW w:w="4672" w:type="dxa"/>
            <w:vAlign w:val="center"/>
          </w:tcPr>
          <w:p w14:paraId="73AE396F" w14:textId="77777777" w:rsidR="00302693" w:rsidRPr="00DF3143" w:rsidRDefault="0030269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Місце знаходження</w:t>
            </w:r>
          </w:p>
        </w:tc>
        <w:tc>
          <w:tcPr>
            <w:tcW w:w="4673" w:type="dxa"/>
          </w:tcPr>
          <w:p w14:paraId="7DDE4DB5" w14:textId="77777777" w:rsidR="00302693" w:rsidRPr="00DF3143" w:rsidRDefault="0030269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Фінансові умови</w:t>
            </w:r>
          </w:p>
        </w:tc>
      </w:tr>
      <w:tr w:rsidR="00302693" w14:paraId="3E694977" w14:textId="77777777" w:rsidTr="00302693">
        <w:tc>
          <w:tcPr>
            <w:tcW w:w="4672" w:type="dxa"/>
          </w:tcPr>
          <w:p w14:paraId="52B6C144" w14:textId="77777777" w:rsidR="00302693" w:rsidRPr="00DF3143" w:rsidRDefault="0030269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Бермудські острови</w:t>
            </w:r>
          </w:p>
        </w:tc>
        <w:tc>
          <w:tcPr>
            <w:tcW w:w="4673" w:type="dxa"/>
          </w:tcPr>
          <w:p w14:paraId="48213E8C" w14:textId="77777777" w:rsidR="00302693" w:rsidRPr="00DF3143" w:rsidRDefault="00302693" w:rsidP="00302693">
            <w:pP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Пропонує низький податок на прибуток для корпорацій та відсутність податку на прибуток для фізичних осіб. Це популярна юрисдикція для створення офшорних компаній та фондів</w:t>
            </w:r>
            <w:r w:rsidR="00DF3143" w:rsidRPr="00DF3143">
              <w:rPr>
                <w:rFonts w:ascii="Times New Roman" w:hAnsi="Times New Roman" w:cs="Times New Roman"/>
                <w:color w:val="171717" w:themeColor="background2" w:themeShade="1A"/>
                <w:sz w:val="24"/>
                <w:szCs w:val="24"/>
                <w:lang w:val="uk-UA"/>
              </w:rPr>
              <w:t>.</w:t>
            </w:r>
          </w:p>
        </w:tc>
      </w:tr>
      <w:tr w:rsidR="00302693" w14:paraId="0C10CA77" w14:textId="77777777" w:rsidTr="00302693">
        <w:tc>
          <w:tcPr>
            <w:tcW w:w="4672" w:type="dxa"/>
          </w:tcPr>
          <w:p w14:paraId="68343471" w14:textId="77777777" w:rsidR="00302693" w:rsidRPr="00DF3143" w:rsidRDefault="0030269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Кайманові острови</w:t>
            </w:r>
          </w:p>
        </w:tc>
        <w:tc>
          <w:tcPr>
            <w:tcW w:w="4673" w:type="dxa"/>
          </w:tcPr>
          <w:p w14:paraId="35CCC791" w14:textId="77777777" w:rsidR="00302693" w:rsidRPr="00DF3143" w:rsidRDefault="00302693" w:rsidP="00302693">
            <w:pP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Одна з найпопулярніших офшорних юрисдикцій у світі, пропонують низькі податкові ставки для корпорацій та інвесторів</w:t>
            </w:r>
            <w:r w:rsidR="00DF3143" w:rsidRPr="00DF3143">
              <w:rPr>
                <w:rFonts w:ascii="Times New Roman" w:hAnsi="Times New Roman" w:cs="Times New Roman"/>
                <w:color w:val="171717" w:themeColor="background2" w:themeShade="1A"/>
                <w:sz w:val="24"/>
                <w:szCs w:val="24"/>
                <w:lang w:val="uk-UA"/>
              </w:rPr>
              <w:t>.</w:t>
            </w:r>
          </w:p>
        </w:tc>
      </w:tr>
      <w:tr w:rsidR="00302693" w14:paraId="0C28B034" w14:textId="77777777" w:rsidTr="00302693">
        <w:tc>
          <w:tcPr>
            <w:tcW w:w="4672" w:type="dxa"/>
          </w:tcPr>
          <w:p w14:paraId="7B33E0F6" w14:textId="77777777" w:rsidR="00302693" w:rsidRPr="00DF3143" w:rsidRDefault="0030269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Сейшельські острови</w:t>
            </w:r>
          </w:p>
        </w:tc>
        <w:tc>
          <w:tcPr>
            <w:tcW w:w="4673" w:type="dxa"/>
          </w:tcPr>
          <w:p w14:paraId="104A443E" w14:textId="77777777" w:rsidR="00302693" w:rsidRPr="00DF3143" w:rsidRDefault="00302693" w:rsidP="00DF3143">
            <w:pP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 xml:space="preserve">Надають конфіденційність та низькі податкові ставки. Підійдуть для інвесторів які прагнуть захистити свої активи. </w:t>
            </w:r>
          </w:p>
        </w:tc>
      </w:tr>
      <w:tr w:rsidR="00302693" w14:paraId="44E130BC" w14:textId="77777777" w:rsidTr="00302693">
        <w:tc>
          <w:tcPr>
            <w:tcW w:w="4672" w:type="dxa"/>
          </w:tcPr>
          <w:p w14:paraId="0FFC7EC7" w14:textId="77777777" w:rsidR="00302693" w:rsidRPr="00DF3143" w:rsidRDefault="00DF314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Швейцарія</w:t>
            </w:r>
          </w:p>
        </w:tc>
        <w:tc>
          <w:tcPr>
            <w:tcW w:w="4673" w:type="dxa"/>
          </w:tcPr>
          <w:p w14:paraId="6498617F" w14:textId="77777777" w:rsidR="00302693" w:rsidRPr="00DF3143" w:rsidRDefault="00DF3143" w:rsidP="00DF3143">
            <w:pP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Має репутацію стабільної фінансової системи та високого рівня конфіденційності. Також відома своїми офшорними банківськими послугами та приватним управлінням активами.</w:t>
            </w:r>
          </w:p>
        </w:tc>
      </w:tr>
      <w:tr w:rsidR="00DF3143" w14:paraId="5C7A668A" w14:textId="77777777" w:rsidTr="00302693">
        <w:tc>
          <w:tcPr>
            <w:tcW w:w="4672" w:type="dxa"/>
          </w:tcPr>
          <w:p w14:paraId="0E176FD8" w14:textId="77777777" w:rsidR="00DF3143" w:rsidRPr="00DF3143" w:rsidRDefault="00DF314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Сіргапур</w:t>
            </w:r>
          </w:p>
        </w:tc>
        <w:tc>
          <w:tcPr>
            <w:tcW w:w="4673" w:type="dxa"/>
          </w:tcPr>
          <w:p w14:paraId="342A7940" w14:textId="77777777" w:rsidR="00DF3143" w:rsidRPr="00DF3143" w:rsidRDefault="00DF3143" w:rsidP="00DF3143">
            <w:pP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Володіє привабливою бізнес та податковою системою. Він пропонує низькі ставки податку на прибуток для корпорацій.</w:t>
            </w:r>
          </w:p>
        </w:tc>
      </w:tr>
      <w:tr w:rsidR="00DF3143" w14:paraId="11121345" w14:textId="77777777" w:rsidTr="00302693">
        <w:tc>
          <w:tcPr>
            <w:tcW w:w="4672" w:type="dxa"/>
          </w:tcPr>
          <w:p w14:paraId="5EBC9140" w14:textId="77777777" w:rsidR="00DF3143" w:rsidRPr="00DF3143" w:rsidRDefault="00DF3143" w:rsidP="00302693">
            <w:pPr>
              <w:jc w:val="cente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Дубай</w:t>
            </w:r>
          </w:p>
        </w:tc>
        <w:tc>
          <w:tcPr>
            <w:tcW w:w="4673" w:type="dxa"/>
          </w:tcPr>
          <w:p w14:paraId="031D2B48" w14:textId="77777777" w:rsidR="00DF3143" w:rsidRPr="00DF3143" w:rsidRDefault="00DF3143" w:rsidP="00DF3143">
            <w:pPr>
              <w:rPr>
                <w:rFonts w:ascii="Times New Roman" w:hAnsi="Times New Roman" w:cs="Times New Roman"/>
                <w:color w:val="171717" w:themeColor="background2" w:themeShade="1A"/>
                <w:sz w:val="24"/>
                <w:szCs w:val="24"/>
                <w:lang w:val="uk-UA"/>
              </w:rPr>
            </w:pPr>
            <w:r w:rsidRPr="00DF3143">
              <w:rPr>
                <w:rFonts w:ascii="Times New Roman" w:hAnsi="Times New Roman" w:cs="Times New Roman"/>
                <w:color w:val="171717" w:themeColor="background2" w:themeShade="1A"/>
                <w:sz w:val="24"/>
                <w:szCs w:val="24"/>
                <w:lang w:val="uk-UA"/>
              </w:rPr>
              <w:t>Один з провідних офшорних юрисдикцій в Середньому Сході. Він пропонує спеціальні економічні зони з низькими податками та багатьма пільгами для підприємців.</w:t>
            </w:r>
          </w:p>
        </w:tc>
      </w:tr>
    </w:tbl>
    <w:p w14:paraId="7D79F4B0" w14:textId="77777777" w:rsidR="001E26AE" w:rsidRDefault="00DF3143" w:rsidP="00614053">
      <w:pPr>
        <w:ind w:firstLine="284"/>
        <w:rPr>
          <w:rFonts w:ascii="Times New Roman" w:hAnsi="Times New Roman" w:cs="Times New Roman"/>
          <w:color w:val="171717" w:themeColor="background2" w:themeShade="1A"/>
          <w:sz w:val="24"/>
          <w:szCs w:val="24"/>
        </w:rPr>
      </w:pPr>
      <w:r w:rsidRPr="00DF3143">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DF3143">
        <w:rPr>
          <w:rFonts w:ascii="Times New Roman" w:hAnsi="Times New Roman" w:cs="Times New Roman"/>
          <w:color w:val="171717" w:themeColor="background2" w:themeShade="1A"/>
          <w:sz w:val="24"/>
          <w:szCs w:val="24"/>
        </w:rPr>
        <w:t>[16]</w:t>
      </w:r>
    </w:p>
    <w:p w14:paraId="4AAD04BD" w14:textId="77777777" w:rsidR="001E26AE" w:rsidRPr="0079424F" w:rsidRDefault="001E26AE" w:rsidP="0079424F">
      <w:pPr>
        <w:ind w:left="-567"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lang w:val="uk-UA"/>
        </w:rPr>
        <w:lastRenderedPageBreak/>
        <w:t>Варто зазначити, що офшорні юрисдикції часто створюються в місцях, де економіка слабо розвинена і тому немає інших можливостей для залучення іноземного капіталу.</w:t>
      </w:r>
    </w:p>
    <w:p w14:paraId="6A9BA9CA" w14:textId="77777777" w:rsidR="00E0546B" w:rsidRPr="0079424F" w:rsidRDefault="001E26AE" w:rsidP="0079424F">
      <w:pPr>
        <w:spacing w:after="0"/>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Позитивний вплив діяльності в офшорних юрисдикціях пов’язаний з припливом капіталу, який, у свою чергу, сприяє створенню сприятливого інвестиційного клімату та збільшенню обсягів інвестицій, тим самим позитивно впливаючи на економіку країни через розвиток фінансових ринків і створення робочих місць. Використання офшорних зон створює загрозу стабільності світового економічного простору.</w:t>
      </w:r>
    </w:p>
    <w:p w14:paraId="417471E4" w14:textId="0DBD3ADF" w:rsidR="001E26AE" w:rsidRDefault="001E26AE" w:rsidP="00614053">
      <w:pPr>
        <w:spacing w:after="0"/>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lang w:val="uk-UA"/>
        </w:rPr>
        <w:t>Серед основних недоліків слід виділити: ухилення від сплати податків, недобросовісна податкова конкуренція, підтримка тіньової економіки, вплив на соціальні умови країни, створення умов для відпливу капіталу, створення нестабільності у світовій економіці та можливість накопичення в офшорних зонах Капітал, переважно спекулятивний , використовує офшорні компанії для отримання неконкурентної переваги. Основними негативними наслідками використання офшорних схем у контексті забезпечення національної безпеки є відплив капіталу, що може призвести до скорочення державного бюджету через зниження податкових надходжень, структурна деформація економіки, скорочення внутрішніх інвестицій та посилення залежності держави. за зовнішніми позиками. Усе це негативно впливає на конкурентоспроможність країни на світовому ринку та становить загрозу національній безпеці.</w:t>
      </w:r>
      <w:r w:rsidRPr="0079424F">
        <w:rPr>
          <w:rFonts w:ascii="Times New Roman" w:hAnsi="Times New Roman" w:cs="Times New Roman"/>
          <w:color w:val="171717" w:themeColor="background2" w:themeShade="1A"/>
          <w:sz w:val="28"/>
          <w:szCs w:val="28"/>
        </w:rPr>
        <w:t>[16]</w:t>
      </w:r>
    </w:p>
    <w:p w14:paraId="2F8835F5" w14:textId="77777777" w:rsidR="00614053" w:rsidRPr="00614053" w:rsidRDefault="00614053" w:rsidP="00614053">
      <w:pPr>
        <w:spacing w:after="0"/>
        <w:ind w:left="-567" w:right="-284" w:firstLine="851"/>
        <w:contextualSpacing/>
        <w:jc w:val="both"/>
        <w:rPr>
          <w:rFonts w:ascii="Times New Roman" w:hAnsi="Times New Roman" w:cs="Times New Roman"/>
          <w:color w:val="171717" w:themeColor="background2" w:themeShade="1A"/>
          <w:sz w:val="28"/>
          <w:szCs w:val="28"/>
        </w:rPr>
      </w:pPr>
    </w:p>
    <w:p w14:paraId="2B420681" w14:textId="71746288" w:rsidR="00606B10" w:rsidRDefault="00606B10" w:rsidP="00FD6FB9">
      <w:pPr>
        <w:pStyle w:val="a9"/>
        <w:numPr>
          <w:ilvl w:val="1"/>
          <w:numId w:val="5"/>
        </w:numPr>
        <w:spacing w:after="0"/>
        <w:ind w:left="-567" w:right="-284" w:firstLine="851"/>
        <w:jc w:val="both"/>
        <w:outlineLvl w:val="1"/>
        <w:rPr>
          <w:rFonts w:ascii="Times New Roman" w:hAnsi="Times New Roman" w:cs="Times New Roman"/>
          <w:bCs/>
          <w:color w:val="171717" w:themeColor="background2" w:themeShade="1A"/>
          <w:sz w:val="28"/>
          <w:szCs w:val="28"/>
          <w:lang w:val="uk-UA"/>
        </w:rPr>
      </w:pPr>
      <w:bookmarkStart w:id="6" w:name="_Toc135881922"/>
      <w:r w:rsidRPr="00045E32">
        <w:rPr>
          <w:rFonts w:ascii="Times New Roman" w:hAnsi="Times New Roman" w:cs="Times New Roman"/>
          <w:bCs/>
          <w:color w:val="171717" w:themeColor="background2" w:themeShade="1A"/>
          <w:sz w:val="28"/>
          <w:szCs w:val="28"/>
          <w:lang w:val="uk-UA"/>
        </w:rPr>
        <w:t>Соціально-економічні чинники існування та розповсюдження тіньової економіки</w:t>
      </w:r>
      <w:bookmarkEnd w:id="6"/>
    </w:p>
    <w:p w14:paraId="18F4DFF6" w14:textId="77777777" w:rsidR="00614053" w:rsidRPr="00045E32" w:rsidRDefault="00614053" w:rsidP="00614053">
      <w:pPr>
        <w:pStyle w:val="a9"/>
        <w:spacing w:after="0"/>
        <w:ind w:left="284" w:right="-284"/>
        <w:jc w:val="both"/>
        <w:rPr>
          <w:rFonts w:ascii="Times New Roman" w:hAnsi="Times New Roman" w:cs="Times New Roman"/>
          <w:bCs/>
          <w:color w:val="171717" w:themeColor="background2" w:themeShade="1A"/>
          <w:sz w:val="28"/>
          <w:szCs w:val="28"/>
          <w:lang w:val="uk-UA"/>
        </w:rPr>
      </w:pPr>
    </w:p>
    <w:p w14:paraId="1F005211" w14:textId="77777777" w:rsidR="00606B10" w:rsidRPr="0079424F" w:rsidRDefault="00606B10" w:rsidP="0079424F">
      <w:pPr>
        <w:pStyle w:val="a9"/>
        <w:ind w:left="-567" w:right="-284" w:firstLine="851"/>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 xml:space="preserve">Тіньова економіка — це сукупність економічних відносин, які відбуваються поза офіційними економічними рамками, тобто поза контролем влади та податкових органів. До тіньової економіки належать ринки торгівлі товарами та послугами без </w:t>
      </w:r>
      <w:r w:rsidRPr="0079424F">
        <w:rPr>
          <w:rFonts w:ascii="Times New Roman" w:hAnsi="Times New Roman" w:cs="Times New Roman"/>
          <w:color w:val="171717" w:themeColor="background2" w:themeShade="1A"/>
          <w:sz w:val="28"/>
          <w:szCs w:val="28"/>
          <w:lang w:val="uk-UA"/>
        </w:rPr>
        <w:lastRenderedPageBreak/>
        <w:t>реєстрації та оподаткування, фальшивомонетництва, відмивання грошей, неофіційного працевлаштування тощо. Основними ознаками тіньової економіки є беззаконня, безконтрольність і регулювання, відсутність державного оподаткування та реєстрації.</w:t>
      </w:r>
    </w:p>
    <w:p w14:paraId="6A59096D" w14:textId="77777777" w:rsidR="00606B10" w:rsidRPr="0079424F" w:rsidRDefault="00606B10" w:rsidP="0079424F">
      <w:pPr>
        <w:pStyle w:val="a9"/>
        <w:ind w:left="-567" w:right="-284" w:firstLine="851"/>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Тип тіньової економіки визначається особливостями того чи іншого виду діяльності. За типом діяльності тіньову економіку можна розділити на такі види:</w:t>
      </w:r>
    </w:p>
    <w:p w14:paraId="74CB7DBA" w14:textId="77777777" w:rsidR="00606B10" w:rsidRPr="00045E32" w:rsidRDefault="00606B10" w:rsidP="0079424F">
      <w:pPr>
        <w:pStyle w:val="a9"/>
        <w:numPr>
          <w:ilvl w:val="0"/>
          <w:numId w:val="8"/>
        </w:numPr>
        <w:ind w:left="-567" w:right="-284" w:firstLine="851"/>
        <w:jc w:val="both"/>
        <w:rPr>
          <w:rFonts w:ascii="Times New Roman" w:hAnsi="Times New Roman" w:cs="Times New Roman"/>
          <w:color w:val="171717" w:themeColor="background2" w:themeShade="1A"/>
          <w:sz w:val="28"/>
          <w:szCs w:val="28"/>
          <w:lang w:val="uk-UA"/>
        </w:rPr>
      </w:pPr>
      <w:r w:rsidRPr="00045E32">
        <w:rPr>
          <w:rFonts w:ascii="Times New Roman" w:hAnsi="Times New Roman" w:cs="Times New Roman"/>
          <w:color w:val="171717" w:themeColor="background2" w:themeShade="1A"/>
          <w:sz w:val="28"/>
          <w:szCs w:val="28"/>
          <w:lang w:val="uk-UA"/>
        </w:rPr>
        <w:t>тіньова ринкова економіка;</w:t>
      </w:r>
    </w:p>
    <w:p w14:paraId="3DA32E53" w14:textId="77777777" w:rsidR="00606B10" w:rsidRPr="00045E32" w:rsidRDefault="00606B10" w:rsidP="0079424F">
      <w:pPr>
        <w:pStyle w:val="a9"/>
        <w:numPr>
          <w:ilvl w:val="0"/>
          <w:numId w:val="8"/>
        </w:numPr>
        <w:ind w:left="-567" w:right="-284" w:firstLine="851"/>
        <w:jc w:val="both"/>
        <w:rPr>
          <w:rFonts w:ascii="Times New Roman" w:hAnsi="Times New Roman" w:cs="Times New Roman"/>
          <w:color w:val="171717" w:themeColor="background2" w:themeShade="1A"/>
          <w:sz w:val="28"/>
          <w:szCs w:val="28"/>
          <w:lang w:val="uk-UA"/>
        </w:rPr>
      </w:pPr>
      <w:r w:rsidRPr="00045E32">
        <w:rPr>
          <w:rFonts w:ascii="Times New Roman" w:hAnsi="Times New Roman" w:cs="Times New Roman"/>
          <w:color w:val="171717" w:themeColor="background2" w:themeShade="1A"/>
          <w:sz w:val="28"/>
          <w:szCs w:val="28"/>
          <w:lang w:val="uk-UA"/>
        </w:rPr>
        <w:t>тіньова промисловість;</w:t>
      </w:r>
    </w:p>
    <w:p w14:paraId="3834F367" w14:textId="77777777" w:rsidR="00606B10" w:rsidRPr="00045E32" w:rsidRDefault="00606B10" w:rsidP="0079424F">
      <w:pPr>
        <w:pStyle w:val="a9"/>
        <w:numPr>
          <w:ilvl w:val="0"/>
          <w:numId w:val="8"/>
        </w:numPr>
        <w:ind w:left="-567" w:right="-284" w:firstLine="851"/>
        <w:jc w:val="both"/>
        <w:rPr>
          <w:rFonts w:ascii="Times New Roman" w:hAnsi="Times New Roman" w:cs="Times New Roman"/>
          <w:color w:val="171717" w:themeColor="background2" w:themeShade="1A"/>
          <w:sz w:val="28"/>
          <w:szCs w:val="28"/>
          <w:lang w:val="uk-UA"/>
        </w:rPr>
      </w:pPr>
      <w:r w:rsidRPr="00045E32">
        <w:rPr>
          <w:rFonts w:ascii="Times New Roman" w:hAnsi="Times New Roman" w:cs="Times New Roman"/>
          <w:color w:val="171717" w:themeColor="background2" w:themeShade="1A"/>
          <w:sz w:val="28"/>
          <w:szCs w:val="28"/>
          <w:lang w:val="uk-UA"/>
        </w:rPr>
        <w:t>тіньове будівництво;</w:t>
      </w:r>
    </w:p>
    <w:p w14:paraId="626A9AAC" w14:textId="77777777" w:rsidR="00606B10" w:rsidRPr="00045E32" w:rsidRDefault="00606B10" w:rsidP="0079424F">
      <w:pPr>
        <w:pStyle w:val="a9"/>
        <w:numPr>
          <w:ilvl w:val="0"/>
          <w:numId w:val="8"/>
        </w:numPr>
        <w:ind w:left="-567" w:right="-284" w:firstLine="851"/>
        <w:jc w:val="both"/>
        <w:rPr>
          <w:rFonts w:ascii="Times New Roman" w:hAnsi="Times New Roman" w:cs="Times New Roman"/>
          <w:color w:val="171717" w:themeColor="background2" w:themeShade="1A"/>
          <w:sz w:val="28"/>
          <w:szCs w:val="28"/>
          <w:lang w:val="uk-UA"/>
        </w:rPr>
      </w:pPr>
      <w:r w:rsidRPr="00045E32">
        <w:rPr>
          <w:rFonts w:ascii="Times New Roman" w:hAnsi="Times New Roman" w:cs="Times New Roman"/>
          <w:color w:val="171717" w:themeColor="background2" w:themeShade="1A"/>
          <w:sz w:val="28"/>
          <w:szCs w:val="28"/>
          <w:lang w:val="uk-UA"/>
        </w:rPr>
        <w:t>тіньова зайнятість та заробіток;</w:t>
      </w:r>
    </w:p>
    <w:p w14:paraId="2EBC93AC" w14:textId="77777777" w:rsidR="00606B10" w:rsidRPr="00045E32" w:rsidRDefault="00606B10" w:rsidP="0079424F">
      <w:pPr>
        <w:pStyle w:val="a9"/>
        <w:numPr>
          <w:ilvl w:val="0"/>
          <w:numId w:val="8"/>
        </w:numPr>
        <w:ind w:left="-567" w:right="-284" w:firstLine="851"/>
        <w:jc w:val="both"/>
        <w:rPr>
          <w:rFonts w:ascii="Times New Roman" w:hAnsi="Times New Roman" w:cs="Times New Roman"/>
          <w:color w:val="171717" w:themeColor="background2" w:themeShade="1A"/>
          <w:sz w:val="28"/>
          <w:szCs w:val="28"/>
          <w:lang w:val="uk-UA"/>
        </w:rPr>
      </w:pPr>
      <w:r w:rsidRPr="00045E32">
        <w:rPr>
          <w:rFonts w:ascii="Times New Roman" w:hAnsi="Times New Roman" w:cs="Times New Roman"/>
          <w:color w:val="171717" w:themeColor="background2" w:themeShade="1A"/>
          <w:sz w:val="28"/>
          <w:szCs w:val="28"/>
          <w:lang w:val="uk-UA"/>
        </w:rPr>
        <w:t>тіньовий бізнес.</w:t>
      </w:r>
    </w:p>
    <w:p w14:paraId="137A0980"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rPr>
      </w:pPr>
      <w:r w:rsidRPr="0079424F">
        <w:rPr>
          <w:rFonts w:ascii="Times New Roman" w:hAnsi="Times New Roman" w:cs="Times New Roman"/>
          <w:color w:val="171717" w:themeColor="background2" w:themeShade="1A"/>
          <w:spacing w:val="2"/>
          <w:sz w:val="28"/>
          <w:szCs w:val="28"/>
          <w:lang w:val="uk-UA"/>
        </w:rPr>
        <w:t xml:space="preserve">Поширення тіньової економіки зумовлене сукупністю соціально-економічних і політичних факторів. </w:t>
      </w:r>
      <w:r w:rsidRPr="0079424F">
        <w:rPr>
          <w:rFonts w:ascii="Times New Roman" w:hAnsi="Times New Roman" w:cs="Times New Roman"/>
          <w:color w:val="171717" w:themeColor="background2" w:themeShade="1A"/>
          <w:spacing w:val="2"/>
          <w:sz w:val="28"/>
          <w:szCs w:val="28"/>
        </w:rPr>
        <w:t>Одним із найважливіших соціально-економічних факторів є низький рівень доходів населення. Якщо людина не може забезпечити належний рівень життя, вона знайде способи підзаробити, легально чи ні. Ще одним соціально-економічним фактором є недостатня кількість робочих місць. Якщо люди не можуть знайти роботу на легальному ринку праці, вони можуть скористатися неформальним заробітком. Це може статися, наприклад, у країнах, чия економіка залежить від секторів, які не потребують висококваліфікованої робочої сили, або де уряди створюють бар’єри для бізнесу.</w:t>
      </w:r>
    </w:p>
    <w:p w14:paraId="4BCB2913"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rPr>
      </w:pPr>
      <w:r w:rsidRPr="0079424F">
        <w:rPr>
          <w:rFonts w:ascii="Times New Roman" w:hAnsi="Times New Roman" w:cs="Times New Roman"/>
          <w:color w:val="171717" w:themeColor="background2" w:themeShade="1A"/>
          <w:spacing w:val="2"/>
          <w:sz w:val="28"/>
          <w:szCs w:val="28"/>
        </w:rPr>
        <w:t>Велике значення у поширенні тіньової економіки мають і політичні фактори. Наприклад, надмірне регулювання певних галузей може змусити підприємців шукати способи обійти законодавство, щоб збільшити прибутки. Ще одним важливим фактором є корумпованість влади, яка може допомогти підприємцям ухилятися від сплати податків та інших зобов'язань.</w:t>
      </w:r>
    </w:p>
    <w:p w14:paraId="4BF392DF"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rPr>
      </w:pPr>
      <w:r w:rsidRPr="0079424F">
        <w:rPr>
          <w:rFonts w:ascii="Times New Roman" w:hAnsi="Times New Roman" w:cs="Times New Roman"/>
          <w:color w:val="171717" w:themeColor="background2" w:themeShade="1A"/>
          <w:spacing w:val="2"/>
          <w:sz w:val="28"/>
          <w:szCs w:val="28"/>
        </w:rPr>
        <w:t>Крім зазначених вище соціально-економічних факторів, існують інші фактори, які сприяють існуванню та поширенню тіньової економіки:</w:t>
      </w:r>
    </w:p>
    <w:p w14:paraId="5A564E1A"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rPr>
      </w:pPr>
      <w:r w:rsidRPr="0079424F">
        <w:rPr>
          <w:rFonts w:ascii="Times New Roman" w:hAnsi="Times New Roman" w:cs="Times New Roman"/>
          <w:color w:val="171717" w:themeColor="background2" w:themeShade="1A"/>
          <w:spacing w:val="2"/>
          <w:sz w:val="28"/>
          <w:szCs w:val="28"/>
        </w:rPr>
        <w:lastRenderedPageBreak/>
        <w:t>- Рівень платіжної культури низький, а фінансова грамотність натовпу недостатня. Недостатня поінформованість населення про шкідливість тіньової економіки змусила багатьох вважати її прийнятною формою діяльності.</w:t>
      </w:r>
    </w:p>
    <w:p w14:paraId="3BFF1429"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 Неефективне законодавство та корупція. Слабке законодавство в економічній сфері та його неналежне застосування сприяли розвитку тіньової економіки. Корупція, у свою чергу, призводить до падіння довіри до державних інституцій та підтримує незаконні схеми.</w:t>
      </w:r>
    </w:p>
    <w:p w14:paraId="43B54522"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-Відсутність свідомості та здатності до реформ. Нерозуміння державою економічних процесів та нездатність до реформування може призвести до збільшення кількості незаконної торгівлі та зростання тіньової економіки.</w:t>
      </w:r>
    </w:p>
    <w:p w14:paraId="1C29F3D5"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 xml:space="preserve"> -Економіка недостатньо розвинена, умови не однакові для всіх громадян. Низький рівень економічного розвитку та нерівність можуть спонукати людей шукати можливості заробити гроші в тіньових секторах економіки.</w:t>
      </w:r>
    </w:p>
    <w:p w14:paraId="107BFAFD"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 xml:space="preserve"> -Глобалізація та економічна відкритість. Відкритість економіки та лібералізація торгівлі зменшили можливість контролю над потоками капіталу та збільшили ймовірність роботи транснаціональних корпорацій у тіньовій економіці.</w:t>
      </w:r>
    </w:p>
    <w:p w14:paraId="7F586FC2"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 xml:space="preserve">Враховуючи ці чинники, можна побачити, що тіньова економіка є складним і динамічним явищем, зумовленим взаємодією багатьох різноманітних чинників. </w:t>
      </w:r>
    </w:p>
    <w:p w14:paraId="7EC459FD"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Першим і одним із найважливіших факторів, що сприяють поширенню тіньової економіки, є високе податкове навантаження. Коли держава встановлює високі податки та збори, підприємства та фізичні особи-підприємці часто намагаються уникнути їх сплати, звертаючись до тіньової економіки. Це зменшує податковий тягар, оскільки більшість операцій здійснюються без офіційної реєстрації та сплати податків.</w:t>
      </w:r>
    </w:p>
    <w:p w14:paraId="4DBD2A22"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rPr>
      </w:pPr>
      <w:r w:rsidRPr="0079424F">
        <w:rPr>
          <w:rFonts w:ascii="Times New Roman" w:hAnsi="Times New Roman" w:cs="Times New Roman"/>
          <w:color w:val="171717" w:themeColor="background2" w:themeShade="1A"/>
          <w:spacing w:val="2"/>
          <w:sz w:val="28"/>
          <w:szCs w:val="28"/>
        </w:rPr>
        <w:t>Цей фактор впливає не лише на підприємців, а й на працівників, оскільки підвищення податків призводить до зниження заробітної плати та підвищення цін на товари та послуги, що призводить до зростання тіньової економіки.</w:t>
      </w:r>
    </w:p>
    <w:p w14:paraId="6D06317E"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lastRenderedPageBreak/>
        <w:t>Другим фактором, що сприяє поширенню тіньової економіки, є низький рівень економічного розвитку країни. У країнах з нижчим рівнем економічного розвитку люди змушені шукати можливості заробити гроші, легальні чи ні. Це часто є причиною того, що люди, які не мають освіти, навичок або можливості знайти легальну роботу, працюють нелегально. Цей фактор особливо важливий у країнах з низькою заробітною платою або в економічній кризі.</w:t>
      </w:r>
    </w:p>
    <w:p w14:paraId="21A59221"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 xml:space="preserve">Третім фактором є те, що регуляторна політика уряду недостатньо сильна. Якщо держава недостатньо робить для боротьби з тіньовою економікою, вона сприяє її поширенню. Наприклад, якщо держава не забезпечує належного контролю за діяльністю бізнесу та не підтримує високий ступінь відкритості та прозорості економіки, то це спонукає підприємців шукати шляхи скорочення витрат та отримання більших прибутків, незалежно від їх легальності. </w:t>
      </w:r>
    </w:p>
    <w:p w14:paraId="67E3D06E"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pacing w:val="2"/>
          <w:sz w:val="28"/>
          <w:szCs w:val="28"/>
          <w:lang w:val="uk-UA"/>
        </w:rPr>
      </w:pPr>
      <w:r w:rsidRPr="0079424F">
        <w:rPr>
          <w:rFonts w:ascii="Times New Roman" w:hAnsi="Times New Roman" w:cs="Times New Roman"/>
          <w:color w:val="171717" w:themeColor="background2" w:themeShade="1A"/>
          <w:spacing w:val="2"/>
          <w:sz w:val="28"/>
          <w:szCs w:val="28"/>
          <w:lang w:val="uk-UA"/>
        </w:rPr>
        <w:t>Четвертий фактор – високі податки та бюрократичні перешкоди. У країнах із високими податками та бюрократичними перепонами підприємці шукають способи зменшити податкові витрати та уникнути бюрократичного тиску. Це може включати участь у незаконних операціях, що дозволить вам зменшити податки або уникнути бюрократичних перепон.</w:t>
      </w:r>
    </w:p>
    <w:p w14:paraId="29C00100"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Розповсюдження тіньової економіки має значний вплив на економічний розвиток країни, оскільки це порушує баланс економічної системи та створюють проблеми для державного бюджету. Крім того, це може призвести до зниження довіри до державних установ та збільшення корупції. Наприклад, у країнах, де велика частка населення працює в тіньовому секторі, до бюджету сплачується менше податків, що може призвести до відсутності коштів на розвиток інфраструктури та соціальних програм.</w:t>
      </w:r>
    </w:p>
    <w:p w14:paraId="45F32C33"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 xml:space="preserve">Одним із факторів, що сприяють поширенню тіньової економіки, є неефективність державних установ, які мають завдання контролювати та регулювати економіку. Крім того, відсутність стимулів для розвитку формального сектору, високі </w:t>
      </w:r>
      <w:r w:rsidRPr="0079424F">
        <w:rPr>
          <w:rFonts w:ascii="Times New Roman" w:hAnsi="Times New Roman" w:cs="Times New Roman"/>
          <w:color w:val="171717" w:themeColor="background2" w:themeShade="1A"/>
          <w:sz w:val="28"/>
          <w:szCs w:val="28"/>
          <w:lang w:val="uk-UA"/>
        </w:rPr>
        <w:lastRenderedPageBreak/>
        <w:t>податки та обмеження підприємницької діяльності також можуть стимулювати розвиток тіньової економіки.</w:t>
      </w:r>
    </w:p>
    <w:p w14:paraId="1CF37A25"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У більш розвинених країнах із більш структурованою та розвиненою економічною системою розмір тіньової економіки зазвичай менший. Однак у цих країнах тіньова економіка може приймати інші форми, такі як незаконні фінансові операції, відмивання грошей або фінансові злочини.</w:t>
      </w:r>
    </w:p>
    <w:p w14:paraId="43A19A35"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Згідно з дослідженням Міжнародного валютного фонду, загальна тіньова економіка в світі становить близько 20-25% ВВП, що є великою цифрою.</w:t>
      </w:r>
    </w:p>
    <w:p w14:paraId="29A5C902"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В Україні ситуація з тіньовою економікою також є досить складною. За даними Національного банку України, у 2020 році тіньова економіка країни становила 33,9% ВВП. Така велика цифра свідчить про високий рівень тіньової економіки в Україні та її вплив на економіку країни.</w:t>
      </w:r>
    </w:p>
    <w:p w14:paraId="581D1ED4"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Поширення проблеми тіньової економіки може мати негативний вплив на економіку країни, оскільки призводить до значних втрат податкових та інших надходжень до державного бюджету. Крім того, тіньова економіка може сприяти поширенню корупції, порушенням прав людини, зростанню нерівності та іншим негативним явищам.</w:t>
      </w:r>
    </w:p>
    <w:p w14:paraId="70348155" w14:textId="77777777" w:rsidR="00852188"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Поширення тіньової економіки негативно впливає на економічну ефективність механізмів та інструментів глобального управління, управління національними економіками.</w:t>
      </w:r>
    </w:p>
    <w:p w14:paraId="29527D4F"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 xml:space="preserve">Для розрахунку тіньової економіки використовують декілька методів. Один з таких є розрахунок за допомогою електричного методу він має певні обмеження, наприклад, менша точність визначення розміру тіньової економіки в малих містах або сільській місцевості, де мережа може бути нестабільною або недоступною. Крім того, вимірювання споживання електроенергії не відображає інших аспектів тіньової економіки, таких як споживання води, газу, вугілля тощо. У будь-якому випадку, електричний метод розрахунку тіньової економіки залишається одним із найпоширеніших методів визначення розміру тіньової економіки, який допомагає </w:t>
      </w:r>
      <w:r w:rsidRPr="0079424F">
        <w:rPr>
          <w:rFonts w:ascii="Times New Roman" w:hAnsi="Times New Roman" w:cs="Times New Roman"/>
          <w:color w:val="171717" w:themeColor="background2" w:themeShade="1A"/>
          <w:sz w:val="28"/>
          <w:szCs w:val="28"/>
          <w:lang w:val="uk-UA"/>
        </w:rPr>
        <w:lastRenderedPageBreak/>
        <w:t>зрозуміти загальний економічний потенціал країни та керувати економічним процесом.</w:t>
      </w:r>
    </w:p>
    <w:p w14:paraId="5C9E1B09"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Застосування електронних методів розрахунку тіньової економіки може допомогти урядам визначити рівень забезпечення населення товарами та послугами, які не підлягають офіційному оподаткуванню, і розробити політику, спрямовану на регулювання тіньової економіки.[</w:t>
      </w:r>
      <w:r w:rsidR="00A26CC0" w:rsidRPr="0079424F">
        <w:rPr>
          <w:rFonts w:ascii="Times New Roman" w:hAnsi="Times New Roman" w:cs="Times New Roman"/>
          <w:color w:val="171717" w:themeColor="background2" w:themeShade="1A"/>
          <w:sz w:val="28"/>
          <w:szCs w:val="28"/>
          <w:lang w:val="uk-UA"/>
        </w:rPr>
        <w:t>18</w:t>
      </w:r>
      <w:r w:rsidRPr="0079424F">
        <w:rPr>
          <w:rFonts w:ascii="Times New Roman" w:hAnsi="Times New Roman" w:cs="Times New Roman"/>
          <w:color w:val="171717" w:themeColor="background2" w:themeShade="1A"/>
          <w:sz w:val="28"/>
          <w:szCs w:val="28"/>
          <w:lang w:val="uk-UA"/>
        </w:rPr>
        <w:t>]</w:t>
      </w:r>
    </w:p>
    <w:p w14:paraId="38801238"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Монетарний підхід до розрахунку тіньової економіки базується на аналізі грошових потоків в економіці, які не відображені в офіційній статистиці. Цей підхід ґрунтується на принципі, що кількість грошей, що обертаються в економіці, повинна відповідати кількості грошей, які держава пускає в обіг.</w:t>
      </w:r>
    </w:p>
    <w:p w14:paraId="2447C20A"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Монетарний підхід до розрахунку тіньової економіки полягає у визначенні обсягу тіньової економіки шляхом розрахунку різниці між грошовими надходженнями та відтоками з офіційної економіки. Це означає, що якщо грошові надходження перевищують витрати на офіційні товари та послуги, то можна вважати, що різниця є результатом тіньових економічних операцій.</w:t>
      </w:r>
    </w:p>
    <w:p w14:paraId="6FEBCF59"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rPr>
        <w:t>Недоліком монетарного методу є те, що він може недооцінювати внесок інших важливих економічних секторів, таких як сільське господарство та ремесла. Крім того, цей підхід не враховує тіньовий бізнес, який має місце в офіційному секторі, такий як відмивання грошей або бізнес, який отримує незаконні доходи.</w:t>
      </w:r>
    </w:p>
    <w:p w14:paraId="447E81BE"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rPr>
        <w:t>У деяких випадках можуть бути застосовані інші методи розрахунку тіньової економіки, такі як економічне моделювання або опитування населення. Проте монетарний підхід є важливим інструментом для оцінки розмірів тіньової економіки та формування регуляторної політики.</w:t>
      </w:r>
    </w:p>
    <w:p w14:paraId="44442BF7"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rPr>
        <w:t>Однією з головних переваг монетарного методу є його простота і доступність. На відміну від інших методів, які можуть потребувати значних ресурсів і часу, цей метод можна застосувати до будь-якої країни та будь-якого періоду часу.[</w:t>
      </w:r>
      <w:r w:rsidR="00A20D5D" w:rsidRPr="0079424F">
        <w:rPr>
          <w:rFonts w:ascii="Times New Roman" w:hAnsi="Times New Roman" w:cs="Times New Roman"/>
          <w:color w:val="171717" w:themeColor="background2" w:themeShade="1A"/>
          <w:sz w:val="28"/>
          <w:szCs w:val="28"/>
        </w:rPr>
        <w:t>1</w:t>
      </w:r>
      <w:r w:rsidR="00A26CC0" w:rsidRPr="0079424F">
        <w:rPr>
          <w:rFonts w:ascii="Times New Roman" w:hAnsi="Times New Roman" w:cs="Times New Roman"/>
          <w:color w:val="171717" w:themeColor="background2" w:themeShade="1A"/>
          <w:sz w:val="28"/>
          <w:szCs w:val="28"/>
        </w:rPr>
        <w:t>9</w:t>
      </w:r>
      <w:r w:rsidRPr="0079424F">
        <w:rPr>
          <w:rFonts w:ascii="Times New Roman" w:hAnsi="Times New Roman" w:cs="Times New Roman"/>
          <w:color w:val="171717" w:themeColor="background2" w:themeShade="1A"/>
          <w:sz w:val="28"/>
          <w:szCs w:val="28"/>
        </w:rPr>
        <w:t>]</w:t>
      </w:r>
    </w:p>
    <w:p w14:paraId="065789B0"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lastRenderedPageBreak/>
        <w:t>Метод «Витрати населення – роздрібний товарообіг і послуги» є одним із методів розрахунку тіньової економіки, який базується на оцінці державних витрат на придбання товарів і послуг, не задекларованих у відповідних державних органах.</w:t>
      </w:r>
    </w:p>
    <w:p w14:paraId="6749C814"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Цей підхід базується на зборі статистики внутрішнього роздрібного товарообігу та послуг. Ці дані можна зібрати за допомогою демографічних опитувань або звітів від роздрібних торговців і постачальників послуг. Для врахування тіньового сектору економіки дані роздрібних продажів доповнюються оцінками витрат на тіньові товари та послуги, такі як нелегальні наркотики, зброя, проституція та ін.</w:t>
      </w:r>
    </w:p>
    <w:p w14:paraId="148D8860"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Порівняйте отримані дані про витрати населення на товари та послуги з даними про заробітну плату та інші джерела доходів населення. Якщо люди витрачають більше, ніж заробляють, це може бути ознакою тіньової економіки.</w:t>
      </w:r>
    </w:p>
    <w:p w14:paraId="14B58DF0"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lang w:val="uk-UA"/>
        </w:rPr>
        <w:t>Одним із недоліків підходу витрат населення є те, що він може бути неточним, оскільки люди можуть витрачати гроші, які вони заробляють у тіньовому секторі, на офіційні товари та послуги. Крім того, методологія не враховує готівкові операції, які не відображені в статистиці роздрібних продажів, такі як торгівля людьми та контрабанда.</w:t>
      </w:r>
      <w:r w:rsidRPr="0079424F">
        <w:rPr>
          <w:rFonts w:ascii="Times New Roman" w:hAnsi="Times New Roman" w:cs="Times New Roman"/>
          <w:color w:val="171717" w:themeColor="background2" w:themeShade="1A"/>
          <w:sz w:val="28"/>
          <w:szCs w:val="28"/>
        </w:rPr>
        <w:t>[</w:t>
      </w:r>
      <w:r w:rsidR="00A26CC0" w:rsidRPr="0079424F">
        <w:rPr>
          <w:rFonts w:ascii="Times New Roman" w:hAnsi="Times New Roman" w:cs="Times New Roman"/>
          <w:color w:val="171717" w:themeColor="background2" w:themeShade="1A"/>
          <w:sz w:val="28"/>
          <w:szCs w:val="28"/>
        </w:rPr>
        <w:t>20</w:t>
      </w:r>
      <w:r w:rsidRPr="0079424F">
        <w:rPr>
          <w:rFonts w:ascii="Times New Roman" w:hAnsi="Times New Roman" w:cs="Times New Roman"/>
          <w:color w:val="171717" w:themeColor="background2" w:themeShade="1A"/>
          <w:sz w:val="28"/>
          <w:szCs w:val="28"/>
        </w:rPr>
        <w:t>]</w:t>
      </w:r>
    </w:p>
    <w:p w14:paraId="1412F978"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Метод оцінки тіньової економіки під назвою збитковість підприємств базується на оцінці витрат і збитковості бізнесу. Рентабельність бізнесу відображає здатність підприємства покривати свої витрати за рахунок доходу, який він генерує від своєї діяльності.</w:t>
      </w:r>
    </w:p>
    <w:p w14:paraId="36F93CCC"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Застосування цього підходу вимагає збору статистичних даних про доходи та витрати бізнесу у відповідних секторах економіки. Потім на основі цих даних можна розрахувати частку збиткових фірм у галузі.</w:t>
      </w:r>
    </w:p>
    <w:p w14:paraId="129E2D89"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Якщо частка збиткових фірм у галузі значно перевищує частку збиткових фірм в офіційній статистиці, то це може свідчити про існування тіньової економіки.</w:t>
      </w:r>
    </w:p>
    <w:p w14:paraId="5945A8ED"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 xml:space="preserve">Однією з сильних сторін цього підходу є те, що він може оцінити розмір тіньової економіки з високою точністю, оскільки витрати фірми є важливим </w:t>
      </w:r>
      <w:r w:rsidRPr="0079424F">
        <w:rPr>
          <w:rFonts w:ascii="Times New Roman" w:hAnsi="Times New Roman" w:cs="Times New Roman"/>
          <w:color w:val="171717" w:themeColor="background2" w:themeShade="1A"/>
          <w:sz w:val="28"/>
          <w:szCs w:val="28"/>
          <w:lang w:val="uk-UA"/>
        </w:rPr>
        <w:lastRenderedPageBreak/>
        <w:t>показником її діяльності. Крім того, цей підхід можна використовувати для виявлення найбільш тіньових секторів економіки та визначення причин збитковості бізнесу.</w:t>
      </w:r>
    </w:p>
    <w:p w14:paraId="606E62DD"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lang w:val="uk-UA"/>
        </w:rPr>
        <w:t>Однак недоліком цього підходу є те, що він не враховує тіньові операції, які приховують доходи та витрати. Крім того, у випадках, коли компанії намагаються приховати збитки, наприклад, занижуючи ціни на товари чи послуги, спосіб втрати грошей бізнесом може бути неефективним. Це може призвести до того, що збиткові підприємства не потраплять у статистику збитків, оскільки їхні доходи можуть бути заниженими.</w:t>
      </w:r>
      <w:r w:rsidRPr="0079424F">
        <w:rPr>
          <w:rFonts w:ascii="Times New Roman" w:hAnsi="Times New Roman" w:cs="Times New Roman"/>
          <w:color w:val="171717" w:themeColor="background2" w:themeShade="1A"/>
          <w:sz w:val="28"/>
          <w:szCs w:val="28"/>
        </w:rPr>
        <w:t>[</w:t>
      </w:r>
      <w:r w:rsidR="00A26CC0" w:rsidRPr="0079424F">
        <w:rPr>
          <w:rFonts w:ascii="Times New Roman" w:hAnsi="Times New Roman" w:cs="Times New Roman"/>
          <w:color w:val="171717" w:themeColor="background2" w:themeShade="1A"/>
          <w:sz w:val="28"/>
          <w:szCs w:val="28"/>
        </w:rPr>
        <w:t>20</w:t>
      </w:r>
      <w:r w:rsidRPr="0079424F">
        <w:rPr>
          <w:rFonts w:ascii="Times New Roman" w:hAnsi="Times New Roman" w:cs="Times New Roman"/>
          <w:color w:val="171717" w:themeColor="background2" w:themeShade="1A"/>
          <w:sz w:val="28"/>
          <w:szCs w:val="28"/>
        </w:rPr>
        <w:t>]</w:t>
      </w:r>
    </w:p>
    <w:p w14:paraId="05D39F2A"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228DD0CC"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358FE0FA" w14:textId="77777777" w:rsidR="00852188" w:rsidRPr="0079424F" w:rsidRDefault="00852188"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6BB69981"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572BDD07"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48CB366D" w14:textId="77777777" w:rsidR="00A20D5D" w:rsidRPr="0079424F"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36F3C81E" w14:textId="1B943960" w:rsidR="00A20D5D" w:rsidRDefault="00A20D5D"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2069E4AE" w14:textId="38D96572"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07158C2D" w14:textId="2432E33A"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4F43EA9B" w14:textId="45D99277"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46D4B998" w14:textId="7D2B953F"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0C099743" w14:textId="3BB2BF53"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53629AA2" w14:textId="4A3B17DE"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580F6DA6" w14:textId="33E4A31C"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6552372C" w14:textId="1B2F89F3"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09CBF9E9" w14:textId="7107D34A"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42F13A67" w14:textId="57D98194" w:rsidR="00E1798E" w:rsidRDefault="00E1798E" w:rsidP="0079424F">
      <w:pPr>
        <w:ind w:left="-567" w:right="-284" w:firstLine="851"/>
        <w:contextualSpacing/>
        <w:jc w:val="both"/>
        <w:rPr>
          <w:rFonts w:ascii="Times New Roman" w:hAnsi="Times New Roman" w:cs="Times New Roman"/>
          <w:color w:val="171717" w:themeColor="background2" w:themeShade="1A"/>
          <w:sz w:val="28"/>
          <w:szCs w:val="28"/>
          <w:lang w:val="uk-UA"/>
        </w:rPr>
      </w:pPr>
    </w:p>
    <w:p w14:paraId="22833E6A" w14:textId="0EB28896" w:rsidR="00614053" w:rsidRPr="0079424F" w:rsidRDefault="00614053" w:rsidP="00FD6FB9">
      <w:pPr>
        <w:ind w:right="-284"/>
        <w:contextualSpacing/>
        <w:jc w:val="both"/>
        <w:rPr>
          <w:rFonts w:ascii="Times New Roman" w:hAnsi="Times New Roman" w:cs="Times New Roman"/>
          <w:color w:val="171717" w:themeColor="background2" w:themeShade="1A"/>
          <w:sz w:val="28"/>
          <w:szCs w:val="28"/>
          <w:lang w:val="uk-UA"/>
        </w:rPr>
      </w:pPr>
    </w:p>
    <w:p w14:paraId="4150FC8B" w14:textId="77777777" w:rsidR="00606B10" w:rsidRPr="00045E32" w:rsidRDefault="00606B10" w:rsidP="00FD6FB9">
      <w:pPr>
        <w:pStyle w:val="1"/>
        <w:jc w:val="center"/>
        <w:rPr>
          <w:rFonts w:ascii="Times New Roman" w:hAnsi="Times New Roman" w:cs="Times New Roman"/>
          <w:bCs/>
          <w:color w:val="171717" w:themeColor="background2" w:themeShade="1A"/>
          <w:sz w:val="28"/>
          <w:szCs w:val="28"/>
          <w:lang w:val="uk-UA"/>
        </w:rPr>
      </w:pPr>
      <w:bookmarkStart w:id="7" w:name="_Toc135881923"/>
      <w:r w:rsidRPr="00045E32">
        <w:rPr>
          <w:rFonts w:ascii="Times New Roman" w:hAnsi="Times New Roman" w:cs="Times New Roman"/>
          <w:bCs/>
          <w:color w:val="171717" w:themeColor="background2" w:themeShade="1A"/>
          <w:sz w:val="28"/>
          <w:szCs w:val="28"/>
          <w:lang w:val="uk-UA"/>
        </w:rPr>
        <w:lastRenderedPageBreak/>
        <w:t>РОЗДІЛ 2</w:t>
      </w:r>
      <w:bookmarkEnd w:id="7"/>
    </w:p>
    <w:p w14:paraId="5AF52B93" w14:textId="77777777" w:rsidR="00606B10" w:rsidRDefault="00606B10" w:rsidP="00FD6FB9">
      <w:pPr>
        <w:pStyle w:val="1"/>
        <w:jc w:val="center"/>
        <w:rPr>
          <w:rFonts w:ascii="Times New Roman" w:hAnsi="Times New Roman" w:cs="Times New Roman"/>
          <w:bCs/>
          <w:color w:val="171717" w:themeColor="background2" w:themeShade="1A"/>
          <w:sz w:val="28"/>
          <w:szCs w:val="28"/>
          <w:lang w:val="uk-UA"/>
        </w:rPr>
      </w:pPr>
      <w:bookmarkStart w:id="8" w:name="_Toc135881924"/>
      <w:r w:rsidRPr="00045E32">
        <w:rPr>
          <w:rFonts w:ascii="Times New Roman" w:hAnsi="Times New Roman" w:cs="Times New Roman"/>
          <w:bCs/>
          <w:color w:val="171717" w:themeColor="background2" w:themeShade="1A"/>
          <w:sz w:val="28"/>
          <w:szCs w:val="28"/>
          <w:lang w:val="uk-UA"/>
        </w:rPr>
        <w:t>АНАЛІЗ ОСОБЛИВОСТЕЙ ТА СУЧАСНОГО СТАНУ ТІНЬОВОЇ ЕКОНОМІКИ В СВІТІ</w:t>
      </w:r>
      <w:bookmarkEnd w:id="8"/>
    </w:p>
    <w:p w14:paraId="2D273767" w14:textId="77777777" w:rsidR="00045E32" w:rsidRPr="00045E32" w:rsidRDefault="00045E32" w:rsidP="00045E32">
      <w:pPr>
        <w:spacing w:after="0"/>
        <w:ind w:left="-567" w:right="-284" w:firstLine="851"/>
        <w:contextualSpacing/>
        <w:jc w:val="center"/>
        <w:rPr>
          <w:rFonts w:ascii="Times New Roman" w:hAnsi="Times New Roman" w:cs="Times New Roman"/>
          <w:bCs/>
          <w:color w:val="171717" w:themeColor="background2" w:themeShade="1A"/>
          <w:sz w:val="28"/>
          <w:szCs w:val="28"/>
          <w:lang w:val="uk-UA"/>
        </w:rPr>
      </w:pPr>
    </w:p>
    <w:p w14:paraId="0A958065" w14:textId="77777777" w:rsidR="00606B10" w:rsidRPr="003A1AD7" w:rsidRDefault="00606B10" w:rsidP="003A1AD7">
      <w:pPr>
        <w:pStyle w:val="2"/>
        <w:ind w:left="284"/>
        <w:rPr>
          <w:b w:val="0"/>
          <w:bCs w:val="0"/>
          <w:color w:val="171717" w:themeColor="background2" w:themeShade="1A"/>
        </w:rPr>
      </w:pPr>
      <w:bookmarkStart w:id="9" w:name="_Toc135881925"/>
      <w:r w:rsidRPr="003A1AD7">
        <w:rPr>
          <w:b w:val="0"/>
          <w:bCs w:val="0"/>
          <w:color w:val="171717" w:themeColor="background2" w:themeShade="1A"/>
        </w:rPr>
        <w:t>2.1 Порівняльний аналіз тіньової економіки країн світу</w:t>
      </w:r>
      <w:bookmarkEnd w:id="9"/>
    </w:p>
    <w:p w14:paraId="16D220F6" w14:textId="77777777" w:rsidR="00045E32" w:rsidRPr="00045E32" w:rsidRDefault="00045E32" w:rsidP="0079424F">
      <w:pPr>
        <w:ind w:left="-567" w:right="-284" w:firstLine="851"/>
        <w:contextualSpacing/>
        <w:jc w:val="both"/>
        <w:rPr>
          <w:rFonts w:ascii="Times New Roman" w:hAnsi="Times New Roman" w:cs="Times New Roman"/>
          <w:bCs/>
          <w:color w:val="171717" w:themeColor="background2" w:themeShade="1A"/>
          <w:sz w:val="28"/>
          <w:szCs w:val="28"/>
          <w:lang w:val="uk-UA"/>
        </w:rPr>
      </w:pPr>
    </w:p>
    <w:p w14:paraId="246B5BF0"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Тіньова економіка – це економічна діяльність, що зростає поза державним обліком і контролем, а тому не відображаються та не фіксуються в офіційній статистиці, це види економічної діяльності, спрямовані на отримання доходу шляхом ухилення від сплати податків, порушення чинного законодавства.</w:t>
      </w:r>
    </w:p>
    <w:p w14:paraId="45B2D756"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Посилаючись на визначення яке знаходиться на українській Вікіпедії: «Податок — обов'язковий терміновий державний платіж, який сплачується примусово фізичними та юридичними особами на задоволення державних потреб; це встановлений вищим органом законодавчої влади обов'язковий індивідуальний безоплатний платіж, що стягується з юридичних та фізичних осіб до бюджетів різних рівнів і у термінах, передбачених законодавством; це обов'язковий платіж, що стягується органами державної влади з метою фінансового забезпечення діяльності держави. (гр. БО-15-1, 2016 р.)».[</w:t>
      </w:r>
      <w:r w:rsidR="00A26CC0" w:rsidRPr="0079424F">
        <w:rPr>
          <w:rFonts w:ascii="Times New Roman" w:hAnsi="Times New Roman" w:cs="Times New Roman"/>
          <w:color w:val="171717" w:themeColor="background2" w:themeShade="1A"/>
          <w:sz w:val="28"/>
          <w:szCs w:val="28"/>
          <w:lang w:val="uk-UA"/>
        </w:rPr>
        <w:t>21</w:t>
      </w:r>
      <w:r w:rsidRPr="0079424F">
        <w:rPr>
          <w:rFonts w:ascii="Times New Roman" w:hAnsi="Times New Roman" w:cs="Times New Roman"/>
          <w:color w:val="171717" w:themeColor="background2" w:themeShade="1A"/>
          <w:sz w:val="28"/>
          <w:szCs w:val="28"/>
          <w:lang w:val="uk-UA"/>
        </w:rPr>
        <w:t>]</w:t>
      </w:r>
    </w:p>
    <w:p w14:paraId="78FBCD37"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 xml:space="preserve">Слід зазначити, що тіньова економіка існує в усіх країнах світу. Відрізняється лише кількістю, будовою та механізмом розвитку. Масштаби та характеристики тіньової економіки в різних країнах і регіонах світу тісно пов’язані зі зрілістю національних економічних моделей і ринкових відносин. </w:t>
      </w:r>
    </w:p>
    <w:p w14:paraId="61CEE6F8" w14:textId="77777777" w:rsidR="0090013B"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 xml:space="preserve">Порівняльний аналіз тіньової економіки в країнах світу є складним завданням, оскільки не існує єдиного методу оцінки рівня тіньової економіки, а також тому, що кожна країна має різні соціально-економічні умови та культурні особливості. Проте порівняння можна проводити за різними показниками, такими як розмір тіньової економіки, ступінь корупції, рівень фінансової та економічної стабільності, та інші. </w:t>
      </w:r>
    </w:p>
    <w:p w14:paraId="6EFCA20D" w14:textId="48543700" w:rsidR="00606B10" w:rsidRPr="0079424F" w:rsidRDefault="00606B10" w:rsidP="0079424F">
      <w:pPr>
        <w:ind w:left="-567" w:right="-284" w:firstLine="851"/>
        <w:contextualSpacing/>
        <w:jc w:val="both"/>
        <w:rPr>
          <w:rFonts w:ascii="Times New Roman" w:hAnsi="Times New Roman" w:cs="Times New Roman"/>
          <w:b/>
          <w:color w:val="171717" w:themeColor="background2" w:themeShade="1A"/>
          <w:sz w:val="28"/>
          <w:szCs w:val="28"/>
        </w:rPr>
      </w:pPr>
      <w:r w:rsidRPr="0079424F">
        <w:rPr>
          <w:rFonts w:ascii="Times New Roman" w:hAnsi="Times New Roman" w:cs="Times New Roman"/>
          <w:color w:val="171717" w:themeColor="background2" w:themeShade="1A"/>
          <w:sz w:val="28"/>
          <w:szCs w:val="28"/>
          <w:lang w:val="uk-UA"/>
        </w:rPr>
        <w:lastRenderedPageBreak/>
        <w:t>В цьому пункті буде розглянуто та порівняно аналіз таких країн як Сполучені Штати Америки, Японія та Німеччина.</w:t>
      </w:r>
    </w:p>
    <w:p w14:paraId="6CE1BC4A"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Тіньова економіка в Сполучених Штатах є однією з найбільших у світі, включаючи торгівлю наркотиками, контрабанду, розкрадання державних коштів, кримінальні групи та іншу незаконну діяльність. Іншими словами, це економіка, яка відбувається поза законом і без офіційного регулювання.</w:t>
      </w:r>
    </w:p>
    <w:p w14:paraId="2B014E8E"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За даними Світового банку, розмір тіньової економіки США становить близько 5-10% ВВП, що є відносно високим показником у порівнянні з іншими розвиненими країнами світу.</w:t>
      </w:r>
    </w:p>
    <w:p w14:paraId="6C2F782C"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79424F">
        <w:rPr>
          <w:rFonts w:ascii="Times New Roman" w:hAnsi="Times New Roman" w:cs="Times New Roman"/>
          <w:color w:val="171717" w:themeColor="background2" w:themeShade="1A"/>
          <w:sz w:val="28"/>
          <w:szCs w:val="28"/>
          <w:lang w:val="uk-UA"/>
        </w:rPr>
        <w:t>Основними причинами розвитку тіньової економіки в Сполучених Штатах є високі податки та складна система регулювання бізнесу, яка спонукала багато компаній та підприємств обходити закон і вести діяльність поза офіційною системою. Крім того, кримінальна діяльність, така як торгівля наркотиками та контрабанда, також стимулює розвиток тіньової економіки.</w:t>
      </w:r>
    </w:p>
    <w:p w14:paraId="742220F9" w14:textId="77777777" w:rsidR="00606B10" w:rsidRPr="0079424F"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rPr>
        <w:t>Тіньова економіка має негативний вплив на економіку США, оскільки призводить до втрати державного бюджету та зниження рівня економічної активності. Крім того, тіньова економіка може підірвати довіру до влади та державних інституцій, оскільки вона часто пов'язана з корупцією та злочинністю.</w:t>
      </w:r>
    </w:p>
    <w:p w14:paraId="3439DAD5" w14:textId="0748067F" w:rsidR="00606B10" w:rsidRPr="0079424F" w:rsidRDefault="00606B10" w:rsidP="0090013B">
      <w:pPr>
        <w:ind w:left="-567" w:right="-284" w:firstLine="851"/>
        <w:contextualSpacing/>
        <w:jc w:val="both"/>
        <w:rPr>
          <w:rFonts w:ascii="Times New Roman" w:hAnsi="Times New Roman" w:cs="Times New Roman"/>
          <w:color w:val="171717" w:themeColor="background2" w:themeShade="1A"/>
          <w:sz w:val="28"/>
          <w:szCs w:val="28"/>
        </w:rPr>
      </w:pPr>
      <w:r w:rsidRPr="0079424F">
        <w:rPr>
          <w:rFonts w:ascii="Times New Roman" w:hAnsi="Times New Roman" w:cs="Times New Roman"/>
          <w:color w:val="171717" w:themeColor="background2" w:themeShade="1A"/>
          <w:sz w:val="28"/>
          <w:szCs w:val="28"/>
        </w:rPr>
        <w:t>Уряд США проводить заходи для боротьби з тіньовою економікою, такі як зниження податків та спрощення системи регулювання бізнесу, а також</w:t>
      </w:r>
      <w:r w:rsidR="0090013B">
        <w:rPr>
          <w:rFonts w:ascii="Times New Roman" w:hAnsi="Times New Roman" w:cs="Times New Roman"/>
          <w:color w:val="171717" w:themeColor="background2" w:themeShade="1A"/>
          <w:sz w:val="28"/>
          <w:szCs w:val="28"/>
        </w:rPr>
        <w:t xml:space="preserve"> збільшення бюджету на боротьбу</w:t>
      </w:r>
      <w:r w:rsidR="0090013B">
        <w:rPr>
          <w:rFonts w:ascii="Times New Roman" w:hAnsi="Times New Roman" w:cs="Times New Roman"/>
          <w:color w:val="171717" w:themeColor="background2" w:themeShade="1A"/>
          <w:sz w:val="28"/>
          <w:szCs w:val="28"/>
          <w:lang w:val="uk-UA"/>
        </w:rPr>
        <w:t xml:space="preserve">. </w:t>
      </w:r>
      <w:r w:rsidRPr="0079424F">
        <w:rPr>
          <w:rFonts w:ascii="Times New Roman" w:hAnsi="Times New Roman" w:cs="Times New Roman"/>
          <w:color w:val="171717" w:themeColor="background2" w:themeShade="1A"/>
          <w:sz w:val="28"/>
          <w:szCs w:val="28"/>
        </w:rPr>
        <w:t>Згідно з «попередньою» оцінкою, опублікованою Бюро економічного аналізу, у першому кварталі 2023 року реальний валовий внутрішній продукт (ВВП) зріс на 1,1% у річному обчисленні</w:t>
      </w:r>
      <w:r w:rsidR="001011FD" w:rsidRPr="0079424F">
        <w:rPr>
          <w:rFonts w:ascii="Times New Roman" w:hAnsi="Times New Roman" w:cs="Times New Roman"/>
          <w:color w:val="171717" w:themeColor="background2" w:themeShade="1A"/>
          <w:sz w:val="28"/>
          <w:szCs w:val="28"/>
        </w:rPr>
        <w:t xml:space="preserve"> </w:t>
      </w:r>
      <w:r w:rsidR="001011FD" w:rsidRPr="0079424F">
        <w:rPr>
          <w:rFonts w:ascii="Times New Roman" w:hAnsi="Times New Roman" w:cs="Times New Roman"/>
          <w:color w:val="171717" w:themeColor="background2" w:themeShade="1A"/>
          <w:sz w:val="28"/>
          <w:szCs w:val="28"/>
          <w:lang w:val="uk-UA"/>
        </w:rPr>
        <w:t>відображено на рис.2.1</w:t>
      </w:r>
      <w:r w:rsidRPr="0079424F">
        <w:rPr>
          <w:rFonts w:ascii="Times New Roman" w:hAnsi="Times New Roman" w:cs="Times New Roman"/>
          <w:color w:val="171717" w:themeColor="background2" w:themeShade="1A"/>
          <w:sz w:val="28"/>
          <w:szCs w:val="28"/>
        </w:rPr>
        <w:t>. У четвертому кварталі реальний ВВП зріс на 2,6 відсотка</w:t>
      </w:r>
      <w:r w:rsidR="00101D4B">
        <w:rPr>
          <w:rFonts w:ascii="Times New Roman" w:hAnsi="Times New Roman" w:cs="Times New Roman"/>
          <w:color w:val="171717" w:themeColor="background2" w:themeShade="1A"/>
          <w:sz w:val="28"/>
          <w:szCs w:val="28"/>
          <w:lang w:val="uk-UA"/>
        </w:rPr>
        <w:t>.</w:t>
      </w:r>
    </w:p>
    <w:p w14:paraId="2A8CF340" w14:textId="77777777" w:rsidR="00606B10" w:rsidRPr="003A0FCE" w:rsidRDefault="00606B10" w:rsidP="00A72C68">
      <w:pPr>
        <w:ind w:left="-567" w:right="-284" w:firstLine="709"/>
        <w:rPr>
          <w:rFonts w:ascii="Times New Roman" w:hAnsi="Times New Roman" w:cs="Times New Roman"/>
          <w:color w:val="171717" w:themeColor="background2" w:themeShade="1A"/>
          <w:sz w:val="28"/>
          <w:szCs w:val="28"/>
        </w:rPr>
      </w:pPr>
      <w:r>
        <w:rPr>
          <w:rFonts w:ascii="Times New Roman" w:hAnsi="Times New Roman" w:cs="Times New Roman"/>
          <w:noProof/>
          <w:color w:val="171717" w:themeColor="background2" w:themeShade="1A"/>
          <w:sz w:val="28"/>
          <w:szCs w:val="28"/>
          <w:lang w:eastAsia="ru-RU"/>
        </w:rPr>
        <w:lastRenderedPageBreak/>
        <w:drawing>
          <wp:inline distT="0" distB="0" distL="0" distR="0" wp14:anchorId="0FC80604" wp14:editId="079B8E0A">
            <wp:extent cx="5486400" cy="3200400"/>
            <wp:effectExtent l="0" t="0" r="0" b="0"/>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C5C97DE" w14:textId="7598AAEC" w:rsidR="00606B10" w:rsidRPr="00A72C68" w:rsidRDefault="00101D4B" w:rsidP="00606B10">
      <w:pPr>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606B10" w:rsidRPr="00A72C68">
        <w:rPr>
          <w:rFonts w:ascii="Times New Roman" w:hAnsi="Times New Roman" w:cs="Times New Roman"/>
          <w:color w:val="171717" w:themeColor="background2" w:themeShade="1A"/>
          <w:sz w:val="28"/>
          <w:szCs w:val="28"/>
          <w:lang w:val="uk-UA"/>
        </w:rPr>
        <w:t xml:space="preserve"> 2.</w:t>
      </w:r>
      <w:r w:rsidR="001011FD">
        <w:rPr>
          <w:rFonts w:ascii="Times New Roman" w:hAnsi="Times New Roman" w:cs="Times New Roman"/>
          <w:color w:val="171717" w:themeColor="background2" w:themeShade="1A"/>
          <w:sz w:val="28"/>
          <w:szCs w:val="28"/>
        </w:rPr>
        <w:t>1</w:t>
      </w:r>
      <w:r w:rsidR="00606B10" w:rsidRPr="00A72C68">
        <w:rPr>
          <w:rFonts w:ascii="Times New Roman" w:hAnsi="Times New Roman" w:cs="Times New Roman"/>
          <w:color w:val="171717" w:themeColor="background2" w:themeShade="1A"/>
          <w:sz w:val="28"/>
          <w:szCs w:val="28"/>
          <w:lang w:val="uk-UA"/>
        </w:rPr>
        <w:t xml:space="preserve"> Реальний валовий внутрішній продукт (ВВП) США.</w:t>
      </w:r>
    </w:p>
    <w:p w14:paraId="073B13A4" w14:textId="68562AE7" w:rsidR="00606B10" w:rsidRPr="00A72C68" w:rsidRDefault="00E1798E" w:rsidP="00E1798E">
      <w:pPr>
        <w:ind w:left="-567" w:right="-284"/>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lang w:val="uk-UA"/>
        </w:rPr>
        <w:t xml:space="preserve">              </w:t>
      </w:r>
      <w:r w:rsidR="00606B10" w:rsidRPr="00A72C68">
        <w:rPr>
          <w:rFonts w:ascii="Times New Roman" w:hAnsi="Times New Roman" w:cs="Times New Roman"/>
          <w:color w:val="171717" w:themeColor="background2" w:themeShade="1A"/>
          <w:sz w:val="24"/>
          <w:szCs w:val="24"/>
          <w:lang w:val="uk-UA"/>
        </w:rPr>
        <w:t xml:space="preserve">Джерело: побудовано автором на основі </w:t>
      </w:r>
      <w:r w:rsidR="001011FD">
        <w:rPr>
          <w:rFonts w:ascii="Times New Roman" w:hAnsi="Times New Roman" w:cs="Times New Roman"/>
          <w:color w:val="171717" w:themeColor="background2" w:themeShade="1A"/>
          <w:sz w:val="24"/>
          <w:szCs w:val="24"/>
        </w:rPr>
        <w:t>[2</w:t>
      </w:r>
      <w:r w:rsidR="00A26CC0">
        <w:rPr>
          <w:rFonts w:ascii="Times New Roman" w:hAnsi="Times New Roman" w:cs="Times New Roman"/>
          <w:color w:val="171717" w:themeColor="background2" w:themeShade="1A"/>
          <w:sz w:val="24"/>
          <w:szCs w:val="24"/>
          <w:lang w:val="uk-UA"/>
        </w:rPr>
        <w:t>2</w:t>
      </w:r>
      <w:r w:rsidR="00606B10" w:rsidRPr="00A72C68">
        <w:rPr>
          <w:rFonts w:ascii="Times New Roman" w:hAnsi="Times New Roman" w:cs="Times New Roman"/>
          <w:color w:val="171717" w:themeColor="background2" w:themeShade="1A"/>
          <w:sz w:val="24"/>
          <w:szCs w:val="24"/>
        </w:rPr>
        <w:t>]</w:t>
      </w:r>
    </w:p>
    <w:p w14:paraId="006D34F4"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Збільшення реального ВВП відображало зростання споживчих витрат, експорту, витрат федерального уряду, державних і місцевих урядових витрат, а також інвестицій в нежитловий капітал, які були частково компенсовані скороченням приватних інвестицій в інвентар та житлових інвестицій. Зріс імпорт, який є віднім</w:t>
      </w:r>
      <w:r>
        <w:rPr>
          <w:rFonts w:ascii="Times New Roman" w:hAnsi="Times New Roman" w:cs="Times New Roman"/>
          <w:color w:val="171717" w:themeColor="background2" w:themeShade="1A"/>
          <w:sz w:val="28"/>
          <w:szCs w:val="28"/>
          <w:lang w:val="uk-UA"/>
        </w:rPr>
        <w:t>анням у розрахунку ВВП</w:t>
      </w:r>
      <w:r w:rsidRPr="003A0FCE">
        <w:rPr>
          <w:rFonts w:ascii="Times New Roman" w:hAnsi="Times New Roman" w:cs="Times New Roman"/>
          <w:color w:val="171717" w:themeColor="background2" w:themeShade="1A"/>
          <w:sz w:val="28"/>
          <w:szCs w:val="28"/>
          <w:lang w:val="uk-UA"/>
        </w:rPr>
        <w:t>.</w:t>
      </w:r>
    </w:p>
    <w:p w14:paraId="789514DB"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 xml:space="preserve">Зростання споживчих витрат відображає зростання товарів і послуг. </w:t>
      </w:r>
      <w:r w:rsidRPr="003A0FCE">
        <w:rPr>
          <w:rFonts w:ascii="Times New Roman" w:hAnsi="Times New Roman" w:cs="Times New Roman"/>
          <w:color w:val="171717" w:themeColor="background2" w:themeShade="1A"/>
          <w:sz w:val="28"/>
          <w:szCs w:val="28"/>
        </w:rPr>
        <w:t xml:space="preserve">Серед товарів основну частку складають автомобілі та запчастини. У сфері послуг зростання відбулося за рахунок послуг охорони здоров'я, харчування та розміщення. В експорті зростання товарів (на чолі з споживчими товарами, окрім продуктів харчування та автомобілів) було частково компенсовано падінням послуг (на чолі з транспортом). Серед видатків федерального уряду найбільше зросли витрати, не пов’язані з обороною. Збільшення видатків держави та місцевого самоврядування в основному відображало підвищення заробітної плати державних службовців та працівників органів місцевого самоврядування. Збільшення будівель та продуктів інтелектуальної </w:t>
      </w:r>
      <w:r w:rsidRPr="003A0FCE">
        <w:rPr>
          <w:rFonts w:ascii="Times New Roman" w:hAnsi="Times New Roman" w:cs="Times New Roman"/>
          <w:color w:val="171717" w:themeColor="background2" w:themeShade="1A"/>
          <w:sz w:val="28"/>
          <w:szCs w:val="28"/>
        </w:rPr>
        <w:lastRenderedPageBreak/>
        <w:t>власності, як частини інвестицій в основний капітал, було частково компенсовано зменшенням обладнання.</w:t>
      </w:r>
    </w:p>
    <w:p w14:paraId="0A4E19D0"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Зменшення приватних інвестицій у запаси було зумовлене оптовою торгівлею (включаючи машини, обладнання та витратні матеріали) та виробництвом (переважно інше транспортне обладнання та нафто- та вугільні продукти). В інвестиціях в основний капітал падіння відбулося в першу чергу за рахунок будівництва нових односімейних будинків. Щодо імпорту, зростання відображало зростання товарів, насамперед споживчих товарів тривалого користування та автомобілів, двигунів і деталей.</w:t>
      </w:r>
    </w:p>
    <w:p w14:paraId="7140F024"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Порівняно з четвертим кварталом, уповільнення зростання реального ВВП у першому кварталі в основному відображало скорочення приватних інвестицій в інвентар та уповільнення нежитлових інвестицій. Ці зміни були частково компенсовані прискоренням споживчих витрат, зростанням експорту та меншим скороченням інвестицій в основний капітал. Імпорт збільшився.</w:t>
      </w:r>
    </w:p>
    <w:p w14:paraId="63497C07" w14:textId="04F69B23"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Щоб прослідкувати активність тіньової економіки слід переглянути офіційну статистику зайнятості населення</w:t>
      </w:r>
      <w:r w:rsidR="00101D4B">
        <w:rPr>
          <w:rFonts w:ascii="Times New Roman" w:hAnsi="Times New Roman" w:cs="Times New Roman"/>
          <w:color w:val="171717" w:themeColor="background2" w:themeShade="1A"/>
          <w:sz w:val="28"/>
          <w:szCs w:val="28"/>
          <w:lang w:val="uk-UA"/>
        </w:rPr>
        <w:t>, вона представлена на рис. 2.2</w:t>
      </w:r>
      <w:r w:rsidRPr="003A0FCE">
        <w:rPr>
          <w:rFonts w:ascii="Times New Roman" w:hAnsi="Times New Roman" w:cs="Times New Roman"/>
          <w:color w:val="171717" w:themeColor="background2" w:themeShade="1A"/>
          <w:sz w:val="28"/>
          <w:szCs w:val="28"/>
          <w:lang w:val="uk-UA"/>
        </w:rPr>
        <w:t>. Загальна кількість зайнятих у несільськогосподарському секторі зросла на 253 000 у квітні, а рівень безробіття змінився 3,4 відсотка, повідомило Бюро статистики праці США. Зайнятість продовжує розвиватися професійних і бізнес-послуг, охорони здоров'я, відпочинку та гостинності, а також соціальної допомоги.</w:t>
      </w:r>
    </w:p>
    <w:p w14:paraId="15280890" w14:textId="77777777" w:rsidR="00606B10" w:rsidRDefault="00606B10" w:rsidP="00606B10">
      <w:pPr>
        <w:ind w:left="-567" w:right="-284"/>
        <w:rPr>
          <w:rFonts w:ascii="Times New Roman" w:hAnsi="Times New Roman" w:cs="Times New Roman"/>
          <w:noProof/>
          <w:color w:val="171717" w:themeColor="background2" w:themeShade="1A"/>
          <w:sz w:val="28"/>
          <w:szCs w:val="28"/>
          <w:lang w:eastAsia="ru-RU"/>
        </w:rPr>
      </w:pPr>
    </w:p>
    <w:p w14:paraId="3BDD44FE" w14:textId="77777777" w:rsidR="00606B10" w:rsidRDefault="00606B10" w:rsidP="00606B10">
      <w:pPr>
        <w:ind w:left="-567" w:right="-284"/>
        <w:rPr>
          <w:rFonts w:ascii="Times New Roman" w:hAnsi="Times New Roman" w:cs="Times New Roman"/>
          <w:noProof/>
          <w:color w:val="171717" w:themeColor="background2" w:themeShade="1A"/>
          <w:sz w:val="28"/>
          <w:szCs w:val="28"/>
          <w:lang w:eastAsia="ru-RU"/>
        </w:rPr>
      </w:pPr>
    </w:p>
    <w:p w14:paraId="32ACA575" w14:textId="77777777" w:rsidR="00606B10" w:rsidRDefault="00606B10" w:rsidP="00606B10">
      <w:pPr>
        <w:ind w:left="-567" w:right="-284"/>
        <w:rPr>
          <w:rFonts w:ascii="Times New Roman" w:hAnsi="Times New Roman" w:cs="Times New Roman"/>
          <w:noProof/>
          <w:color w:val="171717" w:themeColor="background2" w:themeShade="1A"/>
          <w:sz w:val="28"/>
          <w:szCs w:val="28"/>
          <w:lang w:eastAsia="ru-RU"/>
        </w:rPr>
      </w:pPr>
    </w:p>
    <w:p w14:paraId="24544389" w14:textId="77777777" w:rsidR="00606B10" w:rsidRDefault="00606B10" w:rsidP="00606B10">
      <w:pPr>
        <w:ind w:left="-567" w:right="-284"/>
        <w:rPr>
          <w:rFonts w:ascii="Times New Roman" w:hAnsi="Times New Roman" w:cs="Times New Roman"/>
          <w:noProof/>
          <w:color w:val="171717" w:themeColor="background2" w:themeShade="1A"/>
          <w:sz w:val="28"/>
          <w:szCs w:val="28"/>
          <w:lang w:eastAsia="ru-RU"/>
        </w:rPr>
      </w:pPr>
    </w:p>
    <w:p w14:paraId="4FAFA3ED" w14:textId="77777777" w:rsidR="00606B10" w:rsidRDefault="00606B10" w:rsidP="00606B10">
      <w:pPr>
        <w:ind w:left="-567" w:right="-284"/>
        <w:jc w:val="center"/>
        <w:rPr>
          <w:rFonts w:ascii="Times New Roman" w:hAnsi="Times New Roman" w:cs="Times New Roman"/>
          <w:noProof/>
          <w:color w:val="171717" w:themeColor="background2" w:themeShade="1A"/>
          <w:sz w:val="28"/>
          <w:szCs w:val="28"/>
          <w:lang w:eastAsia="ru-RU"/>
        </w:rPr>
      </w:pPr>
      <w:r>
        <w:rPr>
          <w:rFonts w:ascii="Times New Roman" w:hAnsi="Times New Roman" w:cs="Times New Roman"/>
          <w:noProof/>
          <w:color w:val="171717" w:themeColor="background2" w:themeShade="1A"/>
          <w:sz w:val="28"/>
          <w:szCs w:val="28"/>
          <w:lang w:eastAsia="ru-RU"/>
        </w:rPr>
        <w:lastRenderedPageBreak/>
        <w:drawing>
          <wp:inline distT="0" distB="0" distL="0" distR="0" wp14:anchorId="75A4CD27" wp14:editId="4E5F41DC">
            <wp:extent cx="5210175" cy="3352800"/>
            <wp:effectExtent l="0" t="0" r="9525" b="0"/>
            <wp:docPr id="51" name="Диаграмма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30AE0A" w14:textId="77777777" w:rsidR="00606B10" w:rsidRPr="00A72C68" w:rsidRDefault="00606B10" w:rsidP="00606B10">
      <w:pPr>
        <w:ind w:left="-567" w:right="-284"/>
        <w:jc w:val="center"/>
        <w:rPr>
          <w:rFonts w:ascii="Times New Roman" w:hAnsi="Times New Roman" w:cs="Times New Roman"/>
          <w:noProof/>
          <w:color w:val="171717" w:themeColor="background2" w:themeShade="1A"/>
          <w:sz w:val="28"/>
          <w:szCs w:val="28"/>
          <w:lang w:eastAsia="ru-RU"/>
        </w:rPr>
      </w:pPr>
      <w:r w:rsidRPr="00A72C68">
        <w:rPr>
          <w:rFonts w:ascii="Times New Roman" w:hAnsi="Times New Roman" w:cs="Times New Roman"/>
          <w:noProof/>
          <w:color w:val="171717" w:themeColor="background2" w:themeShade="1A"/>
          <w:sz w:val="28"/>
          <w:szCs w:val="28"/>
          <w:lang w:val="uk-UA" w:eastAsia="ru-RU"/>
        </w:rPr>
        <w:t xml:space="preserve">Рисунок 2.2 Рівень безробіття у % </w:t>
      </w:r>
      <w:r w:rsidR="004A5077">
        <w:rPr>
          <w:rFonts w:ascii="Times New Roman" w:hAnsi="Times New Roman" w:cs="Times New Roman"/>
          <w:noProof/>
          <w:color w:val="171717" w:themeColor="background2" w:themeShade="1A"/>
          <w:sz w:val="28"/>
          <w:szCs w:val="28"/>
          <w:lang w:val="uk-UA" w:eastAsia="ru-RU"/>
        </w:rPr>
        <w:t xml:space="preserve">- </w:t>
      </w:r>
      <w:r w:rsidRPr="00A72C68">
        <w:rPr>
          <w:rFonts w:ascii="Times New Roman" w:hAnsi="Times New Roman" w:cs="Times New Roman"/>
          <w:noProof/>
          <w:color w:val="171717" w:themeColor="background2" w:themeShade="1A"/>
          <w:sz w:val="28"/>
          <w:szCs w:val="28"/>
          <w:lang w:val="uk-UA" w:eastAsia="ru-RU"/>
        </w:rPr>
        <w:t>США</w:t>
      </w:r>
      <w:r w:rsidRPr="00A72C68">
        <w:rPr>
          <w:rFonts w:ascii="Times New Roman" w:hAnsi="Times New Roman" w:cs="Times New Roman"/>
          <w:noProof/>
          <w:color w:val="171717" w:themeColor="background2" w:themeShade="1A"/>
          <w:sz w:val="28"/>
          <w:szCs w:val="28"/>
          <w:lang w:eastAsia="ru-RU"/>
        </w:rPr>
        <w:t>.</w:t>
      </w:r>
    </w:p>
    <w:p w14:paraId="0691818A" w14:textId="77777777" w:rsidR="00606B10" w:rsidRPr="00A72C68" w:rsidRDefault="00606B10" w:rsidP="001B41CD">
      <w:pPr>
        <w:ind w:left="-567" w:right="-284" w:firstLine="851"/>
        <w:rPr>
          <w:rFonts w:ascii="Times New Roman" w:hAnsi="Times New Roman" w:cs="Times New Roman"/>
          <w:noProof/>
          <w:color w:val="171717" w:themeColor="background2" w:themeShade="1A"/>
          <w:sz w:val="24"/>
          <w:szCs w:val="24"/>
          <w:lang w:eastAsia="ru-RU"/>
        </w:rPr>
      </w:pPr>
      <w:r w:rsidRPr="00A72C68">
        <w:rPr>
          <w:rFonts w:ascii="Times New Roman" w:hAnsi="Times New Roman" w:cs="Times New Roman"/>
          <w:noProof/>
          <w:color w:val="171717" w:themeColor="background2" w:themeShade="1A"/>
          <w:sz w:val="24"/>
          <w:szCs w:val="24"/>
          <w:lang w:val="uk-UA" w:eastAsia="ru-RU"/>
        </w:rPr>
        <w:t xml:space="preserve">Джерело: побудовано автором на основі </w:t>
      </w:r>
      <w:r w:rsidR="00A26CC0">
        <w:rPr>
          <w:rFonts w:ascii="Times New Roman" w:hAnsi="Times New Roman" w:cs="Times New Roman"/>
          <w:noProof/>
          <w:color w:val="171717" w:themeColor="background2" w:themeShade="1A"/>
          <w:sz w:val="24"/>
          <w:szCs w:val="24"/>
          <w:lang w:eastAsia="ru-RU"/>
        </w:rPr>
        <w:t>[23</w:t>
      </w:r>
      <w:r w:rsidRPr="00A72C68">
        <w:rPr>
          <w:rFonts w:ascii="Times New Roman" w:hAnsi="Times New Roman" w:cs="Times New Roman"/>
          <w:noProof/>
          <w:color w:val="171717" w:themeColor="background2" w:themeShade="1A"/>
          <w:sz w:val="24"/>
          <w:szCs w:val="24"/>
          <w:lang w:eastAsia="ru-RU"/>
        </w:rPr>
        <w:t>]</w:t>
      </w:r>
    </w:p>
    <w:p w14:paraId="36644B40" w14:textId="0E005645" w:rsidR="00606B10" w:rsidRDefault="00606B10" w:rsidP="00101D4B">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Як рівень безробіття, який становить 3,4 відсотка, так і кількість безробітних, що становить 5,7 мільйона осіб, мало змінився у квітні. З березня рівень безробіття коливався від 3,4% до 3,7%. 2022.</w:t>
      </w:r>
      <w:r w:rsidR="00101D4B">
        <w:rPr>
          <w:rFonts w:ascii="Times New Roman" w:hAnsi="Times New Roman" w:cs="Times New Roman"/>
          <w:noProof/>
          <w:color w:val="171717" w:themeColor="background2" w:themeShade="1A"/>
          <w:sz w:val="26"/>
          <w:szCs w:val="26"/>
          <w:lang w:val="uk-UA" w:eastAsia="ru-RU"/>
        </w:rPr>
        <w:t xml:space="preserve"> </w:t>
      </w:r>
      <w:r w:rsidRPr="003A0FCE">
        <w:rPr>
          <w:rFonts w:ascii="Times New Roman" w:hAnsi="Times New Roman" w:cs="Times New Roman"/>
          <w:color w:val="171717" w:themeColor="background2" w:themeShade="1A"/>
          <w:sz w:val="28"/>
          <w:szCs w:val="28"/>
          <w:lang w:val="uk-UA"/>
        </w:rPr>
        <w:t>У квітні на 307 тис. осіб зменшилася кількість тих, хто втратив роботу та тих, хто звільнився з тимчасової роботи до 2,6 млн.</w:t>
      </w:r>
      <w:r w:rsidRPr="005D0DAC">
        <w:rPr>
          <w:rFonts w:ascii="Times New Roman" w:hAnsi="Times New Roman" w:cs="Times New Roman"/>
          <w:color w:val="171717" w:themeColor="background2" w:themeShade="1A"/>
          <w:sz w:val="28"/>
          <w:szCs w:val="28"/>
          <w:lang w:val="uk-UA"/>
        </w:rPr>
        <w:t xml:space="preserve"> </w:t>
      </w:r>
    </w:p>
    <w:p w14:paraId="4727FDDF" w14:textId="3CD0AC33" w:rsidR="00101D4B" w:rsidRPr="003A0FCE" w:rsidRDefault="00101D4B" w:rsidP="00101D4B">
      <w:pPr>
        <w:ind w:left="-567" w:right="-284" w:firstLine="851"/>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На рис. 2.3</w:t>
      </w:r>
      <w:r w:rsidRPr="003A0FCE">
        <w:rPr>
          <w:rFonts w:ascii="Times New Roman" w:hAnsi="Times New Roman" w:cs="Times New Roman"/>
          <w:color w:val="171717" w:themeColor="background2" w:themeShade="1A"/>
          <w:sz w:val="28"/>
          <w:szCs w:val="28"/>
          <w:lang w:val="uk-UA"/>
        </w:rPr>
        <w:t xml:space="preserve"> знаходиться розвиток тіньової економіки за період часу від 2008 – 2015р. В 2009 році тіньова економіка набула своєї найвищої точки, це можна пов’язати з глобальною фінансовою кризою яка відбулась в 2008 році. Те, що почалося з банкрутства великих фінансових установ у Сполучених Штатах, швидко переросло у глобальну кризу, яка призвела до банкрутства кількох банків у Європі, різноманітні фондові індекси впали, а вартість акцій і товарів різко впала в усьому світі. </w:t>
      </w:r>
    </w:p>
    <w:p w14:paraId="3DFA51FC" w14:textId="77777777" w:rsidR="00101D4B" w:rsidRPr="00101D4B" w:rsidRDefault="00101D4B" w:rsidP="00101D4B">
      <w:pPr>
        <w:ind w:left="-567" w:right="-284" w:firstLine="851"/>
        <w:contextualSpacing/>
        <w:jc w:val="both"/>
        <w:rPr>
          <w:rFonts w:ascii="Times New Roman" w:hAnsi="Times New Roman" w:cs="Times New Roman"/>
          <w:noProof/>
          <w:color w:val="171717" w:themeColor="background2" w:themeShade="1A"/>
          <w:sz w:val="26"/>
          <w:szCs w:val="26"/>
          <w:lang w:val="uk-UA" w:eastAsia="ru-RU"/>
        </w:rPr>
      </w:pPr>
    </w:p>
    <w:p w14:paraId="40A7A4DA" w14:textId="77777777" w:rsidR="00606B10" w:rsidRPr="003A0FCE" w:rsidRDefault="00606B10" w:rsidP="00606B10">
      <w:pPr>
        <w:ind w:left="-567" w:right="-284"/>
        <w:rPr>
          <w:rFonts w:ascii="Times New Roman" w:hAnsi="Times New Roman" w:cs="Times New Roman"/>
          <w:color w:val="171717" w:themeColor="background2" w:themeShade="1A"/>
          <w:sz w:val="28"/>
          <w:szCs w:val="28"/>
          <w:lang w:val="uk-UA"/>
        </w:rPr>
      </w:pPr>
    </w:p>
    <w:p w14:paraId="7A6C076C" w14:textId="77777777" w:rsidR="00606B10" w:rsidRPr="003A0FCE" w:rsidRDefault="00606B10" w:rsidP="00606B10">
      <w:pPr>
        <w:ind w:right="-284"/>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w:lastRenderedPageBreak/>
        <w:drawing>
          <wp:inline distT="0" distB="0" distL="0" distR="0" wp14:anchorId="376E75F4" wp14:editId="5FC8A70C">
            <wp:extent cx="5122843" cy="2902455"/>
            <wp:effectExtent l="0" t="0" r="1905" b="12700"/>
            <wp:docPr id="142" name="Диаграмма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65BE56" w14:textId="77777777" w:rsidR="00606B10" w:rsidRPr="00A72C68" w:rsidRDefault="00606B10" w:rsidP="00606B10">
      <w:pPr>
        <w:ind w:left="-567" w:right="-284"/>
        <w:jc w:val="center"/>
        <w:rPr>
          <w:rFonts w:ascii="Times New Roman" w:hAnsi="Times New Roman" w:cs="Times New Roman"/>
          <w:color w:val="171717" w:themeColor="background2" w:themeShade="1A"/>
          <w:sz w:val="28"/>
          <w:szCs w:val="28"/>
          <w:lang w:val="uk-UA"/>
        </w:rPr>
      </w:pPr>
      <w:r w:rsidRPr="00A72C68">
        <w:rPr>
          <w:rFonts w:ascii="Times New Roman" w:hAnsi="Times New Roman" w:cs="Times New Roman"/>
          <w:color w:val="171717" w:themeColor="background2" w:themeShade="1A"/>
          <w:sz w:val="28"/>
          <w:szCs w:val="28"/>
          <w:lang w:val="uk-UA"/>
        </w:rPr>
        <w:t>Рисунок 2.3 Тіньова економіка США , %  ВВП.</w:t>
      </w:r>
    </w:p>
    <w:p w14:paraId="6343A5B5" w14:textId="77777777" w:rsidR="00606B10" w:rsidRPr="00A72C68" w:rsidRDefault="00606B10" w:rsidP="001B41CD">
      <w:pPr>
        <w:ind w:left="-567" w:right="-284" w:firstLine="851"/>
        <w:rPr>
          <w:rFonts w:ascii="Times New Roman" w:hAnsi="Times New Roman" w:cs="Times New Roman"/>
          <w:color w:val="171717" w:themeColor="background2" w:themeShade="1A"/>
          <w:sz w:val="24"/>
          <w:szCs w:val="24"/>
          <w:lang w:val="uk-UA"/>
        </w:rPr>
      </w:pPr>
      <w:r w:rsidRPr="00A72C68">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A72C68">
        <w:rPr>
          <w:rFonts w:ascii="Times New Roman" w:hAnsi="Times New Roman" w:cs="Times New Roman"/>
          <w:color w:val="171717" w:themeColor="background2" w:themeShade="1A"/>
          <w:sz w:val="24"/>
          <w:szCs w:val="24"/>
        </w:rPr>
        <w:t>[</w:t>
      </w:r>
      <w:r w:rsidR="00A26CC0">
        <w:rPr>
          <w:rFonts w:ascii="Times New Roman" w:hAnsi="Times New Roman" w:cs="Times New Roman"/>
          <w:color w:val="171717" w:themeColor="background2" w:themeShade="1A"/>
          <w:sz w:val="24"/>
          <w:szCs w:val="24"/>
          <w:lang w:val="uk-UA"/>
        </w:rPr>
        <w:t>24</w:t>
      </w:r>
      <w:r w:rsidRPr="00A72C68">
        <w:rPr>
          <w:rFonts w:ascii="Times New Roman" w:hAnsi="Times New Roman" w:cs="Times New Roman"/>
          <w:color w:val="171717" w:themeColor="background2" w:themeShade="1A"/>
          <w:sz w:val="24"/>
          <w:szCs w:val="24"/>
        </w:rPr>
        <w:t>]</w:t>
      </w:r>
    </w:p>
    <w:p w14:paraId="66E81438"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Загалом можна стверджувати, що тіньова економіка в США присутня, але рівень її розвиненості набагато нижчий, ніж у багатьох інших країнах.</w:t>
      </w:r>
    </w:p>
    <w:p w14:paraId="705CA386"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rPr>
        <w:t>За даними офіційних джерел, які я наводила раніше, тіньовий сектор у США становить менше 10% ВВП країни, що є досить низьким показником порівняно з іншими розвиненими країнами.</w:t>
      </w:r>
    </w:p>
    <w:p w14:paraId="2CFA3D33"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Аналізуючи причини цього явища, можна зазначити досить ефективну систему оподаткування та контролю з боку уряду, а також високий рівень розвиненості офіційної економіки та правової системи. Проте, варто відзначити, що певні галузі, такі як будівництво, торгівля та послуги, є більш нахиленими до тіньових операцій, що може збільшувати розміри тіньової економіки в цих секторах.</w:t>
      </w:r>
    </w:p>
    <w:p w14:paraId="170A8833"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Отже, можна зробити висновок, що тіньова економіка в США не становить серйозної загрози для офіційної економіки країни, але все ж потребує уваги та контролю з боку уряду для запобігання її зростанню в майбутньому.</w:t>
      </w:r>
    </w:p>
    <w:p w14:paraId="0A17C8A0"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Тіньова економіка також існує в Японії, але її розвиток і структура відрізняється від інших країн.</w:t>
      </w:r>
    </w:p>
    <w:p w14:paraId="4D78492A" w14:textId="29FA8961"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lastRenderedPageBreak/>
        <w:t>В Японії тіньова економіка сформувалася під час економічного зростання</w:t>
      </w:r>
      <w:r w:rsidR="00710F59">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rPr>
        <w:t>1950-х років для забезпечення зайнятості населення, оскільки існував дефіцит робочої сили, але не вистачало державних каналів. У цьому контексті з'явилася практика "ана"(анонімних працівників), які не платили податків і працювали на компанії, що не були зареєстровані в органах влади, оскільки не перебували під їхнім контролем.</w:t>
      </w:r>
    </w:p>
    <w:p w14:paraId="1A9B9C16" w14:textId="5342E4E6"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У 1990-х роках, коли економіка увійшла в період кризи, з посиленням економічної нестабільності та зростанням безробіття</w:t>
      </w:r>
      <w:r w:rsidR="0090013B">
        <w:rPr>
          <w:rFonts w:ascii="Times New Roman" w:hAnsi="Times New Roman" w:cs="Times New Roman"/>
          <w:color w:val="171717" w:themeColor="background2" w:themeShade="1A"/>
          <w:sz w:val="28"/>
          <w:szCs w:val="28"/>
        </w:rPr>
        <w:t>, тіньова економіка поширилася.</w:t>
      </w:r>
    </w:p>
    <w:p w14:paraId="5EBFCAF0" w14:textId="77777777" w:rsidR="00606B10"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Від початку 2000-х років влада Японії почала боротися з тіньовою економікою, зокрема зі зменшенням числа анонімних робітників та підтримкою розвитку малих і середніх підприємств, які забезпечують створення офіційних робочих місць.</w:t>
      </w:r>
    </w:p>
    <w:p w14:paraId="7ED935F2" w14:textId="77777777" w:rsidR="00606B10" w:rsidRDefault="00606B10" w:rsidP="00606B10">
      <w:pPr>
        <w:ind w:left="-567" w:right="-284" w:firstLine="709"/>
        <w:jc w:val="center"/>
        <w:rPr>
          <w:rFonts w:ascii="Times New Roman" w:hAnsi="Times New Roman" w:cs="Times New Roman"/>
          <w:color w:val="171717" w:themeColor="background2" w:themeShade="1A"/>
          <w:sz w:val="28"/>
          <w:szCs w:val="28"/>
          <w:lang w:val="uk-UA"/>
        </w:rPr>
      </w:pPr>
      <w:r>
        <w:rPr>
          <w:rFonts w:ascii="Times New Roman" w:hAnsi="Times New Roman" w:cs="Times New Roman"/>
          <w:noProof/>
          <w:color w:val="171717" w:themeColor="background2" w:themeShade="1A"/>
          <w:sz w:val="28"/>
          <w:szCs w:val="28"/>
          <w:lang w:eastAsia="ru-RU"/>
        </w:rPr>
        <w:drawing>
          <wp:inline distT="0" distB="0" distL="0" distR="0" wp14:anchorId="3034307C" wp14:editId="5D34D0DF">
            <wp:extent cx="5486400" cy="2924175"/>
            <wp:effectExtent l="0" t="0" r="0" b="952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DF7802B" w14:textId="77777777" w:rsidR="007E5DCE" w:rsidRPr="00A72C68" w:rsidRDefault="00606B10" w:rsidP="007E5DCE">
      <w:pPr>
        <w:ind w:left="-567" w:right="-284"/>
        <w:jc w:val="center"/>
        <w:rPr>
          <w:rFonts w:ascii="Times New Roman" w:hAnsi="Times New Roman" w:cs="Times New Roman"/>
          <w:color w:val="171717" w:themeColor="background2" w:themeShade="1A"/>
          <w:sz w:val="28"/>
          <w:szCs w:val="28"/>
          <w:lang w:val="uk-UA"/>
        </w:rPr>
      </w:pPr>
      <w:r w:rsidRPr="007E5DCE">
        <w:rPr>
          <w:rFonts w:ascii="Times New Roman" w:hAnsi="Times New Roman" w:cs="Times New Roman"/>
          <w:color w:val="171717" w:themeColor="background2" w:themeShade="1A"/>
          <w:sz w:val="28"/>
          <w:szCs w:val="28"/>
          <w:lang w:val="uk-UA"/>
        </w:rPr>
        <w:t>Р</w:t>
      </w:r>
      <w:r w:rsidR="007E5DCE">
        <w:rPr>
          <w:rFonts w:ascii="Times New Roman" w:hAnsi="Times New Roman" w:cs="Times New Roman"/>
          <w:color w:val="171717" w:themeColor="background2" w:themeShade="1A"/>
          <w:sz w:val="28"/>
          <w:szCs w:val="28"/>
          <w:lang w:val="uk-UA"/>
        </w:rPr>
        <w:t>исунок 2.4</w:t>
      </w:r>
      <w:r w:rsidRPr="007E5DCE">
        <w:rPr>
          <w:rFonts w:ascii="Times New Roman" w:hAnsi="Times New Roman" w:cs="Times New Roman"/>
          <w:color w:val="171717" w:themeColor="background2" w:themeShade="1A"/>
          <w:sz w:val="28"/>
          <w:szCs w:val="28"/>
          <w:lang w:val="uk-UA"/>
        </w:rPr>
        <w:t xml:space="preserve"> </w:t>
      </w:r>
      <w:r w:rsidR="007E5DCE" w:rsidRPr="00A72C68">
        <w:rPr>
          <w:rFonts w:ascii="Times New Roman" w:hAnsi="Times New Roman" w:cs="Times New Roman"/>
          <w:color w:val="171717" w:themeColor="background2" w:themeShade="1A"/>
          <w:sz w:val="28"/>
          <w:szCs w:val="28"/>
          <w:lang w:val="uk-UA"/>
        </w:rPr>
        <w:t>Реальний валовий внутрішній продукт</w:t>
      </w:r>
      <w:r w:rsidR="007E5DCE">
        <w:rPr>
          <w:rFonts w:ascii="Times New Roman" w:hAnsi="Times New Roman" w:cs="Times New Roman"/>
          <w:color w:val="171717" w:themeColor="background2" w:themeShade="1A"/>
          <w:sz w:val="28"/>
          <w:szCs w:val="28"/>
          <w:lang w:val="uk-UA"/>
        </w:rPr>
        <w:t xml:space="preserve"> (ВВП) Японія</w:t>
      </w:r>
      <w:r w:rsidR="007E5DCE" w:rsidRPr="00A72C68">
        <w:rPr>
          <w:rFonts w:ascii="Times New Roman" w:hAnsi="Times New Roman" w:cs="Times New Roman"/>
          <w:color w:val="171717" w:themeColor="background2" w:themeShade="1A"/>
          <w:sz w:val="28"/>
          <w:szCs w:val="28"/>
          <w:lang w:val="uk-UA"/>
        </w:rPr>
        <w:t>.</w:t>
      </w:r>
    </w:p>
    <w:p w14:paraId="4AFCEA2E" w14:textId="77777777" w:rsidR="00606B10" w:rsidRPr="007E5DCE" w:rsidRDefault="00606B10" w:rsidP="001B41CD">
      <w:pPr>
        <w:ind w:right="-284" w:firstLine="284"/>
        <w:rPr>
          <w:rFonts w:ascii="Times New Roman" w:hAnsi="Times New Roman" w:cs="Times New Roman"/>
          <w:color w:val="171717" w:themeColor="background2" w:themeShade="1A"/>
          <w:sz w:val="24"/>
          <w:szCs w:val="24"/>
        </w:rPr>
      </w:pPr>
      <w:r w:rsidRPr="007E5DCE">
        <w:rPr>
          <w:rFonts w:ascii="Times New Roman" w:hAnsi="Times New Roman" w:cs="Times New Roman"/>
          <w:color w:val="171717" w:themeColor="background2" w:themeShade="1A"/>
          <w:sz w:val="24"/>
          <w:szCs w:val="24"/>
        </w:rPr>
        <w:t>Джерело:</w:t>
      </w:r>
      <w:r w:rsidRPr="007E5DCE">
        <w:rPr>
          <w:rFonts w:ascii="Times New Roman" w:hAnsi="Times New Roman" w:cs="Times New Roman"/>
          <w:color w:val="171717" w:themeColor="background2" w:themeShade="1A"/>
          <w:sz w:val="24"/>
          <w:szCs w:val="24"/>
          <w:lang w:val="uk-UA"/>
        </w:rPr>
        <w:t xml:space="preserve"> побудовано автором на основі </w:t>
      </w:r>
      <w:r w:rsidR="00A26CC0">
        <w:rPr>
          <w:rFonts w:ascii="Times New Roman" w:hAnsi="Times New Roman" w:cs="Times New Roman"/>
          <w:color w:val="171717" w:themeColor="background2" w:themeShade="1A"/>
          <w:sz w:val="24"/>
          <w:szCs w:val="24"/>
        </w:rPr>
        <w:t>[25</w:t>
      </w:r>
      <w:r w:rsidRPr="007E5DCE">
        <w:rPr>
          <w:rFonts w:ascii="Times New Roman" w:hAnsi="Times New Roman" w:cs="Times New Roman"/>
          <w:color w:val="171717" w:themeColor="background2" w:themeShade="1A"/>
          <w:sz w:val="24"/>
          <w:szCs w:val="24"/>
        </w:rPr>
        <w:t>]</w:t>
      </w:r>
    </w:p>
    <w:p w14:paraId="63B0CA97" w14:textId="7119D2C0" w:rsidR="00606B10" w:rsidRPr="00424961" w:rsidRDefault="00606B10" w:rsidP="0079424F">
      <w:pPr>
        <w:ind w:left="-567" w:right="-284" w:firstLine="851"/>
        <w:contextualSpacing/>
        <w:jc w:val="both"/>
        <w:rPr>
          <w:rFonts w:ascii="Times New Roman" w:hAnsi="Times New Roman" w:cs="Times New Roman"/>
          <w:color w:val="171717" w:themeColor="background2" w:themeShade="1A"/>
          <w:sz w:val="26"/>
          <w:szCs w:val="26"/>
        </w:rPr>
      </w:pPr>
      <w:r w:rsidRPr="003A0FCE">
        <w:rPr>
          <w:rFonts w:ascii="Times New Roman" w:hAnsi="Times New Roman" w:cs="Times New Roman"/>
          <w:color w:val="171717" w:themeColor="background2" w:themeShade="1A"/>
          <w:sz w:val="28"/>
          <w:szCs w:val="28"/>
          <w:lang w:val="uk-UA"/>
        </w:rPr>
        <w:t xml:space="preserve">За даними за 2017 рік, загальний обсяг ВВП Японії склав $ 4 513,75 млрд., Що майже на $ 1 000,00 млрд. перевищує ВВП Німеччини, яка займає четверту позицію в рейтингу країн за рівнем річного ВВП і майже в чотири рази перевищує обсяг ВВП Росії, що є просто величезною різницею при порівнянні розмірів територій цих двох </w:t>
      </w:r>
      <w:r w:rsidRPr="003A0FCE">
        <w:rPr>
          <w:rFonts w:ascii="Times New Roman" w:hAnsi="Times New Roman" w:cs="Times New Roman"/>
          <w:color w:val="171717" w:themeColor="background2" w:themeShade="1A"/>
          <w:sz w:val="28"/>
          <w:szCs w:val="28"/>
          <w:lang w:val="uk-UA"/>
        </w:rPr>
        <w:lastRenderedPageBreak/>
        <w:t>країн. Згідно з останніми даними, темп зростання ВВП в Японії склав 2%, що є практично максимальним значенням за останні 3 роки.</w:t>
      </w:r>
    </w:p>
    <w:p w14:paraId="1058E191" w14:textId="77777777" w:rsidR="00606B10"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На початку 2019 року ВВП Японії займало 3-тє місце у світі, поступавшись тільки США та КНР. ВВП Японії на душу населення складає 40704$ станом на 01.10.2022.</w:t>
      </w:r>
    </w:p>
    <w:p w14:paraId="3CD241EE" w14:textId="77777777" w:rsidR="00606B10" w:rsidRDefault="00606B10" w:rsidP="00606B10">
      <w:pPr>
        <w:ind w:left="-567" w:right="-284" w:firstLine="709"/>
        <w:rPr>
          <w:rFonts w:ascii="Times New Roman" w:hAnsi="Times New Roman" w:cs="Times New Roman"/>
          <w:color w:val="171717" w:themeColor="background2" w:themeShade="1A"/>
          <w:sz w:val="28"/>
          <w:szCs w:val="28"/>
          <w:lang w:val="uk-UA"/>
        </w:rPr>
      </w:pPr>
    </w:p>
    <w:p w14:paraId="69382186" w14:textId="77777777" w:rsidR="00606B10" w:rsidRDefault="00606B10" w:rsidP="00606B10">
      <w:pPr>
        <w:ind w:left="-567" w:right="-284" w:firstLine="709"/>
        <w:rPr>
          <w:rFonts w:ascii="Times New Roman" w:hAnsi="Times New Roman" w:cs="Times New Roman"/>
          <w:color w:val="171717" w:themeColor="background2" w:themeShade="1A"/>
          <w:sz w:val="28"/>
          <w:szCs w:val="28"/>
          <w:lang w:val="uk-UA"/>
        </w:rPr>
      </w:pPr>
      <w:r>
        <w:rPr>
          <w:rFonts w:ascii="Times New Roman" w:hAnsi="Times New Roman" w:cs="Times New Roman"/>
          <w:noProof/>
          <w:color w:val="171717" w:themeColor="background2" w:themeShade="1A"/>
          <w:sz w:val="28"/>
          <w:szCs w:val="28"/>
          <w:lang w:eastAsia="ru-RU"/>
        </w:rPr>
        <w:drawing>
          <wp:inline distT="0" distB="0" distL="0" distR="0" wp14:anchorId="4E3DF452" wp14:editId="39D2CA8D">
            <wp:extent cx="5486400" cy="3200400"/>
            <wp:effectExtent l="0" t="0" r="0" b="0"/>
            <wp:docPr id="52" name="Диаграмма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6AF842" w14:textId="6D6B805D" w:rsidR="007E5DCE" w:rsidRPr="007E5DCE" w:rsidRDefault="00101D4B" w:rsidP="007E5DCE">
      <w:pPr>
        <w:ind w:left="-567" w:right="-284" w:firstLine="709"/>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 xml:space="preserve">Рисунок </w:t>
      </w:r>
      <w:r w:rsidR="00606B10" w:rsidRPr="007E5DCE">
        <w:rPr>
          <w:rFonts w:ascii="Times New Roman" w:hAnsi="Times New Roman" w:cs="Times New Roman"/>
          <w:color w:val="171717" w:themeColor="background2" w:themeShade="1A"/>
          <w:sz w:val="28"/>
          <w:szCs w:val="28"/>
          <w:lang w:val="uk-UA"/>
        </w:rPr>
        <w:t xml:space="preserve">2.5 </w:t>
      </w:r>
      <w:r w:rsidR="004A5077">
        <w:rPr>
          <w:rFonts w:ascii="Times New Roman" w:hAnsi="Times New Roman" w:cs="Times New Roman"/>
          <w:color w:val="171717" w:themeColor="background2" w:themeShade="1A"/>
          <w:sz w:val="28"/>
          <w:szCs w:val="28"/>
          <w:lang w:val="uk-UA"/>
        </w:rPr>
        <w:t>Рівень б</w:t>
      </w:r>
      <w:r w:rsidR="007E5DCE" w:rsidRPr="007E5DCE">
        <w:rPr>
          <w:rFonts w:ascii="Times New Roman" w:hAnsi="Times New Roman" w:cs="Times New Roman"/>
          <w:color w:val="171717" w:themeColor="background2" w:themeShade="1A"/>
          <w:sz w:val="28"/>
          <w:szCs w:val="28"/>
          <w:lang w:val="uk-UA"/>
        </w:rPr>
        <w:t>езробіття</w:t>
      </w:r>
      <w:r w:rsidR="004A5077">
        <w:rPr>
          <w:rFonts w:ascii="Times New Roman" w:hAnsi="Times New Roman" w:cs="Times New Roman"/>
          <w:color w:val="171717" w:themeColor="background2" w:themeShade="1A"/>
          <w:sz w:val="28"/>
          <w:szCs w:val="28"/>
          <w:lang w:val="uk-UA"/>
        </w:rPr>
        <w:t xml:space="preserve"> у % - </w:t>
      </w:r>
      <w:r w:rsidR="007E5DCE" w:rsidRPr="007E5DCE">
        <w:rPr>
          <w:rFonts w:ascii="Times New Roman" w:hAnsi="Times New Roman" w:cs="Times New Roman"/>
          <w:color w:val="171717" w:themeColor="background2" w:themeShade="1A"/>
          <w:sz w:val="28"/>
          <w:szCs w:val="28"/>
          <w:lang w:val="uk-UA"/>
        </w:rPr>
        <w:t>Японія.</w:t>
      </w:r>
    </w:p>
    <w:p w14:paraId="07C2C902" w14:textId="77777777" w:rsidR="00606B10" w:rsidRPr="007E5DCE" w:rsidRDefault="00606B10" w:rsidP="001B41CD">
      <w:pPr>
        <w:ind w:left="-567" w:right="-284" w:firstLine="851"/>
        <w:rPr>
          <w:rFonts w:ascii="Times New Roman" w:hAnsi="Times New Roman" w:cs="Times New Roman"/>
          <w:color w:val="171717" w:themeColor="background2" w:themeShade="1A"/>
          <w:sz w:val="24"/>
          <w:szCs w:val="24"/>
        </w:rPr>
      </w:pPr>
      <w:r w:rsidRPr="007E5DCE">
        <w:rPr>
          <w:rFonts w:ascii="Times New Roman" w:hAnsi="Times New Roman" w:cs="Times New Roman"/>
          <w:color w:val="171717" w:themeColor="background2" w:themeShade="1A"/>
          <w:sz w:val="24"/>
          <w:szCs w:val="24"/>
          <w:lang w:val="uk-UA"/>
        </w:rPr>
        <w:t xml:space="preserve">Джерело: побудовано автором на основі </w:t>
      </w:r>
      <w:r w:rsidR="00A26CC0">
        <w:rPr>
          <w:rFonts w:ascii="Times New Roman" w:hAnsi="Times New Roman" w:cs="Times New Roman"/>
          <w:color w:val="171717" w:themeColor="background2" w:themeShade="1A"/>
          <w:sz w:val="24"/>
          <w:szCs w:val="24"/>
        </w:rPr>
        <w:t>[26</w:t>
      </w:r>
      <w:r w:rsidRPr="007E5DCE">
        <w:rPr>
          <w:rFonts w:ascii="Times New Roman" w:hAnsi="Times New Roman" w:cs="Times New Roman"/>
          <w:color w:val="171717" w:themeColor="background2" w:themeShade="1A"/>
          <w:sz w:val="24"/>
          <w:szCs w:val="24"/>
        </w:rPr>
        <w:t>]</w:t>
      </w:r>
    </w:p>
    <w:p w14:paraId="56A5FAB6" w14:textId="77777777" w:rsidR="00606B10"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Рівень безробіття є важливим показником соціального сектору і багато говорить про загальний добробут населення. Коли мова йде про рівень безробіття в Японії, простий факт полягає в тому, що Японія-країна трудоголіків. Багато японців працюють по 12 і більше годин на день і роками забувають про такі речі, як відпустка. Багато великих компаній навіть надають житло, щоб їхні працівники не витрачали зайвий час на поїздки. Станом на початок 2018 року рівень безробіття в Японії становив 2,5%, порівняно з 2,8% протягом майже всього 2018 року. Звісно, за такого низького рівня безробіття дуже важко прискорити зростання інфляції за рахунок </w:t>
      </w:r>
      <w:r w:rsidRPr="003A0FCE">
        <w:rPr>
          <w:rFonts w:ascii="Times New Roman" w:hAnsi="Times New Roman" w:cs="Times New Roman"/>
          <w:color w:val="171717" w:themeColor="background2" w:themeShade="1A"/>
          <w:sz w:val="28"/>
          <w:szCs w:val="28"/>
          <w:lang w:val="uk-UA"/>
        </w:rPr>
        <w:lastRenderedPageBreak/>
        <w:t>ринку праці, оскільки для цього практично немає місця. Як бачимо на сьогодні показник безробіття незначно збільшився.</w:t>
      </w:r>
    </w:p>
    <w:p w14:paraId="388FFFAB" w14:textId="77777777" w:rsidR="00606B10" w:rsidRPr="00FC0034"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Отже можна зробити висновок, що рівень тіньової економіки в Японії залишається високим порівняно з іншими розвинутими країнами. Згідно з даними Міністерства внутрішніх справ та комунікацій Японії, у 2018 році тіньова економіка відображала близько 16,2% від ВВП Японії. Тіньова економіка в Японії складається з різних галузей, таких як нелегальна зайнятість, ухилення від податків, нелегальна торгівля та злочинні угруповання. </w:t>
      </w:r>
      <w:r w:rsidRPr="003A0FCE">
        <w:rPr>
          <w:rFonts w:ascii="Times New Roman" w:hAnsi="Times New Roman" w:cs="Times New Roman"/>
          <w:color w:val="171717" w:themeColor="background2" w:themeShade="1A"/>
          <w:sz w:val="28"/>
          <w:szCs w:val="28"/>
        </w:rPr>
        <w:t>Однак, востаннє згадана галузь зменшується в наслідок активних заходів уряду Японії для боротьби з організованою злочинністю.</w:t>
      </w:r>
    </w:p>
    <w:p w14:paraId="07501E03"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rPr>
        <w:t>Середній розмір оплати праці в тіньовій економіці в Японії може бути значно нижчим, ніж в легальній економіці. За даними Організації економічного співробітництва та розвитку (ОЕСР), середня годинна оплата праці в тіньовій економіці в Японії в 2018 році становила приблизно 58% від середньої годинної оплати праці в легальній економіці</w:t>
      </w:r>
      <w:r w:rsidRPr="003A0FCE">
        <w:rPr>
          <w:rFonts w:ascii="Times New Roman" w:hAnsi="Times New Roman" w:cs="Times New Roman"/>
          <w:color w:val="171717" w:themeColor="background2" w:themeShade="1A"/>
          <w:sz w:val="28"/>
          <w:szCs w:val="28"/>
          <w:lang w:val="uk-UA"/>
        </w:rPr>
        <w:t>. Уряд Японії здійснює заходи для боротьби з тіньовою економікою, такі як зміцнення контролю за оподаткування.</w:t>
      </w:r>
    </w:p>
    <w:p w14:paraId="279C193B"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Загалом, на відміну від США, ЄС має європейську систему боротьби з легалізацією злочинних доходів. Це ліберальніше: банки не зобов'язані повідомляти спеціальні органи про всі операції, які перевищують встановлений ліміт. Вони сповіщають їх лише про операції, які здаються їм підозрілими. Американська система набагато жорсткіша. У США банки зобов’язані звітувати про всі операції на суму понад 10 000 доларів США до підрозділу фінансової розвідки. НАС. По-різному розвивалася тіньова економіка в країнах з перехідною економікою. Країни з переходом до ринкової економіки — 28 країн Центральної та Східної Європи та колишнього Радянського Союзу — переходять від системи адміністративного порядку до ринкової економіки.</w:t>
      </w:r>
    </w:p>
    <w:p w14:paraId="2A80B27E" w14:textId="431F303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До них належать: Польща, Словаччина, Словенія, Угорщина та Чехія, Білорусь, Боснія і Герцеговина, Болгарія, Вірмен</w:t>
      </w:r>
      <w:r w:rsidR="0090013B">
        <w:rPr>
          <w:rFonts w:ascii="Times New Roman" w:hAnsi="Times New Roman" w:cs="Times New Roman"/>
          <w:color w:val="171717" w:themeColor="background2" w:themeShade="1A"/>
          <w:sz w:val="28"/>
          <w:szCs w:val="28"/>
          <w:lang w:val="uk-UA"/>
        </w:rPr>
        <w:t xml:space="preserve">ія, Грузія, Естонія, Казахстан та інші. </w:t>
      </w:r>
      <w:r w:rsidRPr="003A0FCE">
        <w:rPr>
          <w:rFonts w:ascii="Times New Roman" w:hAnsi="Times New Roman" w:cs="Times New Roman"/>
          <w:color w:val="171717" w:themeColor="background2" w:themeShade="1A"/>
          <w:sz w:val="28"/>
          <w:szCs w:val="28"/>
          <w:lang w:val="uk-UA"/>
        </w:rPr>
        <w:t>У цих країнах також розвивається тіньова економіка.</w:t>
      </w:r>
    </w:p>
    <w:p w14:paraId="264C5F3F" w14:textId="77777777" w:rsidR="00606B10"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Дані в таблиці 2 показують, що протягом першої половини 1990-х і на початку 2000-х років середня частка тіньової економіки у ВВП була найвищою в країнах, що розвиваються, і найнижчою в розвинених членах ОЕСР і країнах з перехідною економікою. Економіка посередині. Останнім часом все більш помітною стає тенденція тінізації економіки. Так, за оцінками ОЕСР, тінізація економіки за останні 5 років зростала щороку на 6,2% при загальному економічному зростанні в середньому 3,5%. Ця негативна тенденція міститься в суперечності з довгостроковими інтересами розвитку соціаль</w:t>
      </w:r>
      <w:r>
        <w:rPr>
          <w:rFonts w:ascii="Times New Roman" w:hAnsi="Times New Roman" w:cs="Times New Roman"/>
          <w:color w:val="171717" w:themeColor="background2" w:themeShade="1A"/>
          <w:sz w:val="28"/>
          <w:szCs w:val="28"/>
          <w:lang w:val="uk-UA"/>
        </w:rPr>
        <w:t>ної економіки будь-якої країни.</w:t>
      </w:r>
    </w:p>
    <w:p w14:paraId="5AEEB4B3" w14:textId="3547D619" w:rsidR="00606B10" w:rsidRPr="007E5DCE" w:rsidRDefault="00606B10" w:rsidP="00606B10">
      <w:pPr>
        <w:ind w:left="-567" w:right="-284"/>
        <w:jc w:val="center"/>
        <w:rPr>
          <w:rFonts w:ascii="Times New Roman" w:hAnsi="Times New Roman" w:cs="Times New Roman"/>
          <w:color w:val="171717" w:themeColor="background2" w:themeShade="1A"/>
          <w:sz w:val="28"/>
          <w:szCs w:val="28"/>
          <w:lang w:val="uk-UA"/>
        </w:rPr>
      </w:pPr>
      <w:r w:rsidRPr="007E5DCE">
        <w:rPr>
          <w:rFonts w:ascii="Times New Roman" w:hAnsi="Times New Roman" w:cs="Times New Roman"/>
          <w:color w:val="171717" w:themeColor="background2" w:themeShade="1A"/>
          <w:sz w:val="28"/>
          <w:szCs w:val="28"/>
          <w:lang w:val="uk-UA"/>
        </w:rPr>
        <w:t>Таблиця 2.</w:t>
      </w:r>
      <w:r w:rsidR="00C46DBB">
        <w:rPr>
          <w:rFonts w:ascii="Times New Roman" w:hAnsi="Times New Roman" w:cs="Times New Roman"/>
          <w:color w:val="171717" w:themeColor="background2" w:themeShade="1A"/>
          <w:sz w:val="28"/>
          <w:szCs w:val="28"/>
          <w:lang w:val="uk-UA"/>
        </w:rPr>
        <w:t>1</w:t>
      </w:r>
      <w:r w:rsidRPr="007E5DCE">
        <w:rPr>
          <w:rFonts w:ascii="Times New Roman" w:hAnsi="Times New Roman" w:cs="Times New Roman"/>
          <w:color w:val="171717" w:themeColor="background2" w:themeShade="1A"/>
          <w:sz w:val="28"/>
          <w:szCs w:val="28"/>
          <w:lang w:val="uk-UA"/>
        </w:rPr>
        <w:t xml:space="preserve"> Тіньова економіка в країнах світу</w:t>
      </w:r>
    </w:p>
    <w:tbl>
      <w:tblPr>
        <w:tblStyle w:val="aa"/>
        <w:tblW w:w="0" w:type="auto"/>
        <w:tblInd w:w="-718" w:type="dxa"/>
        <w:tblLook w:val="04A0" w:firstRow="1" w:lastRow="0" w:firstColumn="1" w:lastColumn="0" w:noHBand="0" w:noVBand="1"/>
      </w:tblPr>
      <w:tblGrid>
        <w:gridCol w:w="2835"/>
        <w:gridCol w:w="1475"/>
        <w:gridCol w:w="1869"/>
        <w:gridCol w:w="1869"/>
        <w:gridCol w:w="1869"/>
      </w:tblGrid>
      <w:tr w:rsidR="00606B10" w:rsidRPr="003A0FCE" w14:paraId="18DB8BD3" w14:textId="77777777" w:rsidTr="00302693">
        <w:tc>
          <w:tcPr>
            <w:tcW w:w="2835" w:type="dxa"/>
          </w:tcPr>
          <w:p w14:paraId="12971571" w14:textId="77777777" w:rsidR="00606B10" w:rsidRPr="00C46DBB" w:rsidRDefault="00606B10" w:rsidP="00302693">
            <w:pPr>
              <w:ind w:right="-284"/>
              <w:jc w:val="center"/>
              <w:rPr>
                <w:rFonts w:ascii="Times New Roman" w:hAnsi="Times New Roman" w:cs="Times New Roman"/>
                <w:color w:val="171717" w:themeColor="background2" w:themeShade="1A"/>
                <w:sz w:val="24"/>
                <w:szCs w:val="24"/>
              </w:rPr>
            </w:pPr>
            <w:r w:rsidRPr="004A5077">
              <w:rPr>
                <w:rFonts w:ascii="Times New Roman" w:hAnsi="Times New Roman" w:cs="Times New Roman"/>
                <w:color w:val="171717" w:themeColor="background2" w:themeShade="1A"/>
                <w:sz w:val="24"/>
                <w:szCs w:val="24"/>
                <w:lang w:val="uk-UA"/>
              </w:rPr>
              <w:t>Група країн</w:t>
            </w:r>
          </w:p>
        </w:tc>
        <w:tc>
          <w:tcPr>
            <w:tcW w:w="1475" w:type="dxa"/>
          </w:tcPr>
          <w:p w14:paraId="491E3E6E"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 xml:space="preserve">2002-2005 </w:t>
            </w:r>
          </w:p>
        </w:tc>
        <w:tc>
          <w:tcPr>
            <w:tcW w:w="1869" w:type="dxa"/>
          </w:tcPr>
          <w:p w14:paraId="284DEC8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2005-2010</w:t>
            </w:r>
          </w:p>
        </w:tc>
        <w:tc>
          <w:tcPr>
            <w:tcW w:w="1869" w:type="dxa"/>
          </w:tcPr>
          <w:p w14:paraId="50771C4E"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2010-2015</w:t>
            </w:r>
          </w:p>
        </w:tc>
        <w:tc>
          <w:tcPr>
            <w:tcW w:w="1869" w:type="dxa"/>
          </w:tcPr>
          <w:p w14:paraId="0485B774"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2015-2020</w:t>
            </w:r>
          </w:p>
        </w:tc>
      </w:tr>
      <w:tr w:rsidR="00606B10" w:rsidRPr="003A0FCE" w14:paraId="7EA8915C" w14:textId="77777777" w:rsidTr="00302693">
        <w:tc>
          <w:tcPr>
            <w:tcW w:w="2835" w:type="dxa"/>
          </w:tcPr>
          <w:p w14:paraId="398FD759"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 xml:space="preserve">Країни, що </w:t>
            </w:r>
          </w:p>
          <w:p w14:paraId="5E4545ED"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розвиваються</w:t>
            </w:r>
          </w:p>
        </w:tc>
        <w:tc>
          <w:tcPr>
            <w:tcW w:w="1475" w:type="dxa"/>
          </w:tcPr>
          <w:p w14:paraId="229871B6"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39,2</w:t>
            </w:r>
          </w:p>
        </w:tc>
        <w:tc>
          <w:tcPr>
            <w:tcW w:w="1869" w:type="dxa"/>
          </w:tcPr>
          <w:p w14:paraId="4D4F1A1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32,2</w:t>
            </w:r>
          </w:p>
        </w:tc>
        <w:tc>
          <w:tcPr>
            <w:tcW w:w="1869" w:type="dxa"/>
          </w:tcPr>
          <w:p w14:paraId="6EA8254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34,9</w:t>
            </w:r>
          </w:p>
        </w:tc>
        <w:tc>
          <w:tcPr>
            <w:tcW w:w="1869" w:type="dxa"/>
          </w:tcPr>
          <w:p w14:paraId="43AA7DCA"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37,7</w:t>
            </w:r>
          </w:p>
        </w:tc>
      </w:tr>
      <w:tr w:rsidR="00606B10" w:rsidRPr="003A0FCE" w14:paraId="55E9B107" w14:textId="77777777" w:rsidTr="00302693">
        <w:tc>
          <w:tcPr>
            <w:tcW w:w="2835" w:type="dxa"/>
          </w:tcPr>
          <w:p w14:paraId="23DD749A"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Африка</w:t>
            </w:r>
          </w:p>
        </w:tc>
        <w:tc>
          <w:tcPr>
            <w:tcW w:w="1475" w:type="dxa"/>
          </w:tcPr>
          <w:p w14:paraId="01CF0D4B"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43,9</w:t>
            </w:r>
          </w:p>
        </w:tc>
        <w:tc>
          <w:tcPr>
            <w:tcW w:w="1869" w:type="dxa"/>
          </w:tcPr>
          <w:p w14:paraId="7F3DA57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33,9</w:t>
            </w:r>
          </w:p>
        </w:tc>
        <w:tc>
          <w:tcPr>
            <w:tcW w:w="1869" w:type="dxa"/>
          </w:tcPr>
          <w:p w14:paraId="7B011740"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37,4</w:t>
            </w:r>
          </w:p>
        </w:tc>
        <w:tc>
          <w:tcPr>
            <w:tcW w:w="1869" w:type="dxa"/>
          </w:tcPr>
          <w:p w14:paraId="73E5E75C"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41,2</w:t>
            </w:r>
          </w:p>
        </w:tc>
      </w:tr>
      <w:tr w:rsidR="00606B10" w:rsidRPr="003A0FCE" w14:paraId="1D40F5CC" w14:textId="77777777" w:rsidTr="00302693">
        <w:tc>
          <w:tcPr>
            <w:tcW w:w="2835" w:type="dxa"/>
          </w:tcPr>
          <w:p w14:paraId="01393615"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Центральна і Південна Америка</w:t>
            </w:r>
          </w:p>
        </w:tc>
        <w:tc>
          <w:tcPr>
            <w:tcW w:w="1475" w:type="dxa"/>
          </w:tcPr>
          <w:p w14:paraId="0ADC839F"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38,9</w:t>
            </w:r>
          </w:p>
        </w:tc>
        <w:tc>
          <w:tcPr>
            <w:tcW w:w="1869" w:type="dxa"/>
          </w:tcPr>
          <w:p w14:paraId="48B222E2"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34,2</w:t>
            </w:r>
          </w:p>
        </w:tc>
        <w:tc>
          <w:tcPr>
            <w:tcW w:w="1869" w:type="dxa"/>
          </w:tcPr>
          <w:p w14:paraId="74F11F50"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37,7</w:t>
            </w:r>
          </w:p>
        </w:tc>
        <w:tc>
          <w:tcPr>
            <w:tcW w:w="1869" w:type="dxa"/>
          </w:tcPr>
          <w:p w14:paraId="614B3519"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41,5</w:t>
            </w:r>
          </w:p>
        </w:tc>
      </w:tr>
      <w:tr w:rsidR="00606B10" w:rsidRPr="003A0FCE" w14:paraId="59FB49C0" w14:textId="77777777" w:rsidTr="00302693">
        <w:tc>
          <w:tcPr>
            <w:tcW w:w="2835" w:type="dxa"/>
          </w:tcPr>
          <w:p w14:paraId="6022544C"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Азія</w:t>
            </w:r>
          </w:p>
        </w:tc>
        <w:tc>
          <w:tcPr>
            <w:tcW w:w="1475" w:type="dxa"/>
          </w:tcPr>
          <w:p w14:paraId="2008C280"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35,0</w:t>
            </w:r>
          </w:p>
        </w:tc>
        <w:tc>
          <w:tcPr>
            <w:tcW w:w="1869" w:type="dxa"/>
          </w:tcPr>
          <w:p w14:paraId="0B1A68A4"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28,5</w:t>
            </w:r>
          </w:p>
        </w:tc>
        <w:tc>
          <w:tcPr>
            <w:tcW w:w="1869" w:type="dxa"/>
          </w:tcPr>
          <w:p w14:paraId="0F2D21A4"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29,5</w:t>
            </w:r>
          </w:p>
        </w:tc>
        <w:tc>
          <w:tcPr>
            <w:tcW w:w="1869" w:type="dxa"/>
          </w:tcPr>
          <w:p w14:paraId="51703DAF"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30,4</w:t>
            </w:r>
          </w:p>
        </w:tc>
      </w:tr>
      <w:tr w:rsidR="00606B10" w:rsidRPr="003A0FCE" w14:paraId="05F48A0A" w14:textId="77777777" w:rsidTr="00302693">
        <w:tc>
          <w:tcPr>
            <w:tcW w:w="2835" w:type="dxa"/>
          </w:tcPr>
          <w:p w14:paraId="1849292A"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Країни з перехідною економікою</w:t>
            </w:r>
          </w:p>
        </w:tc>
        <w:tc>
          <w:tcPr>
            <w:tcW w:w="1475" w:type="dxa"/>
          </w:tcPr>
          <w:p w14:paraId="49BCDEA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28,2</w:t>
            </w:r>
          </w:p>
        </w:tc>
        <w:tc>
          <w:tcPr>
            <w:tcW w:w="1869" w:type="dxa"/>
          </w:tcPr>
          <w:p w14:paraId="6DB5FDC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31,5</w:t>
            </w:r>
          </w:p>
        </w:tc>
        <w:tc>
          <w:tcPr>
            <w:tcW w:w="1869" w:type="dxa"/>
          </w:tcPr>
          <w:p w14:paraId="79D506EA"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34,6</w:t>
            </w:r>
          </w:p>
        </w:tc>
        <w:tc>
          <w:tcPr>
            <w:tcW w:w="1869" w:type="dxa"/>
          </w:tcPr>
          <w:p w14:paraId="7C77408E"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37,9</w:t>
            </w:r>
          </w:p>
        </w:tc>
      </w:tr>
      <w:tr w:rsidR="00606B10" w:rsidRPr="003A0FCE" w14:paraId="27CF3297" w14:textId="77777777" w:rsidTr="00302693">
        <w:tc>
          <w:tcPr>
            <w:tcW w:w="2835" w:type="dxa"/>
          </w:tcPr>
          <w:p w14:paraId="11605E41"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Колишній СРСР</w:t>
            </w:r>
          </w:p>
        </w:tc>
        <w:tc>
          <w:tcPr>
            <w:tcW w:w="1475" w:type="dxa"/>
          </w:tcPr>
          <w:p w14:paraId="390C9511"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32,9</w:t>
            </w:r>
          </w:p>
        </w:tc>
        <w:tc>
          <w:tcPr>
            <w:tcW w:w="1869" w:type="dxa"/>
          </w:tcPr>
          <w:p w14:paraId="32BF8285"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45,5</w:t>
            </w:r>
          </w:p>
        </w:tc>
        <w:tc>
          <w:tcPr>
            <w:tcW w:w="1869" w:type="dxa"/>
          </w:tcPr>
          <w:p w14:paraId="77FEFDE2"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44,8</w:t>
            </w:r>
          </w:p>
        </w:tc>
        <w:tc>
          <w:tcPr>
            <w:tcW w:w="1869" w:type="dxa"/>
          </w:tcPr>
          <w:p w14:paraId="0C5EB194"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47,6</w:t>
            </w:r>
          </w:p>
        </w:tc>
      </w:tr>
      <w:tr w:rsidR="00606B10" w:rsidRPr="003A0FCE" w14:paraId="358A7542" w14:textId="77777777" w:rsidTr="00302693">
        <w:tc>
          <w:tcPr>
            <w:tcW w:w="2835" w:type="dxa"/>
          </w:tcPr>
          <w:p w14:paraId="52D48AB2"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Центральна та Східна Європа</w:t>
            </w:r>
          </w:p>
        </w:tc>
        <w:tc>
          <w:tcPr>
            <w:tcW w:w="1475" w:type="dxa"/>
          </w:tcPr>
          <w:p w14:paraId="3ED99F36"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23,4</w:t>
            </w:r>
          </w:p>
        </w:tc>
        <w:tc>
          <w:tcPr>
            <w:tcW w:w="1869" w:type="dxa"/>
          </w:tcPr>
          <w:p w14:paraId="3DBDBE92"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30,0</w:t>
            </w:r>
          </w:p>
        </w:tc>
        <w:tc>
          <w:tcPr>
            <w:tcW w:w="1869" w:type="dxa"/>
          </w:tcPr>
          <w:p w14:paraId="3344CCB8"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29,2</w:t>
            </w:r>
          </w:p>
        </w:tc>
        <w:tc>
          <w:tcPr>
            <w:tcW w:w="1869" w:type="dxa"/>
          </w:tcPr>
          <w:p w14:paraId="716E74F9"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31,9</w:t>
            </w:r>
          </w:p>
        </w:tc>
      </w:tr>
      <w:tr w:rsidR="00606B10" w:rsidRPr="003A0FCE" w14:paraId="4DFB00E4" w14:textId="77777777" w:rsidTr="00302693">
        <w:tc>
          <w:tcPr>
            <w:tcW w:w="2835" w:type="dxa"/>
          </w:tcPr>
          <w:p w14:paraId="1BC1481C"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Країни ОЕСР</w:t>
            </w:r>
          </w:p>
        </w:tc>
        <w:tc>
          <w:tcPr>
            <w:tcW w:w="1475" w:type="dxa"/>
          </w:tcPr>
          <w:p w14:paraId="60F8198F"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14,2</w:t>
            </w:r>
          </w:p>
        </w:tc>
        <w:tc>
          <w:tcPr>
            <w:tcW w:w="1869" w:type="dxa"/>
          </w:tcPr>
          <w:p w14:paraId="28F9766A"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13,2</w:t>
            </w:r>
          </w:p>
        </w:tc>
        <w:tc>
          <w:tcPr>
            <w:tcW w:w="1869" w:type="dxa"/>
          </w:tcPr>
          <w:p w14:paraId="054096D4"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15,7</w:t>
            </w:r>
          </w:p>
        </w:tc>
        <w:tc>
          <w:tcPr>
            <w:tcW w:w="1869" w:type="dxa"/>
          </w:tcPr>
          <w:p w14:paraId="19E70016"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16,8</w:t>
            </w:r>
          </w:p>
        </w:tc>
      </w:tr>
      <w:tr w:rsidR="00606B10" w:rsidRPr="003A0FCE" w14:paraId="36F1A512" w14:textId="77777777" w:rsidTr="00302693">
        <w:tc>
          <w:tcPr>
            <w:tcW w:w="2835" w:type="dxa"/>
          </w:tcPr>
          <w:p w14:paraId="315E0DCF"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Комуністичні країни</w:t>
            </w:r>
          </w:p>
        </w:tc>
        <w:tc>
          <w:tcPr>
            <w:tcW w:w="1475" w:type="dxa"/>
          </w:tcPr>
          <w:p w14:paraId="00449605"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w:t>
            </w:r>
          </w:p>
        </w:tc>
        <w:tc>
          <w:tcPr>
            <w:tcW w:w="1869" w:type="dxa"/>
          </w:tcPr>
          <w:p w14:paraId="623BECCB"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19,8</w:t>
            </w:r>
          </w:p>
        </w:tc>
        <w:tc>
          <w:tcPr>
            <w:tcW w:w="1869" w:type="dxa"/>
          </w:tcPr>
          <w:p w14:paraId="2FF823AE"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21,1</w:t>
            </w:r>
          </w:p>
        </w:tc>
        <w:tc>
          <w:tcPr>
            <w:tcW w:w="1869" w:type="dxa"/>
          </w:tcPr>
          <w:p w14:paraId="5D7D9CB5"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22,3</w:t>
            </w:r>
          </w:p>
        </w:tc>
      </w:tr>
    </w:tbl>
    <w:p w14:paraId="197F8824" w14:textId="09D5CF31" w:rsidR="00736229" w:rsidRDefault="00736229"/>
    <w:p w14:paraId="6A7A4BFC" w14:textId="2B34651D" w:rsidR="00736229" w:rsidRPr="007C08B4" w:rsidRDefault="00736229" w:rsidP="00736229">
      <w:pPr>
        <w:jc w:val="right"/>
        <w:rPr>
          <w:rFonts w:ascii="Times New Roman" w:hAnsi="Times New Roman" w:cs="Times New Roman"/>
          <w:color w:val="171717" w:themeColor="background2" w:themeShade="1A"/>
          <w:sz w:val="28"/>
          <w:szCs w:val="28"/>
          <w:lang w:val="uk-UA"/>
        </w:rPr>
      </w:pPr>
      <w:r w:rsidRPr="007C08B4">
        <w:rPr>
          <w:rFonts w:ascii="Times New Roman" w:hAnsi="Times New Roman" w:cs="Times New Roman"/>
          <w:color w:val="171717" w:themeColor="background2" w:themeShade="1A"/>
          <w:sz w:val="28"/>
          <w:szCs w:val="28"/>
          <w:lang w:val="uk-UA"/>
        </w:rPr>
        <w:t>Продовження таблиці 2.2</w:t>
      </w:r>
    </w:p>
    <w:tbl>
      <w:tblPr>
        <w:tblStyle w:val="aa"/>
        <w:tblW w:w="0" w:type="auto"/>
        <w:tblInd w:w="-718" w:type="dxa"/>
        <w:tblLook w:val="04A0" w:firstRow="1" w:lastRow="0" w:firstColumn="1" w:lastColumn="0" w:noHBand="0" w:noVBand="1"/>
      </w:tblPr>
      <w:tblGrid>
        <w:gridCol w:w="2835"/>
        <w:gridCol w:w="1475"/>
        <w:gridCol w:w="1869"/>
        <w:gridCol w:w="1869"/>
        <w:gridCol w:w="1869"/>
      </w:tblGrid>
      <w:tr w:rsidR="007C08B4" w:rsidRPr="003A0FCE" w14:paraId="5C03ECAB" w14:textId="77777777" w:rsidTr="00302693">
        <w:tc>
          <w:tcPr>
            <w:tcW w:w="2835" w:type="dxa"/>
          </w:tcPr>
          <w:p w14:paraId="4FDC95E8" w14:textId="765C3D25" w:rsidR="007C08B4" w:rsidRPr="004A5077" w:rsidRDefault="007C08B4"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Група країн</w:t>
            </w:r>
          </w:p>
        </w:tc>
        <w:tc>
          <w:tcPr>
            <w:tcW w:w="1475" w:type="dxa"/>
          </w:tcPr>
          <w:p w14:paraId="5C6FC351" w14:textId="65F1A5A5" w:rsidR="007C08B4" w:rsidRPr="004A5077" w:rsidRDefault="007C08B4"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2002-2005</w:t>
            </w:r>
          </w:p>
        </w:tc>
        <w:tc>
          <w:tcPr>
            <w:tcW w:w="1869" w:type="dxa"/>
          </w:tcPr>
          <w:p w14:paraId="46A4D2B1" w14:textId="1791A1B7" w:rsidR="007C08B4" w:rsidRPr="004A5077" w:rsidRDefault="007C08B4"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2005-2010</w:t>
            </w:r>
          </w:p>
        </w:tc>
        <w:tc>
          <w:tcPr>
            <w:tcW w:w="1869" w:type="dxa"/>
          </w:tcPr>
          <w:p w14:paraId="3C33A917" w14:textId="0F0017F9" w:rsidR="007C08B4" w:rsidRPr="004A5077" w:rsidRDefault="007C08B4"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2010-2015</w:t>
            </w:r>
          </w:p>
        </w:tc>
        <w:tc>
          <w:tcPr>
            <w:tcW w:w="1869" w:type="dxa"/>
          </w:tcPr>
          <w:p w14:paraId="24EABA90" w14:textId="7695F53A" w:rsidR="007C08B4" w:rsidRPr="004A5077" w:rsidRDefault="007C08B4" w:rsidP="00302693">
            <w:pPr>
              <w:ind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2015-2020</w:t>
            </w:r>
          </w:p>
        </w:tc>
      </w:tr>
      <w:tr w:rsidR="00606B10" w:rsidRPr="003A0FCE" w14:paraId="11B09F27" w14:textId="77777777" w:rsidTr="00302693">
        <w:tc>
          <w:tcPr>
            <w:tcW w:w="2835" w:type="dxa"/>
          </w:tcPr>
          <w:p w14:paraId="6F566ACB"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lastRenderedPageBreak/>
              <w:t xml:space="preserve">Середнє значення для </w:t>
            </w:r>
          </w:p>
          <w:p w14:paraId="614BE3FB"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145  країн</w:t>
            </w:r>
          </w:p>
        </w:tc>
        <w:tc>
          <w:tcPr>
            <w:tcW w:w="1475" w:type="dxa"/>
          </w:tcPr>
          <w:p w14:paraId="3776064D"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w:t>
            </w:r>
          </w:p>
        </w:tc>
        <w:tc>
          <w:tcPr>
            <w:tcW w:w="1869" w:type="dxa"/>
          </w:tcPr>
          <w:p w14:paraId="45DC83F3"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33,6</w:t>
            </w:r>
          </w:p>
        </w:tc>
        <w:tc>
          <w:tcPr>
            <w:tcW w:w="1869" w:type="dxa"/>
          </w:tcPr>
          <w:p w14:paraId="37BEE229"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34,5</w:t>
            </w:r>
          </w:p>
        </w:tc>
        <w:tc>
          <w:tcPr>
            <w:tcW w:w="1869" w:type="dxa"/>
          </w:tcPr>
          <w:p w14:paraId="30F7136A" w14:textId="77777777" w:rsidR="00606B10" w:rsidRPr="004A5077" w:rsidRDefault="00606B10" w:rsidP="00302693">
            <w:pPr>
              <w:ind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35,2</w:t>
            </w:r>
          </w:p>
        </w:tc>
      </w:tr>
    </w:tbl>
    <w:p w14:paraId="3FD6663F" w14:textId="77777777" w:rsidR="00606B10" w:rsidRPr="007E5DCE" w:rsidRDefault="00606B10" w:rsidP="001B41CD">
      <w:pPr>
        <w:ind w:right="-284" w:firstLine="284"/>
        <w:rPr>
          <w:rFonts w:ascii="Times New Roman" w:hAnsi="Times New Roman" w:cs="Times New Roman"/>
          <w:color w:val="171717" w:themeColor="background2" w:themeShade="1A"/>
          <w:sz w:val="24"/>
          <w:szCs w:val="24"/>
        </w:rPr>
      </w:pPr>
      <w:r w:rsidRPr="007E5DCE">
        <w:rPr>
          <w:rFonts w:ascii="Times New Roman" w:hAnsi="Times New Roman" w:cs="Times New Roman"/>
          <w:color w:val="171717" w:themeColor="background2" w:themeShade="1A"/>
          <w:sz w:val="24"/>
          <w:szCs w:val="24"/>
          <w:lang w:val="uk-UA"/>
        </w:rPr>
        <w:t xml:space="preserve">Джерело: побудовано автором на основі </w:t>
      </w:r>
      <w:r w:rsidR="00A26CC0">
        <w:rPr>
          <w:rFonts w:ascii="Times New Roman" w:hAnsi="Times New Roman" w:cs="Times New Roman"/>
          <w:color w:val="171717" w:themeColor="background2" w:themeShade="1A"/>
          <w:sz w:val="24"/>
          <w:szCs w:val="24"/>
        </w:rPr>
        <w:t>[</w:t>
      </w:r>
      <w:r w:rsidR="00A26CC0" w:rsidRPr="00A26CC0">
        <w:rPr>
          <w:rFonts w:ascii="Times New Roman" w:hAnsi="Times New Roman" w:cs="Times New Roman"/>
          <w:color w:val="171717" w:themeColor="background2" w:themeShade="1A"/>
          <w:sz w:val="24"/>
          <w:szCs w:val="24"/>
        </w:rPr>
        <w:t>27</w:t>
      </w:r>
      <w:r w:rsidRPr="007E5DCE">
        <w:rPr>
          <w:rFonts w:ascii="Times New Roman" w:hAnsi="Times New Roman" w:cs="Times New Roman"/>
          <w:color w:val="171717" w:themeColor="background2" w:themeShade="1A"/>
          <w:sz w:val="24"/>
          <w:szCs w:val="24"/>
        </w:rPr>
        <w:t>]</w:t>
      </w:r>
    </w:p>
    <w:p w14:paraId="1F1D58E1" w14:textId="77777777" w:rsidR="00606B10" w:rsidRPr="00626600"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Тепер розглянемо сучасні показники які надають офіційні установи такі як </w:t>
      </w:r>
      <w:r w:rsidRPr="003A0FCE">
        <w:rPr>
          <w:rFonts w:ascii="Times New Roman" w:hAnsi="Times New Roman" w:cs="Times New Roman"/>
          <w:color w:val="171717" w:themeColor="background2" w:themeShade="1A"/>
          <w:sz w:val="28"/>
          <w:szCs w:val="28"/>
          <w:lang w:val="en-US"/>
        </w:rPr>
        <w:t>World</w:t>
      </w:r>
      <w:r w:rsidRPr="003A0FCE">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en-US"/>
        </w:rPr>
        <w:t>Bank</w:t>
      </w:r>
      <w:r w:rsidRPr="003A0FCE">
        <w:rPr>
          <w:rFonts w:ascii="Times New Roman" w:hAnsi="Times New Roman" w:cs="Times New Roman"/>
          <w:color w:val="171717" w:themeColor="background2" w:themeShade="1A"/>
          <w:sz w:val="28"/>
          <w:szCs w:val="28"/>
          <w:lang w:val="uk-UA"/>
        </w:rPr>
        <w:t>. Рівень тіньової економіки США становить близько 8-9% ВВП. Найбільш поширеними видами злочинної діяльності є наркотики, контрабанда та фінансові злочини. Але США також мають одну з найвищих кількостей затриманих та засуджених за злочинну діяльність. Можна відзначити, що рівень тіньової економіки в Африці залишається досить високим через ряд факторів, таких як висока корупція, низький рівень розвитку економіки, поширення наркотиків та зброї, а також низький рівень оподаткування. Згідно зі звітом Всесвітньої банку, тіньова економіка у більшості країн Африки становить близько 30-40% від загального ВВП. Рівень тіньової економіки в Азії є різним для кожної країни в регіоні, оскільки він залежить від багатьох факторів, таких як рівень розвитку економіки, правової системи, політичної стабільності, рівня корупції, культурних традицій та багатьох інших.</w:t>
      </w:r>
    </w:p>
    <w:p w14:paraId="43E768FC" w14:textId="77777777" w:rsidR="00606B10" w:rsidRPr="001C616C"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Згідно з дослідженням Всесвітнього банку, у більшості країн Азії тіньова економіка становить від 20% до 40% від загального ВВП. Наприклад, у Китаї рівень тіньової економіки становить близько 15-20% від ВВП, тоді як в Індії цей показник є набагато вищим і становить більше 40%. В Японії та Південній Кореї рівень тіньової економіки є значно меншим і складає від 10% до 15% від ВВП. Рівень тіньової економіки в Центральній та Східній Європі також є різним для кожної країни в регіоні. Загалом, у цьому регіоні тіньова економіка є меншою, ніж в Африці або багатьох країнах Азії, але все ще значна.</w:t>
      </w:r>
      <w:r w:rsidR="00A26CC0">
        <w:rPr>
          <w:rFonts w:ascii="Times New Roman" w:hAnsi="Times New Roman" w:cs="Times New Roman"/>
          <w:color w:val="171717" w:themeColor="background2" w:themeShade="1A"/>
          <w:sz w:val="28"/>
          <w:szCs w:val="28"/>
          <w:lang w:val="uk-UA"/>
        </w:rPr>
        <w:t>[28</w:t>
      </w:r>
      <w:r w:rsidRPr="001C616C">
        <w:rPr>
          <w:rFonts w:ascii="Times New Roman" w:hAnsi="Times New Roman" w:cs="Times New Roman"/>
          <w:color w:val="171717" w:themeColor="background2" w:themeShade="1A"/>
          <w:sz w:val="28"/>
          <w:szCs w:val="28"/>
          <w:lang w:val="uk-UA"/>
        </w:rPr>
        <w:t>]</w:t>
      </w:r>
    </w:p>
    <w:p w14:paraId="1FB35CB2" w14:textId="2C2564D2" w:rsidR="00606B10" w:rsidRPr="00626600"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За даними дослідження Global Financial Integrity, у 2020 році рівень тіньової економіки в Україні </w:t>
      </w:r>
      <w:r w:rsidR="005E0FD0">
        <w:rPr>
          <w:rFonts w:ascii="Times New Roman" w:hAnsi="Times New Roman" w:cs="Times New Roman"/>
          <w:color w:val="171717" w:themeColor="background2" w:themeShade="1A"/>
          <w:sz w:val="28"/>
          <w:szCs w:val="28"/>
          <w:lang w:val="uk-UA"/>
        </w:rPr>
        <w:t xml:space="preserve">становив більше 40% від ВВП. В </w:t>
      </w:r>
      <w:r w:rsidR="005E0FD0">
        <w:rPr>
          <w:rFonts w:ascii="Times New Roman" w:hAnsi="Times New Roman" w:cs="Times New Roman"/>
          <w:color w:val="171717" w:themeColor="background2" w:themeShade="1A"/>
          <w:sz w:val="28"/>
          <w:szCs w:val="28"/>
        </w:rPr>
        <w:t>р</w:t>
      </w:r>
      <w:r w:rsidRPr="003A0FCE">
        <w:rPr>
          <w:rFonts w:ascii="Times New Roman" w:hAnsi="Times New Roman" w:cs="Times New Roman"/>
          <w:color w:val="171717" w:themeColor="background2" w:themeShade="1A"/>
          <w:sz w:val="28"/>
          <w:szCs w:val="28"/>
          <w:lang w:val="uk-UA"/>
        </w:rPr>
        <w:t>осії цей показник на думку експертів коливається від 15% до 40% від ВВП, залежно від регіону. У Білорусі та Молдові рівень тіньової економіки складає близько 35-40% від ВВП.</w:t>
      </w:r>
      <w:r w:rsidRPr="00626600">
        <w:rPr>
          <w:rFonts w:ascii="Times New Roman" w:hAnsi="Times New Roman" w:cs="Times New Roman"/>
          <w:color w:val="171717" w:themeColor="background2" w:themeShade="1A"/>
          <w:sz w:val="28"/>
          <w:szCs w:val="28"/>
          <w:lang w:val="uk-UA"/>
        </w:rPr>
        <w:t>[</w:t>
      </w:r>
      <w:r w:rsidR="00915C5F">
        <w:rPr>
          <w:rFonts w:ascii="Times New Roman" w:hAnsi="Times New Roman" w:cs="Times New Roman"/>
          <w:color w:val="171717" w:themeColor="background2" w:themeShade="1A"/>
          <w:sz w:val="28"/>
          <w:szCs w:val="28"/>
          <w:lang w:val="uk-UA"/>
        </w:rPr>
        <w:t>29</w:t>
      </w:r>
      <w:r w:rsidRPr="00626600">
        <w:rPr>
          <w:rFonts w:ascii="Times New Roman" w:hAnsi="Times New Roman" w:cs="Times New Roman"/>
          <w:color w:val="171717" w:themeColor="background2" w:themeShade="1A"/>
          <w:sz w:val="28"/>
          <w:szCs w:val="28"/>
          <w:lang w:val="uk-UA"/>
        </w:rPr>
        <w:t>]</w:t>
      </w:r>
    </w:p>
    <w:p w14:paraId="3EF7E7A4"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Однак, в країнах Центральної та Східної Європи, таких як Польща, Чехія та Словаччина, рівень тіньової економіки є значно меншим і становить близько 10-20% від ВВП. Проте, як і в інших регіонах, дійсний рівень тіньової економіки може бути складніше виміряти, тому ці дані є орієнтовними.</w:t>
      </w:r>
    </w:p>
    <w:p w14:paraId="477E434A" w14:textId="77777777" w:rsidR="00606B10" w:rsidRPr="003A0FCE" w:rsidRDefault="00606B10"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Середній показник тіньової економіки по країнах світу складає близько 10-15% від ВВП, проте цей показник може коливатись значно в залежності від регіону та конкретної країни.</w:t>
      </w:r>
    </w:p>
    <w:p w14:paraId="5FA5CAF5" w14:textId="04AFA8C3" w:rsidR="004A5077" w:rsidRDefault="00606B10" w:rsidP="00C46DBB">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За даними Global Financial Integrity, у 2019 році середній показник тіньової економіки у країнах розвинутого світу становив близько 8,4% від ВВП, у країнах розвиваючогося світу - близько 23,2% від ВВП, а в країнах з низькими та середніми доходами - більше 30% від ВВП.</w:t>
      </w:r>
      <w:r w:rsidRPr="003A0FCE">
        <w:rPr>
          <w:rFonts w:ascii="Times New Roman" w:hAnsi="Times New Roman" w:cs="Times New Roman"/>
          <w:color w:val="171717" w:themeColor="background2" w:themeShade="1A"/>
          <w:sz w:val="28"/>
          <w:szCs w:val="28"/>
          <w:lang w:val="uk-UA"/>
        </w:rPr>
        <w:t xml:space="preserve"> Проте, важливо зазначити, що офіційні статистичні дані не завжди можуть точно відображати реальний рівень тіньової економіки, оскільки більшість операцій здійснюються у нелегальному секторі, де важко зібрати відповідні дані. </w:t>
      </w:r>
      <w:r w:rsidRPr="003A0FCE">
        <w:rPr>
          <w:rFonts w:ascii="Times New Roman" w:hAnsi="Times New Roman" w:cs="Times New Roman"/>
          <w:color w:val="171717" w:themeColor="background2" w:themeShade="1A"/>
          <w:sz w:val="28"/>
          <w:szCs w:val="28"/>
        </w:rPr>
        <w:t>Тому дійсний рівень тіньової економіки може бути набагато вищим, ніж зазначені статистичні показники.</w:t>
      </w:r>
    </w:p>
    <w:p w14:paraId="61EA0253" w14:textId="77777777" w:rsidR="00C46DBB" w:rsidRPr="00C46DBB" w:rsidRDefault="00C46DBB" w:rsidP="00C46DBB">
      <w:pPr>
        <w:ind w:left="-567" w:right="-284" w:firstLine="851"/>
        <w:contextualSpacing/>
        <w:jc w:val="both"/>
        <w:rPr>
          <w:rFonts w:ascii="Times New Roman" w:hAnsi="Times New Roman" w:cs="Times New Roman"/>
          <w:color w:val="171717" w:themeColor="background2" w:themeShade="1A"/>
          <w:sz w:val="28"/>
          <w:szCs w:val="28"/>
        </w:rPr>
      </w:pPr>
    </w:p>
    <w:p w14:paraId="7667F1CA" w14:textId="6BCFA598" w:rsidR="004A5077" w:rsidRPr="003A1AD7" w:rsidRDefault="004A5077" w:rsidP="003A1AD7">
      <w:pPr>
        <w:pStyle w:val="2"/>
        <w:ind w:left="284"/>
        <w:rPr>
          <w:b w:val="0"/>
          <w:bCs w:val="0"/>
          <w:color w:val="171717" w:themeColor="background2" w:themeShade="1A"/>
        </w:rPr>
      </w:pPr>
      <w:bookmarkStart w:id="10" w:name="_Toc135881926"/>
      <w:r w:rsidRPr="003A1AD7">
        <w:rPr>
          <w:b w:val="0"/>
          <w:bCs w:val="0"/>
          <w:color w:val="171717" w:themeColor="background2" w:themeShade="1A"/>
        </w:rPr>
        <w:t>2.2 Світовий досвід детинізації економіки</w:t>
      </w:r>
      <w:bookmarkEnd w:id="10"/>
    </w:p>
    <w:p w14:paraId="45BEEDE8" w14:textId="77777777" w:rsidR="00045E32" w:rsidRPr="00045E32" w:rsidRDefault="00045E32" w:rsidP="003A1AD7">
      <w:pPr>
        <w:ind w:left="284" w:right="-284" w:firstLine="851"/>
        <w:contextualSpacing/>
        <w:rPr>
          <w:rFonts w:ascii="Times New Roman" w:hAnsi="Times New Roman" w:cs="Times New Roman"/>
          <w:bCs/>
          <w:color w:val="171717" w:themeColor="background2" w:themeShade="1A"/>
          <w:sz w:val="28"/>
          <w:szCs w:val="28"/>
          <w:lang w:val="uk-UA"/>
        </w:rPr>
      </w:pPr>
    </w:p>
    <w:p w14:paraId="0CB3DBF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Детинізація економіки – це комплекс економічних, організаційно-управлінських, технічних, техніко-правових державних заходів макро- та мікрорівня, спрямованих на створення правових економічних передумов для активного повернення інтересів у відносинах між учасниками обороту фінансових і господарських справах і діях, тобто внаслідок різних причин, які не враховуються в розглядуваному державою господарському обороті, а побудова організаційно-правової інфраструктури для усунення причин і запобігання наслідкам сприяє створенню умов для відтворення джерел тіньової економіки.</w:t>
      </w:r>
    </w:p>
    <w:p w14:paraId="6B09E5F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Тіньова економіка має багато проявів, але найочевиднішими є тіньові операції у сфері фінансів, земельних та трудових відносин.</w:t>
      </w:r>
    </w:p>
    <w:p w14:paraId="75C956FA"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Зарубіжними державами накопичено багатий і різноманітний досвід боротьби та протидії, придушення, а в разі потреби й стимулювання тіньової діяльності різноманітних комерційних структур.</w:t>
      </w:r>
    </w:p>
    <w:p w14:paraId="481AB20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Найціннішим є досвід визначення методів, механізмів, принципів  і засобів державного управління детінізацією національної економіки. Спочатку проаналізуємо поточну ситуацію та причини тіньової економіки в інших країнах світу. До речі, і тут є градація за розміром нелегального бізнесу. Наприклад, тіньовий сектор становить 8,2% ВВП в Австрії, 11% у Франції та Великобританії, 13,7% у Німеччині, 21,2% в Італії, 25% у сусідній Польщі та понад третину у Болгарії.</w:t>
      </w:r>
    </w:p>
    <w:p w14:paraId="1CEE70D5" w14:textId="41D1CFC2" w:rsidR="004A5077" w:rsidRDefault="004A5077" w:rsidP="0090013B">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Основними причинами ухилення від сплати податків у країнах Європи та Америки є надмірне податкове навантаження та недовіра до державних органів. У Сполучених Штатах деякі працівники уникають сплати податку на прибуток, щоб використати кошти на соціальні потреби. Вони не вірять, що податки витрачаються в</w:t>
      </w:r>
      <w:r w:rsidR="0090013B">
        <w:rPr>
          <w:rFonts w:ascii="Times New Roman" w:hAnsi="Times New Roman" w:cs="Times New Roman"/>
          <w:color w:val="171717" w:themeColor="background2" w:themeShade="1A"/>
          <w:sz w:val="28"/>
          <w:szCs w:val="28"/>
          <w:lang w:val="uk-UA"/>
        </w:rPr>
        <w:t xml:space="preserve">ідповідно до суспільних потреб. </w:t>
      </w:r>
      <w:r w:rsidRPr="003A0FCE">
        <w:rPr>
          <w:rFonts w:ascii="Times New Roman" w:hAnsi="Times New Roman" w:cs="Times New Roman"/>
          <w:color w:val="171717" w:themeColor="background2" w:themeShade="1A"/>
          <w:sz w:val="28"/>
          <w:szCs w:val="28"/>
          <w:lang w:val="uk-UA"/>
        </w:rPr>
        <w:t>В останні роки федеральний уряд витратив мільярди доларів платників податків на війни та допомогу великим банкам і страховим компаніям. На думку деяких громадян і підприємців, це все за рахунок державної освіти, охорони здоров'я та інфраструктури.</w:t>
      </w:r>
    </w:p>
    <w:p w14:paraId="026B5680" w14:textId="063855F4" w:rsidR="004A5077" w:rsidRPr="004A5077" w:rsidRDefault="001011FD" w:rsidP="004A5077">
      <w:pPr>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Таблиц</w:t>
      </w:r>
      <w:r w:rsidR="00C46DBB">
        <w:rPr>
          <w:rFonts w:ascii="Times New Roman" w:hAnsi="Times New Roman" w:cs="Times New Roman"/>
          <w:color w:val="171717" w:themeColor="background2" w:themeShade="1A"/>
          <w:sz w:val="28"/>
          <w:szCs w:val="28"/>
          <w:lang w:val="uk-UA"/>
        </w:rPr>
        <w:t>я 2.2</w:t>
      </w:r>
      <w:r w:rsidR="004A5077" w:rsidRPr="004A5077">
        <w:rPr>
          <w:rFonts w:ascii="Times New Roman" w:hAnsi="Times New Roman" w:cs="Times New Roman"/>
          <w:color w:val="171717" w:themeColor="background2" w:themeShade="1A"/>
          <w:sz w:val="28"/>
          <w:szCs w:val="28"/>
          <w:lang w:val="uk-UA"/>
        </w:rPr>
        <w:t xml:space="preserve"> Основні причини зростання тіньової економіки в розвинених країнах світу</w:t>
      </w:r>
    </w:p>
    <w:tbl>
      <w:tblPr>
        <w:tblStyle w:val="aa"/>
        <w:tblW w:w="10144" w:type="dxa"/>
        <w:tblInd w:w="-572" w:type="dxa"/>
        <w:tblLook w:val="04A0" w:firstRow="1" w:lastRow="0" w:firstColumn="1" w:lastColumn="0" w:noHBand="0" w:noVBand="1"/>
      </w:tblPr>
      <w:tblGrid>
        <w:gridCol w:w="5074"/>
        <w:gridCol w:w="5070"/>
      </w:tblGrid>
      <w:tr w:rsidR="004A5077" w:rsidRPr="00C46DBB" w14:paraId="3F12146E" w14:textId="77777777" w:rsidTr="00CA0CAE">
        <w:trPr>
          <w:trHeight w:val="768"/>
        </w:trPr>
        <w:tc>
          <w:tcPr>
            <w:tcW w:w="5074" w:type="dxa"/>
          </w:tcPr>
          <w:p w14:paraId="6AE22C09"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Фактори, що сприяють зростанню</w:t>
            </w:r>
          </w:p>
          <w:p w14:paraId="01C056AD"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тіньової економіки</w:t>
            </w:r>
          </w:p>
        </w:tc>
        <w:tc>
          <w:tcPr>
            <w:tcW w:w="5070" w:type="dxa"/>
          </w:tcPr>
          <w:p w14:paraId="4AC9E990"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Ступінь впливу</w:t>
            </w:r>
          </w:p>
        </w:tc>
      </w:tr>
      <w:tr w:rsidR="004A5077" w:rsidRPr="003A0FCE" w14:paraId="695D1E0F" w14:textId="77777777" w:rsidTr="00CA0CAE">
        <w:trPr>
          <w:trHeight w:val="807"/>
        </w:trPr>
        <w:tc>
          <w:tcPr>
            <w:tcW w:w="5074" w:type="dxa"/>
          </w:tcPr>
          <w:p w14:paraId="33A685A5"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Зростання податкового тягаря і розміру</w:t>
            </w:r>
          </w:p>
          <w:p w14:paraId="1661E1F0"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 xml:space="preserve"> внеску на соціальне забезпечення</w:t>
            </w:r>
          </w:p>
        </w:tc>
        <w:tc>
          <w:tcPr>
            <w:tcW w:w="5070" w:type="dxa"/>
          </w:tcPr>
          <w:p w14:paraId="4425633E"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45–52%</w:t>
            </w:r>
          </w:p>
        </w:tc>
      </w:tr>
      <w:tr w:rsidR="004A5077" w:rsidRPr="003A0FCE" w14:paraId="02C1B3B8" w14:textId="77777777" w:rsidTr="00CA0CAE">
        <w:trPr>
          <w:trHeight w:val="403"/>
        </w:trPr>
        <w:tc>
          <w:tcPr>
            <w:tcW w:w="5074" w:type="dxa"/>
          </w:tcPr>
          <w:p w14:paraId="34570BCD"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Якість державних інститутів</w:t>
            </w:r>
          </w:p>
        </w:tc>
        <w:tc>
          <w:tcPr>
            <w:tcW w:w="5070" w:type="dxa"/>
          </w:tcPr>
          <w:p w14:paraId="0A6C95F6"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12–17%</w:t>
            </w:r>
          </w:p>
        </w:tc>
      </w:tr>
      <w:tr w:rsidR="004A5077" w:rsidRPr="003A0FCE" w14:paraId="3E6260E4" w14:textId="77777777" w:rsidTr="00CA0CAE">
        <w:trPr>
          <w:trHeight w:val="403"/>
        </w:trPr>
        <w:tc>
          <w:tcPr>
            <w:tcW w:w="5074" w:type="dxa"/>
          </w:tcPr>
          <w:p w14:paraId="5C1859E8"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Трансферти</w:t>
            </w:r>
          </w:p>
        </w:tc>
        <w:tc>
          <w:tcPr>
            <w:tcW w:w="5070" w:type="dxa"/>
          </w:tcPr>
          <w:p w14:paraId="2D3DFEBD"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7–9%</w:t>
            </w:r>
          </w:p>
        </w:tc>
      </w:tr>
    </w:tbl>
    <w:p w14:paraId="128E3B1B" w14:textId="7F7BF75A" w:rsidR="007C08B4" w:rsidRPr="007C08B4" w:rsidRDefault="007C08B4" w:rsidP="007C08B4">
      <w:pPr>
        <w:jc w:val="right"/>
        <w:rPr>
          <w:rFonts w:ascii="Times New Roman" w:hAnsi="Times New Roman" w:cs="Times New Roman"/>
          <w:color w:val="171717" w:themeColor="background2" w:themeShade="1A"/>
          <w:sz w:val="28"/>
          <w:szCs w:val="28"/>
          <w:lang w:val="uk-UA"/>
        </w:rPr>
      </w:pPr>
      <w:r w:rsidRPr="007C08B4">
        <w:rPr>
          <w:rFonts w:ascii="Times New Roman" w:hAnsi="Times New Roman" w:cs="Times New Roman"/>
          <w:color w:val="171717" w:themeColor="background2" w:themeShade="1A"/>
          <w:sz w:val="28"/>
          <w:szCs w:val="28"/>
          <w:lang w:val="uk-UA"/>
        </w:rPr>
        <w:t>Продовження таблиці 2.2</w:t>
      </w:r>
    </w:p>
    <w:tbl>
      <w:tblPr>
        <w:tblStyle w:val="aa"/>
        <w:tblW w:w="10144" w:type="dxa"/>
        <w:tblInd w:w="-572" w:type="dxa"/>
        <w:tblLook w:val="04A0" w:firstRow="1" w:lastRow="0" w:firstColumn="1" w:lastColumn="0" w:noHBand="0" w:noVBand="1"/>
      </w:tblPr>
      <w:tblGrid>
        <w:gridCol w:w="5074"/>
        <w:gridCol w:w="5070"/>
      </w:tblGrid>
      <w:tr w:rsidR="007C08B4" w:rsidRPr="003A0FCE" w14:paraId="4AECD07F" w14:textId="77777777" w:rsidTr="00CA0CAE">
        <w:trPr>
          <w:trHeight w:val="422"/>
        </w:trPr>
        <w:tc>
          <w:tcPr>
            <w:tcW w:w="5074" w:type="dxa"/>
          </w:tcPr>
          <w:p w14:paraId="74BAD795" w14:textId="77777777" w:rsidR="007C08B4" w:rsidRPr="004A5077" w:rsidRDefault="007C08B4" w:rsidP="007C08B4">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lastRenderedPageBreak/>
              <w:t>Фактори, що сприяють зростанню</w:t>
            </w:r>
          </w:p>
          <w:p w14:paraId="7A7488D5" w14:textId="3EED776D" w:rsidR="007C08B4" w:rsidRPr="004A5077" w:rsidRDefault="007C08B4" w:rsidP="007C08B4">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тіньової економіки</w:t>
            </w:r>
          </w:p>
        </w:tc>
        <w:tc>
          <w:tcPr>
            <w:tcW w:w="5070" w:type="dxa"/>
          </w:tcPr>
          <w:p w14:paraId="63B2517B" w14:textId="07232F7E" w:rsidR="007C08B4" w:rsidRPr="004A5077" w:rsidRDefault="007C08B4" w:rsidP="00CA0CAE">
            <w:pPr>
              <w:ind w:left="-567" w:right="-284"/>
              <w:jc w:val="center"/>
              <w:rPr>
                <w:rFonts w:ascii="Times New Roman" w:hAnsi="Times New Roman" w:cs="Times New Roman"/>
                <w:color w:val="171717" w:themeColor="background2" w:themeShade="1A"/>
                <w:sz w:val="24"/>
                <w:szCs w:val="24"/>
                <w:lang w:val="uk-UA"/>
              </w:rPr>
            </w:pPr>
            <w:r>
              <w:rPr>
                <w:rFonts w:ascii="Times New Roman" w:hAnsi="Times New Roman" w:cs="Times New Roman"/>
                <w:color w:val="171717" w:themeColor="background2" w:themeShade="1A"/>
                <w:sz w:val="24"/>
                <w:szCs w:val="24"/>
                <w:lang w:val="uk-UA"/>
              </w:rPr>
              <w:t>Ступінь впливу</w:t>
            </w:r>
          </w:p>
        </w:tc>
      </w:tr>
      <w:tr w:rsidR="004A5077" w:rsidRPr="003A0FCE" w14:paraId="4FFFD873" w14:textId="77777777" w:rsidTr="00CA0CAE">
        <w:trPr>
          <w:trHeight w:val="422"/>
        </w:trPr>
        <w:tc>
          <w:tcPr>
            <w:tcW w:w="5074" w:type="dxa"/>
          </w:tcPr>
          <w:p w14:paraId="5F2BE890"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Регулювання ринку праці</w:t>
            </w:r>
          </w:p>
        </w:tc>
        <w:tc>
          <w:tcPr>
            <w:tcW w:w="5070" w:type="dxa"/>
          </w:tcPr>
          <w:p w14:paraId="3285BF12"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7–9%</w:t>
            </w:r>
          </w:p>
        </w:tc>
      </w:tr>
      <w:tr w:rsidR="004A5077" w:rsidRPr="003A0FCE" w14:paraId="40EBD273" w14:textId="77777777" w:rsidTr="00CA0CAE">
        <w:trPr>
          <w:trHeight w:val="403"/>
        </w:trPr>
        <w:tc>
          <w:tcPr>
            <w:tcW w:w="5074" w:type="dxa"/>
          </w:tcPr>
          <w:p w14:paraId="251F957C"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Державні послуги</w:t>
            </w:r>
          </w:p>
        </w:tc>
        <w:tc>
          <w:tcPr>
            <w:tcW w:w="5070" w:type="dxa"/>
          </w:tcPr>
          <w:p w14:paraId="47B68A7E"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7–9%</w:t>
            </w:r>
          </w:p>
        </w:tc>
      </w:tr>
      <w:tr w:rsidR="004A5077" w:rsidRPr="003A0FCE" w14:paraId="78E78974" w14:textId="77777777" w:rsidTr="00CA0CAE">
        <w:trPr>
          <w:trHeight w:val="403"/>
        </w:trPr>
        <w:tc>
          <w:tcPr>
            <w:tcW w:w="5074" w:type="dxa"/>
          </w:tcPr>
          <w:p w14:paraId="31F554FA"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Мораль платника податків</w:t>
            </w:r>
          </w:p>
        </w:tc>
        <w:tc>
          <w:tcPr>
            <w:tcW w:w="5070" w:type="dxa"/>
          </w:tcPr>
          <w:p w14:paraId="2BC9D470"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22–25%</w:t>
            </w:r>
          </w:p>
        </w:tc>
      </w:tr>
      <w:tr w:rsidR="004A5077" w:rsidRPr="003A0FCE" w14:paraId="426E254E" w14:textId="77777777" w:rsidTr="00CA0CAE">
        <w:trPr>
          <w:trHeight w:val="403"/>
        </w:trPr>
        <w:tc>
          <w:tcPr>
            <w:tcW w:w="5074" w:type="dxa"/>
          </w:tcPr>
          <w:p w14:paraId="65910CE4"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Вплив усіх факторів</w:t>
            </w:r>
          </w:p>
        </w:tc>
        <w:tc>
          <w:tcPr>
            <w:tcW w:w="5070" w:type="dxa"/>
          </w:tcPr>
          <w:p w14:paraId="08A87A72" w14:textId="77777777" w:rsidR="004A5077" w:rsidRPr="004A5077" w:rsidRDefault="004A5077" w:rsidP="00CA0CAE">
            <w:pPr>
              <w:ind w:left="-567" w:right="-284"/>
              <w:jc w:val="center"/>
              <w:rPr>
                <w:rFonts w:ascii="Times New Roman" w:hAnsi="Times New Roman" w:cs="Times New Roman"/>
                <w:color w:val="171717" w:themeColor="background2" w:themeShade="1A"/>
                <w:sz w:val="24"/>
                <w:szCs w:val="24"/>
                <w:lang w:val="uk-UA"/>
              </w:rPr>
            </w:pPr>
            <w:r w:rsidRPr="004A5077">
              <w:rPr>
                <w:rFonts w:ascii="Times New Roman" w:hAnsi="Times New Roman" w:cs="Times New Roman"/>
                <w:color w:val="171717" w:themeColor="background2" w:themeShade="1A"/>
                <w:sz w:val="24"/>
                <w:szCs w:val="24"/>
                <w:lang w:val="uk-UA"/>
              </w:rPr>
              <w:t>78–96%</w:t>
            </w:r>
          </w:p>
        </w:tc>
      </w:tr>
    </w:tbl>
    <w:p w14:paraId="1699FC87" w14:textId="77777777" w:rsidR="004A5077" w:rsidRPr="004A5077" w:rsidRDefault="004A5077" w:rsidP="001B41CD">
      <w:pPr>
        <w:ind w:left="-567" w:right="-284" w:firstLine="851"/>
        <w:rPr>
          <w:rFonts w:ascii="Times New Roman" w:hAnsi="Times New Roman" w:cs="Times New Roman"/>
          <w:color w:val="171717" w:themeColor="background2" w:themeShade="1A"/>
          <w:sz w:val="24"/>
          <w:szCs w:val="24"/>
        </w:rPr>
      </w:pPr>
      <w:r w:rsidRPr="004A5077">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4A5077">
        <w:rPr>
          <w:rFonts w:ascii="Times New Roman" w:hAnsi="Times New Roman" w:cs="Times New Roman"/>
          <w:color w:val="171717" w:themeColor="background2" w:themeShade="1A"/>
          <w:sz w:val="24"/>
          <w:szCs w:val="24"/>
        </w:rPr>
        <w:t>[</w:t>
      </w:r>
      <w:r w:rsidR="00915C5F">
        <w:rPr>
          <w:rFonts w:ascii="Times New Roman" w:hAnsi="Times New Roman" w:cs="Times New Roman"/>
          <w:color w:val="171717" w:themeColor="background2" w:themeShade="1A"/>
          <w:sz w:val="24"/>
          <w:szCs w:val="24"/>
        </w:rPr>
        <w:t>33</w:t>
      </w:r>
      <w:r w:rsidRPr="004A5077">
        <w:rPr>
          <w:rFonts w:ascii="Times New Roman" w:hAnsi="Times New Roman" w:cs="Times New Roman"/>
          <w:color w:val="171717" w:themeColor="background2" w:themeShade="1A"/>
          <w:sz w:val="24"/>
          <w:szCs w:val="24"/>
        </w:rPr>
        <w:t>]</w:t>
      </w:r>
    </w:p>
    <w:p w14:paraId="2C797CB1" w14:textId="77777777" w:rsidR="004A5077" w:rsidRPr="001C616C"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За рапортом United Nations Global Compact Network Poland, розмір тіньової економіки в Польщі в 2020 році оцінюється в 18-20 відсотків ВВП.</w:t>
      </w:r>
      <w:r w:rsidR="00915C5F">
        <w:rPr>
          <w:rFonts w:ascii="Times New Roman" w:hAnsi="Times New Roman" w:cs="Times New Roman"/>
          <w:color w:val="171717" w:themeColor="background2" w:themeShade="1A"/>
          <w:sz w:val="28"/>
          <w:szCs w:val="28"/>
        </w:rPr>
        <w:t>[31</w:t>
      </w:r>
      <w:r w:rsidRPr="001C616C">
        <w:rPr>
          <w:rFonts w:ascii="Times New Roman" w:hAnsi="Times New Roman" w:cs="Times New Roman"/>
          <w:color w:val="171717" w:themeColor="background2" w:themeShade="1A"/>
          <w:sz w:val="28"/>
          <w:szCs w:val="28"/>
        </w:rPr>
        <w:t>]</w:t>
      </w:r>
    </w:p>
    <w:p w14:paraId="4BB16E3D"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Порівняно з попередніми дослідженнями, автори відзначають, що уряди вживають подальших кроків для зменшення тіньової економіки, за словами Лешека Вєчеха, голови Мережевої ради Глобального договору ООН у Польщі та директора Проекту боротьби з тіньовою економікою.</w:t>
      </w:r>
    </w:p>
    <w:p w14:paraId="70DEEF20" w14:textId="77777777" w:rsidR="004A5077" w:rsidRPr="00CB6FE7"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Зокрема, зміни в механізмах розділених платежів (запровадження зобов’язань на рахунках-фактурах для так званих «чутливих» товарів і послуг на загальну суму понад 15 000 злотих), скасування механізмів зворотного нарахування (дорожніх зборів), запровадження онлайн-готівки в окремих секторах економіки Реєстр та створити так званий «білий список» платників ПДВ.</w:t>
      </w:r>
      <w:r w:rsidRPr="00CB6FE7">
        <w:rPr>
          <w:rFonts w:ascii="Times New Roman" w:hAnsi="Times New Roman" w:cs="Times New Roman"/>
          <w:color w:val="171717" w:themeColor="background2" w:themeShade="1A"/>
          <w:sz w:val="28"/>
          <w:szCs w:val="28"/>
          <w:lang w:val="uk-UA"/>
        </w:rPr>
        <w:t>[</w:t>
      </w:r>
      <w:r w:rsidR="00915C5F">
        <w:rPr>
          <w:rFonts w:ascii="Times New Roman" w:hAnsi="Times New Roman" w:cs="Times New Roman"/>
          <w:color w:val="171717" w:themeColor="background2" w:themeShade="1A"/>
          <w:sz w:val="28"/>
          <w:szCs w:val="28"/>
          <w:lang w:val="uk-UA"/>
        </w:rPr>
        <w:t>32</w:t>
      </w:r>
      <w:r w:rsidRPr="00CB6FE7">
        <w:rPr>
          <w:rFonts w:ascii="Times New Roman" w:hAnsi="Times New Roman" w:cs="Times New Roman"/>
          <w:color w:val="171717" w:themeColor="background2" w:themeShade="1A"/>
          <w:sz w:val="28"/>
          <w:szCs w:val="28"/>
          <w:lang w:val="uk-UA"/>
        </w:rPr>
        <w:t>]</w:t>
      </w:r>
    </w:p>
    <w:p w14:paraId="33889E1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Шлях Польщі у детинізації економіки полягав у забороні ведення господарської діяльності тих фізичних осіб, які раніше вчинили серйозний податковий злочин. Введення майнової відповідальності юридичних осіб за здійснення економічного злочину.</w:t>
      </w:r>
    </w:p>
    <w:p w14:paraId="1B253E0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Польща використовувала різні стратегії для детинізації своєї економіки. Ось кілька прикладів:</w:t>
      </w:r>
    </w:p>
    <w:p w14:paraId="7ECA824A" w14:textId="77777777" w:rsidR="004A5077" w:rsidRPr="003A0FCE" w:rsidRDefault="004A5077" w:rsidP="0079424F">
      <w:pPr>
        <w:pStyle w:val="a9"/>
        <w:numPr>
          <w:ilvl w:val="0"/>
          <w:numId w:val="6"/>
        </w:numPr>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Підтримка малого та середнього бізнесу: Польща активно сприяє розвитку малого та середнього бізнесу шляхом надання фінансової підтримки, знижки податків, спрощення адміністративних процедур та інші.</w:t>
      </w:r>
    </w:p>
    <w:p w14:paraId="39F53D9B" w14:textId="77777777" w:rsidR="004A5077" w:rsidRPr="003A0FCE" w:rsidRDefault="004A5077" w:rsidP="0079424F">
      <w:pPr>
        <w:pStyle w:val="a9"/>
        <w:numPr>
          <w:ilvl w:val="0"/>
          <w:numId w:val="6"/>
        </w:numPr>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Інвестиції в освіту: Польща вкладає значні зусилля в розвиток освіти, що дозволяє дітям отримувати високоякісну освіту та готуватися до майбутньої роботи.</w:t>
      </w:r>
    </w:p>
    <w:p w14:paraId="10492C5E" w14:textId="77777777" w:rsidR="004A5077" w:rsidRPr="003A0FCE" w:rsidRDefault="004A5077" w:rsidP="0079424F">
      <w:pPr>
        <w:pStyle w:val="a9"/>
        <w:numPr>
          <w:ilvl w:val="0"/>
          <w:numId w:val="6"/>
        </w:numPr>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Політики демографічного стимулювання: Польща вводить політики, що стимулюють батьківство та збільшення кількості дітей. Наприклад, державні допомоги на дітей, знижки податків для сімей з дітьми та інші.</w:t>
      </w:r>
    </w:p>
    <w:p w14:paraId="6237C972" w14:textId="77777777" w:rsidR="004A5077" w:rsidRPr="003A0FCE" w:rsidRDefault="004A5077" w:rsidP="0079424F">
      <w:pPr>
        <w:pStyle w:val="a9"/>
        <w:numPr>
          <w:ilvl w:val="0"/>
          <w:numId w:val="6"/>
        </w:numPr>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Політики працевлаштування: Польща активно працює над збільшенням кількості робочих місць, що дозволяє молодим людям знайти роботу та розвиватися в країні.</w:t>
      </w:r>
    </w:p>
    <w:p w14:paraId="1137F634" w14:textId="77777777" w:rsidR="004A5077" w:rsidRPr="00181E46" w:rsidRDefault="004A5077" w:rsidP="0079424F">
      <w:pPr>
        <w:pStyle w:val="a9"/>
        <w:numPr>
          <w:ilvl w:val="0"/>
          <w:numId w:val="6"/>
        </w:numPr>
        <w:ind w:left="-567" w:right="-284" w:firstLine="851"/>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Політики соціального захисту: Польща забезпечує соціальний захист своїх громадян, включаючи дітей. Наприклад, державні допомоги на дітей, допомога сім'ям з низьким доходом та інші.</w:t>
      </w:r>
      <w:r>
        <w:rPr>
          <w:rFonts w:ascii="Times New Roman" w:hAnsi="Times New Roman" w:cs="Times New Roman"/>
          <w:color w:val="171717" w:themeColor="background2" w:themeShade="1A"/>
          <w:sz w:val="28"/>
          <w:szCs w:val="28"/>
          <w:lang w:val="uk-UA"/>
        </w:rPr>
        <w:t xml:space="preserve"> </w:t>
      </w:r>
      <w:r w:rsidRPr="00181E46">
        <w:rPr>
          <w:rFonts w:ascii="Times New Roman" w:hAnsi="Times New Roman" w:cs="Times New Roman"/>
          <w:color w:val="171717" w:themeColor="background2" w:themeShade="1A"/>
          <w:sz w:val="28"/>
          <w:szCs w:val="28"/>
          <w:lang w:val="uk-UA"/>
        </w:rPr>
        <w:t>Ці стратегії допомогли Польщі детинізувати свою економіку та забезпечити стійкий розвиток країни в майбутньому.</w:t>
      </w:r>
      <w:r w:rsidR="00915C5F">
        <w:rPr>
          <w:rFonts w:ascii="Times New Roman" w:hAnsi="Times New Roman" w:cs="Times New Roman"/>
          <w:color w:val="171717" w:themeColor="background2" w:themeShade="1A"/>
          <w:sz w:val="28"/>
          <w:szCs w:val="28"/>
        </w:rPr>
        <w:t>[34</w:t>
      </w:r>
      <w:r w:rsidRPr="0096269D">
        <w:rPr>
          <w:rFonts w:ascii="Times New Roman" w:hAnsi="Times New Roman" w:cs="Times New Roman"/>
          <w:color w:val="171717" w:themeColor="background2" w:themeShade="1A"/>
          <w:sz w:val="28"/>
          <w:szCs w:val="28"/>
        </w:rPr>
        <w:t>]</w:t>
      </w:r>
    </w:p>
    <w:p w14:paraId="2AECEFED"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США також використовує різні стратегії для детинізації своєї економіки. Ось кілька прикладів:</w:t>
      </w:r>
    </w:p>
    <w:p w14:paraId="5EBD1211" w14:textId="77777777" w:rsidR="004A5077" w:rsidRDefault="004A5077" w:rsidP="004A5077">
      <w:pPr>
        <w:ind w:left="-567" w:right="-284"/>
        <w:jc w:val="center"/>
        <w:rPr>
          <w:rFonts w:ascii="Times New Roman" w:hAnsi="Times New Roman" w:cs="Times New Roman"/>
          <w:color w:val="171717" w:themeColor="background2" w:themeShade="1A"/>
          <w:sz w:val="28"/>
          <w:szCs w:val="28"/>
          <w:lang w:val="uk-UA"/>
        </w:rPr>
      </w:pPr>
      <w:r w:rsidRPr="003A0FCE">
        <w:rPr>
          <w:rFonts w:ascii="Times New Roman" w:hAnsi="Times New Roman" w:cs="Times New Roman"/>
          <w:noProof/>
          <w:color w:val="171717" w:themeColor="background2" w:themeShade="1A"/>
          <w:sz w:val="28"/>
          <w:szCs w:val="28"/>
          <w:lang w:eastAsia="ru-RU"/>
        </w:rPr>
        <w:lastRenderedPageBreak/>
        <w:drawing>
          <wp:inline distT="0" distB="0" distL="0" distR="0" wp14:anchorId="66B1581D" wp14:editId="3C8E4905">
            <wp:extent cx="5486400" cy="4448175"/>
            <wp:effectExtent l="0" t="0" r="0" b="9525"/>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6AEE25" w14:textId="28794270" w:rsidR="004A5077" w:rsidRDefault="004A5077" w:rsidP="004A5077">
      <w:pPr>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C46DBB">
        <w:rPr>
          <w:rFonts w:ascii="Times New Roman" w:hAnsi="Times New Roman" w:cs="Times New Roman"/>
          <w:color w:val="171717" w:themeColor="background2" w:themeShade="1A"/>
          <w:sz w:val="28"/>
          <w:szCs w:val="28"/>
          <w:lang w:val="uk-UA"/>
        </w:rPr>
        <w:t xml:space="preserve"> 2.6</w:t>
      </w:r>
      <w:r>
        <w:rPr>
          <w:rFonts w:ascii="Times New Roman" w:hAnsi="Times New Roman" w:cs="Times New Roman"/>
          <w:color w:val="171717" w:themeColor="background2" w:themeShade="1A"/>
          <w:sz w:val="28"/>
          <w:szCs w:val="28"/>
          <w:lang w:val="uk-UA"/>
        </w:rPr>
        <w:t xml:space="preserve"> Структура програм продовольчої підтримки у США, які діяли у 2021 році, в залежності від фінансування.</w:t>
      </w:r>
    </w:p>
    <w:p w14:paraId="1F3EBE5C" w14:textId="77777777" w:rsidR="004A5077" w:rsidRPr="004A5077" w:rsidRDefault="004A5077" w:rsidP="001B41CD">
      <w:pPr>
        <w:ind w:left="-567" w:right="-284" w:firstLine="851"/>
        <w:rPr>
          <w:rFonts w:ascii="Times New Roman" w:hAnsi="Times New Roman" w:cs="Times New Roman"/>
          <w:color w:val="171717" w:themeColor="background2" w:themeShade="1A"/>
          <w:sz w:val="24"/>
          <w:szCs w:val="24"/>
        </w:rPr>
      </w:pPr>
      <w:r w:rsidRPr="004A5077">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4A5077">
        <w:rPr>
          <w:rFonts w:ascii="Times New Roman" w:hAnsi="Times New Roman" w:cs="Times New Roman"/>
          <w:color w:val="171717" w:themeColor="background2" w:themeShade="1A"/>
          <w:sz w:val="24"/>
          <w:szCs w:val="24"/>
        </w:rPr>
        <w:t>[</w:t>
      </w:r>
      <w:r w:rsidR="00915C5F">
        <w:rPr>
          <w:rFonts w:ascii="Times New Roman" w:hAnsi="Times New Roman" w:cs="Times New Roman"/>
          <w:color w:val="171717" w:themeColor="background2" w:themeShade="1A"/>
          <w:sz w:val="24"/>
          <w:szCs w:val="24"/>
        </w:rPr>
        <w:t>35</w:t>
      </w:r>
      <w:r w:rsidRPr="004A5077">
        <w:rPr>
          <w:rFonts w:ascii="Times New Roman" w:hAnsi="Times New Roman" w:cs="Times New Roman"/>
          <w:color w:val="171717" w:themeColor="background2" w:themeShade="1A"/>
          <w:sz w:val="24"/>
          <w:szCs w:val="24"/>
        </w:rPr>
        <w:t>]</w:t>
      </w:r>
    </w:p>
    <w:p w14:paraId="45199CB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Програми підтримки дітей та сімей: США надає широкий спектр державних допомог на дітей та сім'ї з низьким доходом, таких як програма підтримки дитячого харчування, програми медичного страхування для дітей, допомога на догляд за дітьми та інші.</w:t>
      </w:r>
    </w:p>
    <w:p w14:paraId="029F369D"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Політики розвитку освіти: США активно розвиває систему освіти та надає допомогу на навчання для молоді. Крім того, деякі штати надають фінансову підтримку на вищу освіту для тих, хто вирішує збільшити кількість дітей в сім'ї.</w:t>
      </w:r>
    </w:p>
    <w:p w14:paraId="30FED5BD"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Політики працевлаштування: США надає сприяння в пошуку роботи та підвищення кваліфікації молодих людей, що дозволяє їм отримувати хороші робочі місця та розвиватися в кар'єрі.</w:t>
      </w:r>
    </w:p>
    <w:p w14:paraId="3B5A900D"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Політики міграції: США має досить відкрите імміграційне законодавство, що дозволяє молодим людям з інших країн приїжджати до країни та вносити свій внесок у розвиток економіки.</w:t>
      </w:r>
    </w:p>
    <w:p w14:paraId="1C550BC8"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Політики соціального захисту: США має досить розвинуту систему соціального захисту, яка забезпечує допомогу молодим людям та сім'ям з низьким доходом, що допомагає збільшити кількість дітей в сім'ї та підтримати їх розвиток.</w:t>
      </w:r>
    </w:p>
    <w:p w14:paraId="05B1AEF5" w14:textId="77777777" w:rsidR="004A5077" w:rsidRPr="0096269D"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Ці стратегії допомагають США детинізувати свою економіку та забезпечити стійкий розвиток.</w:t>
      </w:r>
      <w:r w:rsidR="00915C5F">
        <w:rPr>
          <w:rFonts w:ascii="Times New Roman" w:hAnsi="Times New Roman" w:cs="Times New Roman"/>
          <w:color w:val="171717" w:themeColor="background2" w:themeShade="1A"/>
          <w:sz w:val="28"/>
          <w:szCs w:val="28"/>
        </w:rPr>
        <w:t>[34</w:t>
      </w:r>
      <w:r w:rsidRPr="0096269D">
        <w:rPr>
          <w:rFonts w:ascii="Times New Roman" w:hAnsi="Times New Roman" w:cs="Times New Roman"/>
          <w:color w:val="171717" w:themeColor="background2" w:themeShade="1A"/>
          <w:sz w:val="28"/>
          <w:szCs w:val="28"/>
        </w:rPr>
        <w:t>]</w:t>
      </w:r>
    </w:p>
    <w:p w14:paraId="0C91A26E"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Термін «детинізація» щодо економіки можна трактувати по-різному, але якщо виходити з попереднього контексту, то це означає зниження віку початку господарської діяльності. У Франції підтримка сімей з дітьми та забезпечення їх економічної діяльності є одним із ключових напрямів державної політики.</w:t>
      </w:r>
    </w:p>
    <w:p w14:paraId="4A111CFE"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У Франції існують різні програми та пільги для підтримки сімей з дітьми. Одним із основних інструментів є система сімейних допомог, яка включає різні види допомог, такі як допомога на дітей, підтримка багатовимірно нерівних сімей, допомога одиноким матерям тощо. За даними Організації економічного співробітництва та розвитку (ОЕСР), Франція є лідером у світі за витратами на політику домогосподарств.</w:t>
      </w:r>
    </w:p>
    <w:p w14:paraId="0D921D9C"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Крім того, у Франції діють програми підтримки жінок, які повертаються на роботу після декретної відпустки, а також допомога батькам з дітьми дошкільного віку.</w:t>
      </w:r>
    </w:p>
    <w:p w14:paraId="39869B4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Окрім того, в Франції існують також програми підтримки для жінок, які повертаються на роботу після декретної відпустки, та допомога для батьків, які беруть на виховання дітей дошкільного віку.</w:t>
      </w:r>
    </w:p>
    <w:p w14:paraId="7BFFAFB5"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lastRenderedPageBreak/>
        <w:t>У цілому, Франція веде активну політику щодо підтримки сімей з дітьми та забезпечення їх економічної активності. Більш детальну інформацію про ці програми та пільги можна знайти на офіційних веб-сайтах французьких урядових органів.</w:t>
      </w:r>
    </w:p>
    <w:p w14:paraId="1B04A67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Франція проводить політику боротьби з тіньовою економікою, яка може ускладнювати детинізацію економіки. Однією зі стратегій боротьби з тіньовою економікою є зменшення можливостей для ухилення від сплати податків. Наприклад, Франція ввела законодавчі зміни, щоб зменшити можливість співробітників працювати "на чорно" без сплати податків і соціальних внесків.</w:t>
      </w:r>
    </w:p>
    <w:p w14:paraId="1C722847"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Крім того, у Франції діє система соціального захисту, яка надає допомогу безробітним, інвалідам, людям з низькими доходами, та іншим соціально-вразливим групам населення. Це також може допомогти зменшити тіньову економіку, оскільки люди отримують достатньо підтримки від держави, щоб не шукати роботу в тіньовому секторі.</w:t>
      </w:r>
    </w:p>
    <w:p w14:paraId="627FDC7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Також Франція розробляє ініціативи щодо розвитку цифрової економіки, що може допомогти зменшити тіньовий сектор. Наприклад, влада Франції веде активну політику розвитку електронного документообігу та електронного урядування, що може зменшити можливості для здійснення тіньової діяльності.</w:t>
      </w:r>
    </w:p>
    <w:p w14:paraId="5E3AD08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Також шляхом подолання тіньової економіки у Франції стало</w:t>
      </w:r>
      <w:r w:rsidRPr="003A0FCE">
        <w:rPr>
          <w:rFonts w:ascii="Times New Roman" w:hAnsi="Times New Roman" w:cs="Times New Roman"/>
          <w:color w:val="171717" w:themeColor="background2" w:themeShade="1A"/>
          <w:sz w:val="28"/>
          <w:szCs w:val="28"/>
        </w:rPr>
        <w:t xml:space="preserve"> обмеження можливості проведення експортно-імпортних операцій національними суб'єктами господарювання з компаніями в офшорних зонах, оскільки це б не дало змоги у деяких випадках завищити або занизити ціни товарів порівняно зі світовими і при цьому ухилитися від сплати податків та отримати додатковий прибуток на різниці в цінах. Левову частку прибутку яку втрачає Державний бюджет становлять прибутки суб'єктів господарювання які виводяться в офшори.</w:t>
      </w:r>
    </w:p>
    <w:p w14:paraId="115E7D19" w14:textId="77777777" w:rsidR="004A5077" w:rsidRPr="005D0DAC"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Хочу додати те що станом на 2019 рік, за даними World Economic Survey, найвищим рівень тіньової економіки був у Болгарії і Туреччині – 30,1% та 29,4% від обсягу офіційного ВВП відповідно. Найнижчий рівень тінізації економіки був у Новій Зеландії (6,8%), Австрії (6,1%), Швейцарії (5,5%), США (4,8%).</w:t>
      </w:r>
      <w:r w:rsidRPr="002725EC">
        <w:rPr>
          <w:rFonts w:ascii="Times New Roman" w:hAnsi="Times New Roman" w:cs="Times New Roman"/>
          <w:color w:val="171717" w:themeColor="background2" w:themeShade="1A"/>
          <w:sz w:val="28"/>
          <w:szCs w:val="28"/>
          <w:lang w:val="uk-UA"/>
        </w:rPr>
        <w:t xml:space="preserve"> [</w:t>
      </w:r>
      <w:r w:rsidR="00915C5F">
        <w:rPr>
          <w:rFonts w:ascii="Times New Roman" w:hAnsi="Times New Roman" w:cs="Times New Roman"/>
          <w:color w:val="171717" w:themeColor="background2" w:themeShade="1A"/>
          <w:sz w:val="28"/>
          <w:szCs w:val="28"/>
          <w:lang w:val="uk-UA"/>
        </w:rPr>
        <w:t>34</w:t>
      </w:r>
      <w:r w:rsidRPr="005D0DAC">
        <w:rPr>
          <w:rFonts w:ascii="Times New Roman" w:hAnsi="Times New Roman" w:cs="Times New Roman"/>
          <w:color w:val="171717" w:themeColor="background2" w:themeShade="1A"/>
          <w:sz w:val="28"/>
          <w:szCs w:val="28"/>
          <w:lang w:val="uk-UA"/>
        </w:rPr>
        <w:t>]</w:t>
      </w:r>
    </w:p>
    <w:p w14:paraId="70F1E871"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Німеччина також активно працює над дематеріалізацією економіки та зниженням рівня тіньової економіки. Деякі способи, які Німеччина використовувала для демонізації тіньової економіки, такі:</w:t>
      </w:r>
    </w:p>
    <w:p w14:paraId="0B6F3861"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Підвищення прозорості та контролю: Німеччина працює над забезпеченням більшої прозорості та контролю над діяльністю тіньового сектору. Це досягається шляхом впровадження нових норм і стандартів та посилення контролю з боку державної виконавчої влади.</w:t>
      </w:r>
    </w:p>
    <w:p w14:paraId="44D2A87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Зниження податків: Німеччина знижує податки для МСП, щоб зменшити стимули до роботи в тіньовому секторі. Зокрема, уряд Німеччини знижує ставку податку на прибуток для МСП і збільшує розмір податкових пільг.</w:t>
      </w:r>
    </w:p>
    <w:p w14:paraId="6096E00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Політика зайнятості: Німеччина використовує політику зайнятості для зменшення тіньової економіки. Зокрема, уряд Німеччини активно сприяє створенню нових робочих місць, у тому числі в нових галузях економіки, технологій та інновацій.</w:t>
      </w:r>
    </w:p>
    <w:p w14:paraId="171C9EB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Надання підтримки: Німеччина підтримує тих, хто працює в тіньовому секторі, щоб допомогти їм повернутися до офіційної економіки. Зокрема, супровід навчання та професійної перепідготовки, допомога у працевлаштуванні.</w:t>
      </w:r>
    </w:p>
    <w:p w14:paraId="4000D0B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Розвиток цифрової економіки: Німеччина активно використовує нові технології та цифрові рішення для зменшення тіньової економіки. Наприклад, вона розробляє нову систему електронних платежів, щоб зменшити можливість транзакцій тіньового сектору. Також передбачено перехід на електронний документообіг та електронне подання документів, що зменшує можливість фальсифікації документів та знижує витрати на оформлення.</w:t>
      </w:r>
    </w:p>
    <w:p w14:paraId="7A537283" w14:textId="77777777" w:rsidR="004A5077" w:rsidRPr="00483FF6"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Створення сприятливого бізнес-середовища: Німеччина створила сприятливе бізнес-середовище, яке зменшує стимули для компаній працювати в тіньовому секторі. Зокрема, спрощено процедури реєстрації бізнесу, скорочено бюрократію та адміністративні витрати, розширено доступ до фінансування та кредитів.</w:t>
      </w:r>
      <w:r w:rsidR="00915C5F">
        <w:rPr>
          <w:rFonts w:ascii="Times New Roman" w:hAnsi="Times New Roman" w:cs="Times New Roman"/>
          <w:color w:val="171717" w:themeColor="background2" w:themeShade="1A"/>
          <w:sz w:val="28"/>
          <w:szCs w:val="28"/>
        </w:rPr>
        <w:t>[</w:t>
      </w:r>
      <w:r w:rsidR="00915C5F" w:rsidRPr="00915C5F">
        <w:rPr>
          <w:rFonts w:ascii="Times New Roman" w:hAnsi="Times New Roman" w:cs="Times New Roman"/>
          <w:color w:val="171717" w:themeColor="background2" w:themeShade="1A"/>
          <w:sz w:val="28"/>
          <w:szCs w:val="28"/>
        </w:rPr>
        <w:t>34</w:t>
      </w:r>
      <w:r w:rsidRPr="00483FF6">
        <w:rPr>
          <w:rFonts w:ascii="Times New Roman" w:hAnsi="Times New Roman" w:cs="Times New Roman"/>
          <w:color w:val="171717" w:themeColor="background2" w:themeShade="1A"/>
          <w:sz w:val="28"/>
          <w:szCs w:val="28"/>
        </w:rPr>
        <w:t>]</w:t>
      </w:r>
    </w:p>
    <w:p w14:paraId="6E5D05B8"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Ці шляхи детинізації тіньової економіки допомагають Німеччині зменшити рівень тіньової економіки та забезпечують стабільний розвиток її економіки.</w:t>
      </w:r>
    </w:p>
    <w:p w14:paraId="01B1670C"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Проаналізувавши офіційні дані можна зробити висновок, що для подолання тіньової економіки уряд Німеччини використовує оптимізацію податкової системи, спрощення механізму обчислення розмірів податків, зниження ставок відрахувань із заробітної плати. Створення ряду організацій: Федеральна фінансова політика, Відділ боротьби з організованою злочинністю та корупцією, DIA (Департамент внутрішніх розслідувань).</w:t>
      </w:r>
    </w:p>
    <w:p w14:paraId="0DCAECF0"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 xml:space="preserve">Австрія також приділяє значну увагу детинізації тіньової економіки. </w:t>
      </w:r>
      <w:r w:rsidRPr="003A0FCE">
        <w:rPr>
          <w:rFonts w:ascii="Times New Roman" w:hAnsi="Times New Roman" w:cs="Times New Roman"/>
          <w:color w:val="171717" w:themeColor="background2" w:themeShade="1A"/>
          <w:sz w:val="28"/>
          <w:szCs w:val="28"/>
        </w:rPr>
        <w:t>Деякі шляхи, які вона використовує, є наступними:</w:t>
      </w:r>
    </w:p>
    <w:p w14:paraId="3CF061CC"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Посилення контролю: Австрія постійно посилює контроль за підприємствами, що діють у тіньовому секторі. Для цього використовуються різноманітні методи, такі як планові перевірки, проведення фіскальних аудитів та спеціальні розслідування.</w:t>
      </w:r>
    </w:p>
    <w:p w14:paraId="6CE498D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Зменшення податкового тягаря: Австрія зменшує податковий тягар на підприємства, що зменшує стимули для діяльності в тіньовому секторі. Наприклад, знижується розмір податку на дивіденди та оподаткування капіталовкладень.</w:t>
      </w:r>
    </w:p>
    <w:p w14:paraId="18C83FC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Розвиток електронної системи оплати: Австрія активно розвиває електронні системи оплати, що зменшує можливість здійснення операцій у тіньовому секторі.</w:t>
      </w:r>
    </w:p>
    <w:p w14:paraId="5542AC40"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Посилення правової бази: Австрія постійно посилює правову базу, що зменшує можливості для підприємств для діяльності в тіньовому секторі. Наприклад, здійснюється посилення відповідальності за порушення законодавства та запровадження більш жорстких санкцій.</w:t>
      </w:r>
    </w:p>
    <w:p w14:paraId="79D6E49E"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Розвиток соціального захисту: Австрія розвиває систему соціального захисту, що зменшує стимули для роботи в тіньовому секторі. Наприклад, забезпечується доступ до охорони здоров'я, соціального страхування та інших соціальних послуг.</w:t>
      </w:r>
    </w:p>
    <w:p w14:paraId="440D8BA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rPr>
        <w:t>Ці шляхи детинізації тіньової економіки допомагають Австрії зменшити рівень тіньової ек</w:t>
      </w:r>
      <w:r w:rsidRPr="003A0FCE">
        <w:rPr>
          <w:rFonts w:ascii="Times New Roman" w:hAnsi="Times New Roman" w:cs="Times New Roman"/>
          <w:color w:val="171717" w:themeColor="background2" w:themeShade="1A"/>
          <w:sz w:val="28"/>
          <w:szCs w:val="28"/>
          <w:lang w:val="uk-UA"/>
        </w:rPr>
        <w:t>ономіки.</w:t>
      </w:r>
    </w:p>
    <w:p w14:paraId="56B2F15D" w14:textId="77777777" w:rsidR="004A5077" w:rsidRPr="00483FF6"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lastRenderedPageBreak/>
        <w:t>Також Австрія активно займається впровадженням заходів із запобігання корупції серед державних службовців.</w:t>
      </w:r>
      <w:r w:rsidR="00915C5F">
        <w:rPr>
          <w:rFonts w:ascii="Times New Roman" w:hAnsi="Times New Roman" w:cs="Times New Roman"/>
          <w:color w:val="171717" w:themeColor="background2" w:themeShade="1A"/>
          <w:sz w:val="28"/>
          <w:szCs w:val="28"/>
        </w:rPr>
        <w:t>[34</w:t>
      </w:r>
      <w:r w:rsidRPr="00483FF6">
        <w:rPr>
          <w:rFonts w:ascii="Times New Roman" w:hAnsi="Times New Roman" w:cs="Times New Roman"/>
          <w:color w:val="171717" w:themeColor="background2" w:themeShade="1A"/>
          <w:sz w:val="28"/>
          <w:szCs w:val="28"/>
        </w:rPr>
        <w:t>]</w:t>
      </w:r>
    </w:p>
    <w:p w14:paraId="29E24E0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Основними засобами у боротьбі з тіньовою економікою виступає: </w:t>
      </w:r>
    </w:p>
    <w:p w14:paraId="69D778AB"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1. прозоре податкове, кримінальне та цивільне право; </w:t>
      </w:r>
    </w:p>
    <w:p w14:paraId="0A3D1F1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2. високий рівень оплати праці державних службовців; </w:t>
      </w:r>
    </w:p>
    <w:p w14:paraId="65DDE568"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3. висока якість надання державних послуг населенню; </w:t>
      </w:r>
    </w:p>
    <w:p w14:paraId="0CB6A7E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4. ефективний механізм захисту прав і свобод громадян перед посяганнями державних структур; </w:t>
      </w:r>
    </w:p>
    <w:p w14:paraId="565398E3"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5. дієвий ринковий механізм та високий рівень конкуренції.</w:t>
      </w:r>
    </w:p>
    <w:p w14:paraId="601D2C1B"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Саме ці умови, а не жорсткі санкції, є основою боротьби будь-якої країни з тіньовою економікою. Трансформація тіньової економіки та подолання корупції є не лише чинником економічного зростання, вирішення окремих соціальних проблем, а й пріоритетним завданням на шляху інтеграції України до Європейського Союзу.</w:t>
      </w:r>
    </w:p>
    <w:p w14:paraId="5A31FA5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 Лише за умов зниження собівартості та підвищення легальної економічної ефективності можна справді скоротити тіньовий сектор і створити рівні умови для діяльності різних форм підприємств. Це має підвищити конкурентоспроможність легальної економіки та зробити невигідним приховування її результатів. Беззаперечною умовою такого зсуву має бути зменшення фіскального тиску на легальну економіку, що створило б стимул для переведення тіньових операцій на легальну основу.</w:t>
      </w:r>
    </w:p>
    <w:p w14:paraId="4A5F044C"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Заходи з легалізації тіньового капіталу повинні супроводжуватися жорстким набором інструментів для подолання передумов для запобігання подальшому розвитку тіньового сектору та відпливу капіталу, який має реалізовуватися разом із легалізацією спеціальних заходів боротьби з тінню.</w:t>
      </w:r>
    </w:p>
    <w:p w14:paraId="610A25F3" w14:textId="1D3F8078" w:rsidR="004A5077" w:rsidRDefault="004A5077" w:rsidP="00C46DBB">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Можливість залучення тіньового капіталу в офіційну економіку залежить від комплексного вирішення двох ключових питань: створення сприятливих економічних умов для повернення тіньового капіталу в легальний обіг та забезпечення законодавчого захисту некримінального тіньового капіталу.Важливими </w:t>
      </w:r>
      <w:r w:rsidRPr="003A0FCE">
        <w:rPr>
          <w:rFonts w:ascii="Times New Roman" w:hAnsi="Times New Roman" w:cs="Times New Roman"/>
          <w:color w:val="171717" w:themeColor="background2" w:themeShade="1A"/>
          <w:sz w:val="28"/>
          <w:szCs w:val="28"/>
        </w:rPr>
        <w:lastRenderedPageBreak/>
        <w:t>загальними факторами економічної децентралізації є: встановлення чіткого процесу економічної трансформації з прозорим стратегічним фокусом; створення економічного та правового середовища, сприятливого для розвитку бізнесу, відновлення темпів економічного зростання та зменшення бюрократії.</w:t>
      </w:r>
    </w:p>
    <w:p w14:paraId="28302DDF" w14:textId="77777777" w:rsidR="00C46DBB" w:rsidRPr="00C46DBB" w:rsidRDefault="00C46DBB" w:rsidP="00C46DBB">
      <w:pPr>
        <w:ind w:left="-567" w:right="-284" w:firstLine="851"/>
        <w:contextualSpacing/>
        <w:jc w:val="both"/>
        <w:rPr>
          <w:rFonts w:ascii="Times New Roman" w:hAnsi="Times New Roman" w:cs="Times New Roman"/>
          <w:color w:val="171717" w:themeColor="background2" w:themeShade="1A"/>
          <w:sz w:val="28"/>
          <w:szCs w:val="28"/>
        </w:rPr>
      </w:pPr>
    </w:p>
    <w:p w14:paraId="5D5EB51D" w14:textId="77777777" w:rsidR="004A5077" w:rsidRPr="003A1AD7" w:rsidRDefault="004A5077" w:rsidP="003A1AD7">
      <w:pPr>
        <w:pStyle w:val="2"/>
        <w:ind w:left="284"/>
        <w:rPr>
          <w:b w:val="0"/>
          <w:bCs w:val="0"/>
          <w:color w:val="171717" w:themeColor="background2" w:themeShade="1A"/>
        </w:rPr>
      </w:pPr>
      <w:bookmarkStart w:id="11" w:name="_Toc135881927"/>
      <w:r w:rsidRPr="003A1AD7">
        <w:rPr>
          <w:b w:val="0"/>
          <w:bCs w:val="0"/>
          <w:color w:val="171717" w:themeColor="background2" w:themeShade="1A"/>
        </w:rPr>
        <w:t>2.3 Тіньова економіка в Україні: стан, тенденції та шляхи подолання</w:t>
      </w:r>
      <w:bookmarkEnd w:id="11"/>
      <w:r w:rsidRPr="003A1AD7">
        <w:rPr>
          <w:b w:val="0"/>
          <w:bCs w:val="0"/>
          <w:color w:val="171717" w:themeColor="background2" w:themeShade="1A"/>
        </w:rPr>
        <w:t xml:space="preserve"> </w:t>
      </w:r>
    </w:p>
    <w:p w14:paraId="16CA1C69" w14:textId="77777777" w:rsidR="00045E32" w:rsidRPr="00181E46" w:rsidRDefault="00045E32" w:rsidP="0079424F">
      <w:pPr>
        <w:ind w:left="-567" w:right="-284" w:firstLine="851"/>
        <w:contextualSpacing/>
        <w:jc w:val="both"/>
        <w:rPr>
          <w:rFonts w:ascii="Times New Roman" w:hAnsi="Times New Roman" w:cs="Times New Roman"/>
          <w:b/>
          <w:color w:val="171717" w:themeColor="background2" w:themeShade="1A"/>
          <w:sz w:val="30"/>
          <w:szCs w:val="30"/>
          <w:lang w:val="uk-UA"/>
        </w:rPr>
      </w:pPr>
    </w:p>
    <w:p w14:paraId="5640352F" w14:textId="5F366E4B" w:rsidR="004A5077" w:rsidRPr="003A0FCE" w:rsidRDefault="004A5077" w:rsidP="00D14348">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Тіньова економіка України є однією з найбільших перешкод для розвитку національної конкурентоспроможності, підвищення рівня життя населення та суспільства, інтеграції до Європейського співтовариства. Це відображає активну криміналізацію економічного процесу, високий рівень корумпованості органів державної влади та низьку правову та податкову культуру законодавст</w:t>
      </w:r>
      <w:r w:rsidR="00D14348">
        <w:rPr>
          <w:rFonts w:ascii="Times New Roman" w:hAnsi="Times New Roman" w:cs="Times New Roman"/>
          <w:color w:val="171717" w:themeColor="background2" w:themeShade="1A"/>
          <w:sz w:val="28"/>
          <w:szCs w:val="28"/>
          <w:lang w:val="uk-UA"/>
        </w:rPr>
        <w:t xml:space="preserve">ва та суб’єктів господарювання. </w:t>
      </w:r>
      <w:r w:rsidRPr="003A0FCE">
        <w:rPr>
          <w:rFonts w:ascii="Times New Roman" w:hAnsi="Times New Roman" w:cs="Times New Roman"/>
          <w:color w:val="171717" w:themeColor="background2" w:themeShade="1A"/>
          <w:sz w:val="28"/>
          <w:szCs w:val="28"/>
          <w:lang w:val="uk-UA"/>
        </w:rPr>
        <w:t>У деяких країнах світу обсяги тіньової економіки фіксуються на рівні, який не має істотного впливу на економіку, тоді як в інших випадках він є індикативним.</w:t>
      </w:r>
    </w:p>
    <w:p w14:paraId="78453E30" w14:textId="77777777" w:rsidR="004A5077" w:rsidRPr="00F176AA"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На жаль, Україна відноситься до другої категорії, обсяги її тіньової економіки фіксуються різними джерелами та становлять на 2021 рік 32% від обсягу офіційного ВВП.</w:t>
      </w:r>
    </w:p>
    <w:p w14:paraId="136FA9C8" w14:textId="77777777" w:rsidR="004A5077" w:rsidRPr="00F176AA" w:rsidRDefault="004A5077" w:rsidP="004A5077">
      <w:pPr>
        <w:ind w:left="-567" w:right="-284" w:firstLine="709"/>
        <w:rPr>
          <w:rFonts w:ascii="Times New Roman" w:hAnsi="Times New Roman" w:cs="Times New Roman"/>
          <w:color w:val="171717" w:themeColor="background2" w:themeShade="1A"/>
          <w:sz w:val="28"/>
          <w:szCs w:val="28"/>
        </w:rPr>
      </w:pPr>
      <w:r>
        <w:rPr>
          <w:rFonts w:ascii="Times New Roman" w:hAnsi="Times New Roman" w:cs="Times New Roman"/>
          <w:noProof/>
          <w:color w:val="171717" w:themeColor="background2" w:themeShade="1A"/>
          <w:sz w:val="28"/>
          <w:szCs w:val="28"/>
          <w:lang w:eastAsia="ru-RU"/>
        </w:rPr>
        <w:lastRenderedPageBreak/>
        <w:drawing>
          <wp:inline distT="0" distB="0" distL="0" distR="0" wp14:anchorId="399421A7" wp14:editId="02DBDF89">
            <wp:extent cx="5486400" cy="3200400"/>
            <wp:effectExtent l="0" t="0" r="0" b="0"/>
            <wp:docPr id="59" name="Диаграмма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D11853" w14:textId="1C453F3A" w:rsidR="004A5077" w:rsidRPr="003277A9" w:rsidRDefault="00101D4B" w:rsidP="004A5077">
      <w:pPr>
        <w:ind w:left="-567" w:right="-284" w:firstLine="5"/>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C46DBB">
        <w:rPr>
          <w:rFonts w:ascii="Times New Roman" w:hAnsi="Times New Roman" w:cs="Times New Roman"/>
          <w:color w:val="171717" w:themeColor="background2" w:themeShade="1A"/>
          <w:sz w:val="28"/>
          <w:szCs w:val="28"/>
          <w:lang w:val="uk-UA"/>
        </w:rPr>
        <w:t xml:space="preserve"> 2.7</w:t>
      </w:r>
      <w:r w:rsidR="004A5077" w:rsidRPr="003277A9">
        <w:rPr>
          <w:rFonts w:ascii="Times New Roman" w:hAnsi="Times New Roman" w:cs="Times New Roman"/>
          <w:color w:val="171717" w:themeColor="background2" w:themeShade="1A"/>
          <w:sz w:val="28"/>
          <w:szCs w:val="28"/>
          <w:lang w:val="uk-UA"/>
        </w:rPr>
        <w:t xml:space="preserve"> Інтегральний показник рівня тіньової економіки в Україні (у % від обсягу офіційного ВВП) і темпи приросту/зниження рівня реального ВВП (у % до попереднього року)</w:t>
      </w:r>
    </w:p>
    <w:p w14:paraId="199F0A9C" w14:textId="03078442" w:rsidR="004A5077" w:rsidRPr="001B41CD" w:rsidRDefault="004A5077" w:rsidP="001B41CD">
      <w:pPr>
        <w:ind w:left="-567" w:right="-284" w:firstLine="851"/>
        <w:rPr>
          <w:rFonts w:ascii="Times New Roman" w:hAnsi="Times New Roman" w:cs="Times New Roman"/>
          <w:color w:val="171717" w:themeColor="background2" w:themeShade="1A"/>
          <w:sz w:val="24"/>
          <w:szCs w:val="24"/>
        </w:rPr>
      </w:pPr>
      <w:r w:rsidRPr="003277A9">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3277A9">
        <w:rPr>
          <w:rFonts w:ascii="Times New Roman" w:hAnsi="Times New Roman" w:cs="Times New Roman"/>
          <w:color w:val="171717" w:themeColor="background2" w:themeShade="1A"/>
          <w:sz w:val="24"/>
          <w:szCs w:val="24"/>
        </w:rPr>
        <w:t>[</w:t>
      </w:r>
      <w:r w:rsidR="00915C5F" w:rsidRPr="00915C5F">
        <w:rPr>
          <w:rFonts w:ascii="Times New Roman" w:hAnsi="Times New Roman" w:cs="Times New Roman"/>
          <w:color w:val="171717" w:themeColor="background2" w:themeShade="1A"/>
          <w:sz w:val="24"/>
          <w:szCs w:val="24"/>
        </w:rPr>
        <w:t>36</w:t>
      </w:r>
      <w:r w:rsidRPr="003277A9">
        <w:rPr>
          <w:rFonts w:ascii="Times New Roman" w:hAnsi="Times New Roman" w:cs="Times New Roman"/>
          <w:color w:val="171717" w:themeColor="background2" w:themeShade="1A"/>
          <w:sz w:val="24"/>
          <w:szCs w:val="24"/>
        </w:rPr>
        <w:t>]</w:t>
      </w:r>
    </w:p>
    <w:p w14:paraId="544934BB" w14:textId="3DB1495D" w:rsidR="004A5077" w:rsidRPr="003A0FCE" w:rsidRDefault="004A5077" w:rsidP="00D910AD">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На тлі «шокового» зростання рівень тіньової економіки дещо підвищився, в тому числі і світові ціни на сировину (енергоносії та сільськогосподарську продукцію), які спонукали суб’єктів господарювання зменшувати ризики втрати лімітованих</w:t>
      </w:r>
      <w:r w:rsidR="00D910AD">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ресурсів в умовах збільшення виробничих витрат. Проте протягом 2021р незважаючи на регулярні карантинні обмеження, які обмежують темпи розвитку та відновлення більшості видів економічної діяльності (враховуючи регіональне епідемічне зонування), однак, фактично, вже не становлять істотної перешкоди для їх діяльності з огляду на кращу пристосованість до нових реалій, налагоджені збут та логістику з використанням цифрових технологій.</w:t>
      </w:r>
    </w:p>
    <w:p w14:paraId="1778BCE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Динаміка рівнів тіньової економіки, розрахована за допомогою чотирьох методів, є різноспрямованою, що є наслідком нетиповості кризи </w:t>
      </w:r>
      <w:r w:rsidRPr="003A0FCE">
        <w:rPr>
          <w:rFonts w:ascii="Times New Roman" w:hAnsi="Times New Roman" w:cs="Times New Roman"/>
          <w:color w:val="171717" w:themeColor="background2" w:themeShade="1A"/>
          <w:sz w:val="28"/>
          <w:szCs w:val="28"/>
          <w:lang w:val="en-US"/>
        </w:rPr>
        <w:t>COVID</w:t>
      </w:r>
      <w:r w:rsidRPr="003A0FCE">
        <w:rPr>
          <w:rFonts w:ascii="Times New Roman" w:hAnsi="Times New Roman" w:cs="Times New Roman"/>
          <w:color w:val="171717" w:themeColor="background2" w:themeShade="1A"/>
          <w:sz w:val="28"/>
          <w:szCs w:val="28"/>
          <w:lang w:val="uk-UA"/>
        </w:rPr>
        <w:t xml:space="preserve">-19 та припущення про можливе формування нових тіньових каналів, які лише частково включені в існуючі методи оцінки. Задокументовано два класичні підходи, якими </w:t>
      </w:r>
      <w:r w:rsidRPr="003A0FCE">
        <w:rPr>
          <w:rFonts w:ascii="Times New Roman" w:hAnsi="Times New Roman" w:cs="Times New Roman"/>
          <w:color w:val="171717" w:themeColor="background2" w:themeShade="1A"/>
          <w:sz w:val="28"/>
          <w:szCs w:val="28"/>
          <w:lang w:val="uk-UA"/>
        </w:rPr>
        <w:lastRenderedPageBreak/>
        <w:t>користуються багато експертів в оцінці тіньової економіки, так і підходи, а також використовуються Мінекономіки, зафіксували збільшення рівня порівняно з 2020 роком:</w:t>
      </w:r>
    </w:p>
    <w:p w14:paraId="0DF2E081"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електричний метод – на 3 в.п. (до 27% від обсягу офіційного ВВП);</w:t>
      </w:r>
    </w:p>
    <w:p w14:paraId="399B6365"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монетарний метод – на 2 в.п. (до 33% від обсягу офіційного ВВП).</w:t>
      </w:r>
    </w:p>
    <w:p w14:paraId="1940EBD1"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Враховуючи особливості українського тіньового процесу, результати роботи вітчизняних науковців свідчать про зниження рівня тіньової економіки за двома напрямками:</w:t>
      </w:r>
    </w:p>
    <w:p w14:paraId="6AA36765" w14:textId="77777777" w:rsidR="004A5077" w:rsidRPr="00181E46" w:rsidRDefault="004A5077" w:rsidP="0079424F">
      <w:pPr>
        <w:pStyle w:val="a9"/>
        <w:numPr>
          <w:ilvl w:val="0"/>
          <w:numId w:val="9"/>
        </w:numPr>
        <w:ind w:left="-567" w:right="-284" w:firstLine="851"/>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П</w:t>
      </w:r>
      <w:r w:rsidRPr="00181E46">
        <w:rPr>
          <w:rFonts w:ascii="Times New Roman" w:hAnsi="Times New Roman" w:cs="Times New Roman"/>
          <w:color w:val="171717" w:themeColor="background2" w:themeShade="1A"/>
          <w:sz w:val="28"/>
          <w:szCs w:val="28"/>
          <w:lang w:val="uk-UA"/>
        </w:rPr>
        <w:t>ідхід «Витрати населення – роздрібний товарообіг та послуги» – 1 в.п. (до 22% офіційного ВВП);</w:t>
      </w:r>
    </w:p>
    <w:p w14:paraId="19C28FEB" w14:textId="3648C1DF" w:rsidR="004A5077" w:rsidRDefault="004A5077" w:rsidP="0079424F">
      <w:pPr>
        <w:pStyle w:val="a9"/>
        <w:numPr>
          <w:ilvl w:val="0"/>
          <w:numId w:val="9"/>
        </w:numPr>
        <w:ind w:left="-567" w:right="-284" w:firstLine="851"/>
        <w:jc w:val="both"/>
        <w:rPr>
          <w:rFonts w:ascii="Times New Roman" w:hAnsi="Times New Roman" w:cs="Times New Roman"/>
          <w:color w:val="171717" w:themeColor="background2" w:themeShade="1A"/>
          <w:sz w:val="28"/>
          <w:szCs w:val="28"/>
          <w:lang w:val="uk-UA"/>
        </w:rPr>
      </w:pPr>
      <w:r w:rsidRPr="00181E46">
        <w:rPr>
          <w:rFonts w:ascii="Times New Roman" w:hAnsi="Times New Roman" w:cs="Times New Roman"/>
          <w:color w:val="171717" w:themeColor="background2" w:themeShade="1A"/>
          <w:sz w:val="28"/>
          <w:szCs w:val="28"/>
          <w:lang w:val="uk-UA"/>
        </w:rPr>
        <w:t>Підхід до збитковості бізнесу – на 3 відсоткові пункти (до 23% від загального офіційного ВВП), це відбувається в контексті: адаптації бізнесу (адекватно реагуючи на виклики та державні стимули) до умов «ковідних» подій, а отже, фінансового результати його діяльності протягом звітного року поступово покращувалися, замінюючи традиційні канали тіньової діяльності новими, лише частково охопленими існуючими методами оцінки їх рівня.</w:t>
      </w:r>
      <w:r w:rsidR="0090013B">
        <w:rPr>
          <w:rFonts w:ascii="Times New Roman" w:hAnsi="Times New Roman" w:cs="Times New Roman"/>
          <w:color w:val="171717" w:themeColor="background2" w:themeShade="1A"/>
          <w:sz w:val="28"/>
          <w:szCs w:val="28"/>
          <w:lang w:val="uk-UA"/>
        </w:rPr>
        <w:t xml:space="preserve"> На рис. 2.8 можна спостерігати яскраву динаміку тіньової економіки, яку було розраховано різними методами.</w:t>
      </w:r>
    </w:p>
    <w:p w14:paraId="651ED487" w14:textId="77777777" w:rsidR="00614053" w:rsidRDefault="00614053" w:rsidP="00614053">
      <w:pPr>
        <w:pStyle w:val="a9"/>
        <w:ind w:left="284" w:right="-284"/>
        <w:jc w:val="both"/>
        <w:rPr>
          <w:rFonts w:ascii="Times New Roman" w:hAnsi="Times New Roman" w:cs="Times New Roman"/>
          <w:color w:val="171717" w:themeColor="background2" w:themeShade="1A"/>
          <w:sz w:val="28"/>
          <w:szCs w:val="28"/>
          <w:lang w:val="uk-UA"/>
        </w:rPr>
      </w:pPr>
    </w:p>
    <w:p w14:paraId="5817F85F" w14:textId="77777777" w:rsidR="004A5077" w:rsidRPr="003A0FCE" w:rsidRDefault="004A5077" w:rsidP="004A5077">
      <w:pPr>
        <w:ind w:right="-284"/>
        <w:rPr>
          <w:rFonts w:ascii="Times New Roman" w:hAnsi="Times New Roman" w:cs="Times New Roman"/>
          <w:color w:val="171717" w:themeColor="background2" w:themeShade="1A"/>
          <w:sz w:val="28"/>
          <w:szCs w:val="28"/>
          <w:lang w:val="uk-UA"/>
        </w:rPr>
      </w:pPr>
      <w:r>
        <w:rPr>
          <w:rFonts w:ascii="Times New Roman" w:hAnsi="Times New Roman" w:cs="Times New Roman"/>
          <w:noProof/>
          <w:color w:val="171717" w:themeColor="background2" w:themeShade="1A"/>
          <w:sz w:val="28"/>
          <w:szCs w:val="28"/>
          <w:lang w:eastAsia="ru-RU"/>
        </w:rPr>
        <w:lastRenderedPageBreak/>
        <w:drawing>
          <wp:inline distT="0" distB="0" distL="0" distR="0" wp14:anchorId="481B3268" wp14:editId="56699CFE">
            <wp:extent cx="5486400" cy="3200400"/>
            <wp:effectExtent l="0" t="0" r="0" b="0"/>
            <wp:docPr id="58" name="Диаграмма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A031B9" w14:textId="14B5EC48" w:rsidR="004A5077" w:rsidRPr="003277A9" w:rsidRDefault="00101D4B" w:rsidP="003277A9">
      <w:pPr>
        <w:ind w:left="-567" w:right="-284" w:firstLine="5"/>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4A5077" w:rsidRPr="003277A9">
        <w:rPr>
          <w:rFonts w:ascii="Times New Roman" w:hAnsi="Times New Roman" w:cs="Times New Roman"/>
          <w:color w:val="171717" w:themeColor="background2" w:themeShade="1A"/>
          <w:sz w:val="28"/>
          <w:szCs w:val="28"/>
          <w:lang w:val="uk-UA"/>
        </w:rPr>
        <w:t xml:space="preserve"> 2.</w:t>
      </w:r>
      <w:r w:rsidR="00C46DBB">
        <w:rPr>
          <w:rFonts w:ascii="Times New Roman" w:hAnsi="Times New Roman" w:cs="Times New Roman"/>
          <w:color w:val="171717" w:themeColor="background2" w:themeShade="1A"/>
          <w:sz w:val="28"/>
          <w:szCs w:val="28"/>
          <w:lang w:val="uk-UA"/>
        </w:rPr>
        <w:t>8</w:t>
      </w:r>
      <w:r w:rsidR="004A5077" w:rsidRPr="003277A9">
        <w:rPr>
          <w:rFonts w:ascii="Times New Roman" w:hAnsi="Times New Roman" w:cs="Times New Roman"/>
          <w:color w:val="171717" w:themeColor="background2" w:themeShade="1A"/>
          <w:sz w:val="28"/>
          <w:szCs w:val="28"/>
          <w:lang w:val="uk-UA"/>
        </w:rPr>
        <w:t xml:space="preserve"> Динаміка рівня тіньової економіки за окремими методами, % від обсягу офіційного ВВП</w:t>
      </w:r>
    </w:p>
    <w:p w14:paraId="5EA05E8C" w14:textId="77777777" w:rsidR="004A5077" w:rsidRPr="00C46DBB" w:rsidRDefault="004A5077" w:rsidP="00614053">
      <w:pPr>
        <w:ind w:left="-567" w:right="-284" w:firstLine="851"/>
        <w:rPr>
          <w:rFonts w:ascii="Times New Roman" w:hAnsi="Times New Roman" w:cs="Times New Roman"/>
          <w:color w:val="171717" w:themeColor="background2" w:themeShade="1A"/>
          <w:sz w:val="24"/>
          <w:szCs w:val="24"/>
          <w:lang w:val="uk-UA"/>
        </w:rPr>
      </w:pPr>
      <w:r w:rsidRPr="003277A9">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C46DBB">
        <w:rPr>
          <w:rFonts w:ascii="Times New Roman" w:hAnsi="Times New Roman" w:cs="Times New Roman"/>
          <w:color w:val="171717" w:themeColor="background2" w:themeShade="1A"/>
          <w:sz w:val="24"/>
          <w:szCs w:val="24"/>
          <w:lang w:val="uk-UA"/>
        </w:rPr>
        <w:t>[</w:t>
      </w:r>
      <w:r w:rsidR="00915C5F" w:rsidRPr="00C46DBB">
        <w:rPr>
          <w:rFonts w:ascii="Times New Roman" w:hAnsi="Times New Roman" w:cs="Times New Roman"/>
          <w:color w:val="171717" w:themeColor="background2" w:themeShade="1A"/>
          <w:sz w:val="24"/>
          <w:szCs w:val="24"/>
          <w:lang w:val="uk-UA"/>
        </w:rPr>
        <w:t>36</w:t>
      </w:r>
      <w:r w:rsidRPr="00C46DBB">
        <w:rPr>
          <w:rFonts w:ascii="Times New Roman" w:hAnsi="Times New Roman" w:cs="Times New Roman"/>
          <w:color w:val="171717" w:themeColor="background2" w:themeShade="1A"/>
          <w:sz w:val="24"/>
          <w:szCs w:val="24"/>
          <w:lang w:val="uk-UA"/>
        </w:rPr>
        <w:t>]</w:t>
      </w:r>
    </w:p>
    <w:p w14:paraId="4958009E" w14:textId="77777777" w:rsidR="004A5077" w:rsidRPr="00483FF6" w:rsidRDefault="004A5077" w:rsidP="0079424F">
      <w:pPr>
        <w:ind w:left="-567" w:right="-284" w:firstLine="851"/>
        <w:contextualSpacing/>
        <w:jc w:val="both"/>
        <w:rPr>
          <w:rFonts w:ascii="Times New Roman" w:hAnsi="Times New Roman" w:cs="Times New Roman"/>
          <w:color w:val="171717" w:themeColor="background2" w:themeShade="1A"/>
          <w:sz w:val="28"/>
          <w:szCs w:val="28"/>
          <w:lang w:val="uk-UA"/>
        </w:rPr>
      </w:pPr>
      <w:r w:rsidRPr="003A0FCE">
        <w:rPr>
          <w:color w:val="171717" w:themeColor="background2" w:themeShade="1A"/>
          <w:lang w:val="uk-UA"/>
        </w:rPr>
        <w:t xml:space="preserve"> </w:t>
      </w:r>
      <w:r w:rsidRPr="003A0FCE">
        <w:rPr>
          <w:rFonts w:ascii="Times New Roman" w:hAnsi="Times New Roman" w:cs="Times New Roman"/>
          <w:color w:val="171717" w:themeColor="background2" w:themeShade="1A"/>
          <w:sz w:val="28"/>
          <w:szCs w:val="28"/>
          <w:lang w:val="uk-UA"/>
        </w:rPr>
        <w:t>Лише інтегральний показник рівня тіньової економіки є комплексним індикатором, що повною мірою характеризує таке явище, як тіньова економіка.</w:t>
      </w:r>
      <w:r w:rsidRPr="003A0FCE">
        <w:rPr>
          <w:rFonts w:ascii="Times New Roman" w:hAnsi="Times New Roman" w:cs="Times New Roman"/>
          <w:color w:val="171717" w:themeColor="background2" w:themeShade="1A"/>
          <w:sz w:val="28"/>
          <w:szCs w:val="28"/>
          <w:lang w:val="uk-UA"/>
        </w:rPr>
        <w:cr/>
      </w:r>
      <w:r w:rsidRPr="00483FF6">
        <w:rPr>
          <w:rFonts w:ascii="Times New Roman" w:hAnsi="Times New Roman" w:cs="Times New Roman"/>
          <w:color w:val="171717" w:themeColor="background2" w:themeShade="1A"/>
          <w:sz w:val="28"/>
          <w:szCs w:val="28"/>
          <w:lang w:val="uk-UA"/>
        </w:rPr>
        <w:t>Рівень тіньової економіки за електричним методом у 2021р. становив 27%</w:t>
      </w:r>
    </w:p>
    <w:p w14:paraId="501C8C7B"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Рівень тіньової економіки, розрахований електричним методом, порівняно з 2020 роком зріс на 3 відсоткові пункти. 27% офіційного ВВП. За методикою розрахунку цей метод обґрунтовує тенденцію зростання рівня тіньової економіки:</w:t>
      </w:r>
    </w:p>
    <w:p w14:paraId="724637C7"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або зменшене внутрішнє споживання енергії (наприклад,</w:t>
      </w:r>
    </w:p>
    <w:p w14:paraId="0AD6B91E"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 Відніміть споживання побутової техніки. попит) нижчий за реальний ВВП;</w:t>
      </w:r>
    </w:p>
    <w:p w14:paraId="6A88760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або збільшити внутрішнє споживання електроенергії за рахунок зменшення валового внутрішнього продукту;</w:t>
      </w:r>
    </w:p>
    <w:p w14:paraId="1026063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Або, як це сталося наприкінці 2021 року, збільшився обсяг транзакцій</w:t>
      </w:r>
    </w:p>
    <w:p w14:paraId="1DC8A9D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Темп зростання внутрішнього споживання електроенергії (без споживання комунальних послуг) (5,9% порівняно з 2020 роком) був вищим за темп зростання реального ВВП (3,4% відповідно).</w:t>
      </w:r>
    </w:p>
    <w:p w14:paraId="3627A838"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lastRenderedPageBreak/>
        <w:t>Попит на енергетичні ресурси зростав в умовах активізації економічної діяльності</w:t>
      </w:r>
    </w:p>
    <w:p w14:paraId="2A6D386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енергоємних виробництв (йдеться, насамперед, про відносно високі темпи</w:t>
      </w:r>
      <w:r w:rsidRPr="003A0FCE">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rPr>
        <w:t>зростання таких енергоємних галузей, як металургія та машинобудування).</w:t>
      </w:r>
    </w:p>
    <w:p w14:paraId="00D4B27D" w14:textId="316FC600" w:rsidR="00614053" w:rsidRPr="003A0FCE" w:rsidRDefault="004A5077" w:rsidP="00614053">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Відповідно до електричного методу розрахунку тіньової економіки, відтворення тіньового сектору можна виміряти шляхом аналізу відхилень між споживанням електроенергії, зареєстрованим офіційними джерелами, та загальним споживанням, оціненим на основі суми споживання електроенергі</w:t>
      </w:r>
      <w:r w:rsidR="00614053">
        <w:rPr>
          <w:rFonts w:ascii="Times New Roman" w:hAnsi="Times New Roman" w:cs="Times New Roman"/>
          <w:color w:val="171717" w:themeColor="background2" w:themeShade="1A"/>
          <w:sz w:val="28"/>
          <w:szCs w:val="28"/>
        </w:rPr>
        <w:t>ї в кожному секторі. економіка.</w:t>
      </w:r>
    </w:p>
    <w:p w14:paraId="3C8CB82D" w14:textId="77777777" w:rsidR="004A5077" w:rsidRPr="003A0FCE" w:rsidRDefault="004A5077" w:rsidP="004A5077">
      <w:pPr>
        <w:ind w:left="-567" w:right="-284" w:firstLine="709"/>
        <w:rPr>
          <w:rFonts w:ascii="Times New Roman" w:hAnsi="Times New Roman" w:cs="Times New Roman"/>
          <w:color w:val="171717" w:themeColor="background2" w:themeShade="1A"/>
          <w:sz w:val="28"/>
          <w:szCs w:val="28"/>
        </w:rPr>
      </w:pPr>
      <w:r>
        <w:rPr>
          <w:rFonts w:ascii="Times New Roman" w:hAnsi="Times New Roman" w:cs="Times New Roman"/>
          <w:noProof/>
          <w:color w:val="171717" w:themeColor="background2" w:themeShade="1A"/>
          <w:sz w:val="28"/>
          <w:szCs w:val="28"/>
          <w:lang w:eastAsia="ru-RU"/>
        </w:rPr>
        <w:drawing>
          <wp:inline distT="0" distB="0" distL="0" distR="0" wp14:anchorId="2CB8AB9E" wp14:editId="439CA317">
            <wp:extent cx="5486400" cy="3200400"/>
            <wp:effectExtent l="0" t="0" r="0" b="0"/>
            <wp:docPr id="57" name="Диаграмма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825BBA" w14:textId="272A2206" w:rsidR="004A5077" w:rsidRPr="004A5077" w:rsidRDefault="00101D4B" w:rsidP="004A5077">
      <w:pPr>
        <w:ind w:left="-567" w:right="-284" w:firstLine="5"/>
        <w:jc w:val="center"/>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Рисунок</w:t>
      </w:r>
      <w:r w:rsidR="004A5077" w:rsidRPr="004A5077">
        <w:rPr>
          <w:rFonts w:ascii="Times New Roman" w:hAnsi="Times New Roman" w:cs="Times New Roman"/>
          <w:color w:val="171717" w:themeColor="background2" w:themeShade="1A"/>
          <w:sz w:val="28"/>
          <w:szCs w:val="28"/>
        </w:rPr>
        <w:t xml:space="preserve"> 2.</w:t>
      </w:r>
      <w:r w:rsidR="00C46DBB">
        <w:rPr>
          <w:rFonts w:ascii="Times New Roman" w:hAnsi="Times New Roman" w:cs="Times New Roman"/>
          <w:color w:val="171717" w:themeColor="background2" w:themeShade="1A"/>
          <w:sz w:val="28"/>
          <w:szCs w:val="28"/>
        </w:rPr>
        <w:t>9</w:t>
      </w:r>
      <w:r w:rsidR="004A5077" w:rsidRPr="004A5077">
        <w:rPr>
          <w:rFonts w:ascii="Times New Roman" w:hAnsi="Times New Roman" w:cs="Times New Roman"/>
          <w:color w:val="171717" w:themeColor="background2" w:themeShade="1A"/>
          <w:sz w:val="28"/>
          <w:szCs w:val="28"/>
        </w:rPr>
        <w:t xml:space="preserve"> Рівень тіньової економіки за електричним методом, % від обсягу офіційного ВВП</w:t>
      </w:r>
    </w:p>
    <w:p w14:paraId="0D05F66B" w14:textId="77777777" w:rsidR="004A5077" w:rsidRPr="004A5077" w:rsidRDefault="004A5077" w:rsidP="00614053">
      <w:pPr>
        <w:ind w:left="-567" w:right="-284" w:firstLine="851"/>
        <w:rPr>
          <w:rFonts w:ascii="Times New Roman" w:hAnsi="Times New Roman" w:cs="Times New Roman"/>
          <w:color w:val="171717" w:themeColor="background2" w:themeShade="1A"/>
          <w:sz w:val="24"/>
          <w:szCs w:val="24"/>
        </w:rPr>
      </w:pPr>
      <w:r w:rsidRPr="004A5077">
        <w:rPr>
          <w:rFonts w:ascii="Times New Roman" w:hAnsi="Times New Roman" w:cs="Times New Roman"/>
          <w:color w:val="171717" w:themeColor="background2" w:themeShade="1A"/>
          <w:sz w:val="24"/>
          <w:szCs w:val="24"/>
        </w:rPr>
        <w:t xml:space="preserve">Джерело: побудовано автором на </w:t>
      </w:r>
      <w:r w:rsidRPr="004A5077">
        <w:rPr>
          <w:rFonts w:ascii="Times New Roman" w:hAnsi="Times New Roman" w:cs="Times New Roman"/>
          <w:color w:val="171717" w:themeColor="background2" w:themeShade="1A"/>
          <w:sz w:val="24"/>
          <w:szCs w:val="24"/>
          <w:lang w:val="uk-UA"/>
        </w:rPr>
        <w:t xml:space="preserve">основі </w:t>
      </w:r>
      <w:r w:rsidRPr="004A5077">
        <w:rPr>
          <w:rFonts w:ascii="Times New Roman" w:hAnsi="Times New Roman" w:cs="Times New Roman"/>
          <w:color w:val="171717" w:themeColor="background2" w:themeShade="1A"/>
          <w:sz w:val="24"/>
          <w:szCs w:val="24"/>
        </w:rPr>
        <w:t>[</w:t>
      </w:r>
      <w:r w:rsidR="00915C5F">
        <w:rPr>
          <w:rFonts w:ascii="Times New Roman" w:hAnsi="Times New Roman" w:cs="Times New Roman"/>
          <w:color w:val="171717" w:themeColor="background2" w:themeShade="1A"/>
          <w:sz w:val="24"/>
          <w:szCs w:val="24"/>
        </w:rPr>
        <w:t>36</w:t>
      </w:r>
      <w:r w:rsidRPr="004A5077">
        <w:rPr>
          <w:rFonts w:ascii="Times New Roman" w:hAnsi="Times New Roman" w:cs="Times New Roman"/>
          <w:color w:val="171717" w:themeColor="background2" w:themeShade="1A"/>
          <w:sz w:val="24"/>
          <w:szCs w:val="24"/>
        </w:rPr>
        <w:t>]</w:t>
      </w:r>
    </w:p>
    <w:p w14:paraId="3726EA23" w14:textId="7D7331FF" w:rsidR="004A5077" w:rsidRPr="00C46DBB" w:rsidRDefault="004A5077" w:rsidP="00C46DBB">
      <w:pPr>
        <w:ind w:left="-567" w:right="-284" w:firstLine="851"/>
        <w:contextualSpacing/>
        <w:jc w:val="both"/>
        <w:rPr>
          <w:rFonts w:ascii="Times New Roman" w:hAnsi="Times New Roman" w:cs="Times New Roman"/>
          <w:color w:val="171717" w:themeColor="background2" w:themeShade="1A"/>
          <w:sz w:val="28"/>
          <w:szCs w:val="28"/>
          <w:lang w:val="uk-UA"/>
        </w:rPr>
      </w:pPr>
      <w:r w:rsidRPr="00880A41">
        <w:rPr>
          <w:rFonts w:ascii="Times New Roman" w:hAnsi="Times New Roman" w:cs="Times New Roman"/>
          <w:color w:val="171717" w:themeColor="background2" w:themeShade="1A"/>
          <w:sz w:val="28"/>
          <w:szCs w:val="28"/>
          <w:lang w:val="uk-UA"/>
        </w:rPr>
        <w:t>Рівень тіньової економіки в Україні розрахований за монетарним ме</w:t>
      </w:r>
      <w:r w:rsidR="00C46DBB">
        <w:rPr>
          <w:rFonts w:ascii="Times New Roman" w:hAnsi="Times New Roman" w:cs="Times New Roman"/>
          <w:color w:val="171717" w:themeColor="background2" w:themeShade="1A"/>
          <w:sz w:val="28"/>
          <w:szCs w:val="28"/>
          <w:lang w:val="uk-UA"/>
        </w:rPr>
        <w:t>тодом у 2021 році становив 33%</w:t>
      </w:r>
      <w:r w:rsidR="0090013B">
        <w:rPr>
          <w:rFonts w:ascii="Times New Roman" w:hAnsi="Times New Roman" w:cs="Times New Roman"/>
          <w:color w:val="171717" w:themeColor="background2" w:themeShade="1A"/>
          <w:sz w:val="28"/>
          <w:szCs w:val="28"/>
          <w:lang w:val="uk-UA"/>
        </w:rPr>
        <w:t>, можна прослідкувати динаміку на рис. 2.10</w:t>
      </w:r>
      <w:r w:rsidR="00C46DBB">
        <w:rPr>
          <w:rFonts w:ascii="Times New Roman" w:hAnsi="Times New Roman" w:cs="Times New Roman"/>
          <w:color w:val="171717" w:themeColor="background2" w:themeShade="1A"/>
          <w:sz w:val="28"/>
          <w:szCs w:val="28"/>
          <w:lang w:val="uk-UA"/>
        </w:rPr>
        <w:t xml:space="preserve">. </w:t>
      </w:r>
      <w:r w:rsidRPr="00C46DBB">
        <w:rPr>
          <w:rFonts w:ascii="Times New Roman" w:hAnsi="Times New Roman" w:cs="Times New Roman"/>
          <w:color w:val="171717" w:themeColor="background2" w:themeShade="1A"/>
          <w:sz w:val="28"/>
          <w:szCs w:val="28"/>
          <w:lang w:val="uk-UA"/>
        </w:rPr>
        <w:t>Рівень тіньової економіки, розрахований з використанням монетарного</w:t>
      </w:r>
      <w:r w:rsidR="00C46DBB">
        <w:rPr>
          <w:rFonts w:ascii="Times New Roman" w:hAnsi="Times New Roman" w:cs="Times New Roman"/>
          <w:color w:val="171717" w:themeColor="background2" w:themeShade="1A"/>
          <w:sz w:val="28"/>
          <w:szCs w:val="28"/>
          <w:lang w:val="uk-UA"/>
        </w:rPr>
        <w:t xml:space="preserve"> </w:t>
      </w:r>
      <w:r w:rsidRPr="00C46DBB">
        <w:rPr>
          <w:rFonts w:ascii="Times New Roman" w:hAnsi="Times New Roman" w:cs="Times New Roman"/>
          <w:color w:val="171717" w:themeColor="background2" w:themeShade="1A"/>
          <w:sz w:val="28"/>
          <w:szCs w:val="28"/>
          <w:lang w:val="uk-UA"/>
        </w:rPr>
        <w:t>методу, збільшився порівняно з 2020 роком на 2 в.п. і становив 33% від обсягу</w:t>
      </w:r>
      <w:r w:rsidR="00C46DBB">
        <w:rPr>
          <w:rFonts w:ascii="Times New Roman" w:hAnsi="Times New Roman" w:cs="Times New Roman"/>
          <w:color w:val="171717" w:themeColor="background2" w:themeShade="1A"/>
          <w:sz w:val="28"/>
          <w:szCs w:val="28"/>
          <w:lang w:val="uk-UA"/>
        </w:rPr>
        <w:t xml:space="preserve"> </w:t>
      </w:r>
      <w:r w:rsidRPr="00C46DBB">
        <w:rPr>
          <w:rFonts w:ascii="Times New Roman" w:hAnsi="Times New Roman" w:cs="Times New Roman"/>
          <w:color w:val="171717" w:themeColor="background2" w:themeShade="1A"/>
          <w:sz w:val="28"/>
          <w:szCs w:val="28"/>
          <w:lang w:val="uk-UA"/>
        </w:rPr>
        <w:t xml:space="preserve">офіційного ВВП. </w:t>
      </w:r>
      <w:r w:rsidRPr="003A0FCE">
        <w:rPr>
          <w:rFonts w:ascii="Times New Roman" w:hAnsi="Times New Roman" w:cs="Times New Roman"/>
          <w:color w:val="171717" w:themeColor="background2" w:themeShade="1A"/>
          <w:sz w:val="28"/>
          <w:szCs w:val="28"/>
        </w:rPr>
        <w:t xml:space="preserve">Тенденція </w:t>
      </w:r>
      <w:r w:rsidRPr="003A0FCE">
        <w:rPr>
          <w:rFonts w:ascii="Times New Roman" w:hAnsi="Times New Roman" w:cs="Times New Roman"/>
          <w:color w:val="171717" w:themeColor="background2" w:themeShade="1A"/>
          <w:sz w:val="28"/>
          <w:szCs w:val="28"/>
        </w:rPr>
        <w:lastRenderedPageBreak/>
        <w:t>до збільшення рівня тіньової економіки за цим</w:t>
      </w:r>
      <w:r w:rsidR="00C46DBB">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rPr>
        <w:t>методом сформувалась в умовах дії таких чинників:</w:t>
      </w:r>
    </w:p>
    <w:p w14:paraId="6AF10C3E" w14:textId="77777777" w:rsidR="004A5077" w:rsidRPr="00880A41"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880A41">
        <w:rPr>
          <w:rFonts w:ascii="Times New Roman" w:hAnsi="Times New Roman" w:cs="Times New Roman"/>
          <w:color w:val="171717" w:themeColor="background2" w:themeShade="1A"/>
          <w:sz w:val="28"/>
          <w:szCs w:val="28"/>
        </w:rPr>
        <w:t>позитивних:</w:t>
      </w:r>
    </w:p>
    <w:p w14:paraId="3C6F83F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пожвавлення банківського кредитування в національній валюті на тлі</w:t>
      </w:r>
    </w:p>
    <w:p w14:paraId="1D263B5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відновлення економіки;</w:t>
      </w:r>
    </w:p>
    <w:p w14:paraId="72529BBC" w14:textId="77777777" w:rsidR="00C46DBB"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підтримання НБУ програм Уряду, зокр</w:t>
      </w:r>
      <w:r w:rsidR="00C46DBB">
        <w:rPr>
          <w:rFonts w:ascii="Times New Roman" w:hAnsi="Times New Roman" w:cs="Times New Roman"/>
          <w:color w:val="171717" w:themeColor="background2" w:themeShade="1A"/>
          <w:sz w:val="28"/>
          <w:szCs w:val="28"/>
        </w:rPr>
        <w:t>ема “Доступні кредити 5-7-9 %”.</w:t>
      </w:r>
    </w:p>
    <w:p w14:paraId="5EBEB984" w14:textId="6F5D88B6" w:rsidR="004A5077" w:rsidRPr="003A0FCE" w:rsidRDefault="004A5077" w:rsidP="0079424F">
      <w:pPr>
        <w:ind w:left="-567" w:right="-284" w:firstLine="851"/>
        <w:contextualSpacing/>
        <w:jc w:val="both"/>
        <w:rPr>
          <w:rFonts w:ascii="Times New Roman" w:hAnsi="Times New Roman" w:cs="Times New Roman"/>
          <w:b/>
          <w:color w:val="171717" w:themeColor="background2" w:themeShade="1A"/>
          <w:sz w:val="28"/>
          <w:szCs w:val="28"/>
        </w:rPr>
      </w:pPr>
      <w:r w:rsidRPr="00880A41">
        <w:rPr>
          <w:rFonts w:ascii="Times New Roman" w:hAnsi="Times New Roman" w:cs="Times New Roman"/>
          <w:color w:val="171717" w:themeColor="background2" w:themeShade="1A"/>
          <w:sz w:val="28"/>
          <w:szCs w:val="28"/>
        </w:rPr>
        <w:t>негативних:</w:t>
      </w:r>
    </w:p>
    <w:p w14:paraId="55DFD90A"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поступового здорожчання з березня 2021 року фінансування для бізнесу й</w:t>
      </w:r>
    </w:p>
    <w:p w14:paraId="0796378B"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населення на тлі підвищення НБУ облікової ставки: з 6% річних (діяла з</w:t>
      </w:r>
    </w:p>
    <w:p w14:paraId="28DD79FB"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12.06.2020) до 6,5% річних з 05.03.2021; 7,5% з 16.04.2021; 8,0% з 23.07.2021;</w:t>
      </w:r>
    </w:p>
    <w:p w14:paraId="539D6BA6" w14:textId="5CE75286" w:rsidR="004A5077" w:rsidRPr="003A0FCE" w:rsidRDefault="004A5077" w:rsidP="00FC0D8D">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8,5% з 10.09.2021; 9,0% з 09.12.2021 відповідно. Найвищою вартість кредитів</w:t>
      </w:r>
    </w:p>
    <w:p w14:paraId="5937947F"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залишається для населення через значні ризики у сегменті споживчого</w:t>
      </w:r>
    </w:p>
    <w:p w14:paraId="4448BA22"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кредитування – у грудні середньозважена процентна ставка банків за</w:t>
      </w:r>
    </w:p>
    <w:p w14:paraId="351976B4"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кредитами домогосподарствам становила 31,9%;</w:t>
      </w:r>
    </w:p>
    <w:p w14:paraId="2CEBB4C1"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збільшення обсягу готівкових коштів в обігу поза депозитними корпораціями</w:t>
      </w:r>
    </w:p>
    <w:p w14:paraId="69821006" w14:textId="77777777" w:rsidR="004A5077" w:rsidRPr="003A0FCE" w:rsidRDefault="004A5077" w:rsidP="0079424F">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(на 12,6% або на 64,9 млрд грн з початку 2021 року). На готівковому сегменті</w:t>
      </w:r>
    </w:p>
    <w:p w14:paraId="4BFC9A79" w14:textId="77777777" w:rsidR="00FC0D8D" w:rsidRDefault="004A5077" w:rsidP="00C46DBB">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ринку у 2021 році пропозиція валюти домін</w:t>
      </w:r>
      <w:r w:rsidR="00FC0D8D">
        <w:rPr>
          <w:rFonts w:ascii="Times New Roman" w:hAnsi="Times New Roman" w:cs="Times New Roman"/>
          <w:color w:val="171717" w:themeColor="background2" w:themeShade="1A"/>
          <w:sz w:val="28"/>
          <w:szCs w:val="28"/>
        </w:rPr>
        <w:t>увала над попитом – неттопродаж</w:t>
      </w:r>
    </w:p>
    <w:p w14:paraId="357B661C" w14:textId="77777777" w:rsidR="00FC0D8D" w:rsidRDefault="004A5077" w:rsidP="00C46DBB">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становив 1,3 млрд дол. США в еквівале</w:t>
      </w:r>
      <w:r w:rsidR="00C46DBB">
        <w:rPr>
          <w:rFonts w:ascii="Times New Roman" w:hAnsi="Times New Roman" w:cs="Times New Roman"/>
          <w:color w:val="171717" w:themeColor="background2" w:themeShade="1A"/>
          <w:sz w:val="28"/>
          <w:szCs w:val="28"/>
        </w:rPr>
        <w:t xml:space="preserve">нті (порівняно з 1,1 млрд. дол. </w:t>
      </w:r>
      <w:r w:rsidR="00FC0D8D">
        <w:rPr>
          <w:rFonts w:ascii="Times New Roman" w:hAnsi="Times New Roman" w:cs="Times New Roman"/>
          <w:color w:val="171717" w:themeColor="background2" w:themeShade="1A"/>
          <w:sz w:val="28"/>
          <w:szCs w:val="28"/>
        </w:rPr>
        <w:t>США у</w:t>
      </w:r>
    </w:p>
    <w:p w14:paraId="4BE18348" w14:textId="2BC16639" w:rsidR="004A5077" w:rsidRPr="003A0FCE" w:rsidRDefault="004A5077" w:rsidP="00C46DBB">
      <w:pPr>
        <w:ind w:left="-567" w:right="-284" w:firstLine="851"/>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2020 році), що було зумовлено, насамперед, конвертацією коштів у</w:t>
      </w:r>
    </w:p>
    <w:p w14:paraId="25764736" w14:textId="20425E8E" w:rsidR="004A5077" w:rsidRDefault="00852188" w:rsidP="0079424F">
      <w:pPr>
        <w:ind w:left="-567" w:right="-284" w:firstLine="851"/>
        <w:contextualSpacing/>
        <w:jc w:val="both"/>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гривню на споживчі потреби.</w:t>
      </w:r>
    </w:p>
    <w:p w14:paraId="2D323F8F" w14:textId="77777777" w:rsidR="0090013B" w:rsidRDefault="0090013B" w:rsidP="0079424F">
      <w:pPr>
        <w:ind w:left="-567" w:right="-284" w:firstLine="851"/>
        <w:contextualSpacing/>
        <w:jc w:val="both"/>
        <w:rPr>
          <w:rFonts w:ascii="Times New Roman" w:hAnsi="Times New Roman" w:cs="Times New Roman"/>
          <w:color w:val="171717" w:themeColor="background2" w:themeShade="1A"/>
          <w:sz w:val="28"/>
          <w:szCs w:val="28"/>
        </w:rPr>
      </w:pPr>
    </w:p>
    <w:p w14:paraId="4596A53A" w14:textId="77777777" w:rsidR="00A20D5D" w:rsidRDefault="004A5077" w:rsidP="00A20D5D">
      <w:pPr>
        <w:ind w:left="-567" w:right="-284" w:firstLine="709"/>
        <w:rPr>
          <w:rFonts w:ascii="Times New Roman" w:hAnsi="Times New Roman" w:cs="Times New Roman"/>
          <w:color w:val="171717" w:themeColor="background2" w:themeShade="1A"/>
          <w:sz w:val="28"/>
          <w:szCs w:val="28"/>
        </w:rPr>
      </w:pPr>
      <w:r>
        <w:rPr>
          <w:rFonts w:ascii="Times New Roman" w:hAnsi="Times New Roman" w:cs="Times New Roman"/>
          <w:noProof/>
          <w:color w:val="171717" w:themeColor="background2" w:themeShade="1A"/>
          <w:sz w:val="28"/>
          <w:szCs w:val="28"/>
          <w:lang w:eastAsia="ru-RU"/>
        </w:rPr>
        <w:lastRenderedPageBreak/>
        <w:drawing>
          <wp:inline distT="0" distB="0" distL="0" distR="0" wp14:anchorId="6B298943" wp14:editId="3383BC5D">
            <wp:extent cx="4851400" cy="3086100"/>
            <wp:effectExtent l="0" t="0" r="6350" b="0"/>
            <wp:docPr id="56" name="Диаграмма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786A98" w14:textId="34E7667D" w:rsidR="00FC0D8D" w:rsidRDefault="00101D4B" w:rsidP="00FC0D8D">
      <w:pPr>
        <w:ind w:left="-567" w:right="-284" w:firstLine="709"/>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lang w:val="uk-UA"/>
        </w:rPr>
        <w:t>Рисунок</w:t>
      </w:r>
      <w:r w:rsidR="004A5077" w:rsidRPr="004A5077">
        <w:rPr>
          <w:rFonts w:ascii="Times New Roman" w:hAnsi="Times New Roman" w:cs="Times New Roman"/>
          <w:color w:val="171717" w:themeColor="background2" w:themeShade="1A"/>
          <w:sz w:val="28"/>
          <w:szCs w:val="28"/>
          <w:lang w:val="uk-UA"/>
        </w:rPr>
        <w:t xml:space="preserve"> 2.</w:t>
      </w:r>
      <w:r w:rsidR="00C46DBB">
        <w:rPr>
          <w:rFonts w:ascii="Times New Roman" w:hAnsi="Times New Roman" w:cs="Times New Roman"/>
          <w:color w:val="171717" w:themeColor="background2" w:themeShade="1A"/>
          <w:sz w:val="28"/>
          <w:szCs w:val="28"/>
          <w:lang w:val="uk-UA"/>
        </w:rPr>
        <w:t>10</w:t>
      </w:r>
      <w:r w:rsidR="001011FD">
        <w:rPr>
          <w:rFonts w:ascii="Times New Roman" w:hAnsi="Times New Roman" w:cs="Times New Roman"/>
          <w:color w:val="171717" w:themeColor="background2" w:themeShade="1A"/>
          <w:sz w:val="28"/>
          <w:szCs w:val="28"/>
        </w:rPr>
        <w:t xml:space="preserve"> </w:t>
      </w:r>
      <w:r w:rsidR="004A5077" w:rsidRPr="004A5077">
        <w:rPr>
          <w:rFonts w:ascii="Times New Roman" w:hAnsi="Times New Roman" w:cs="Times New Roman"/>
          <w:color w:val="171717" w:themeColor="background2" w:themeShade="1A"/>
          <w:sz w:val="28"/>
          <w:szCs w:val="28"/>
          <w:lang w:val="uk-UA"/>
        </w:rPr>
        <w:t xml:space="preserve"> Рівень тіньової економіки за монетарним методом,% від обсягу офіційного ВВП. </w:t>
      </w:r>
    </w:p>
    <w:p w14:paraId="1D57ABA2" w14:textId="2BCECC17" w:rsidR="004A5077" w:rsidRPr="00FC0D8D" w:rsidRDefault="004A5077" w:rsidP="00FC0D8D">
      <w:pPr>
        <w:ind w:left="-567" w:right="-284" w:firstLine="709"/>
        <w:rPr>
          <w:rFonts w:ascii="Times New Roman" w:hAnsi="Times New Roman" w:cs="Times New Roman"/>
          <w:color w:val="171717" w:themeColor="background2" w:themeShade="1A"/>
          <w:sz w:val="28"/>
          <w:szCs w:val="28"/>
        </w:rPr>
      </w:pPr>
      <w:r w:rsidRPr="004A5077">
        <w:rPr>
          <w:rFonts w:ascii="Times New Roman" w:hAnsi="Times New Roman" w:cs="Times New Roman"/>
          <w:color w:val="171717" w:themeColor="background2" w:themeShade="1A"/>
          <w:sz w:val="24"/>
          <w:szCs w:val="24"/>
          <w:lang w:val="uk-UA"/>
        </w:rPr>
        <w:t>Джерело: побудовано автором на основі [</w:t>
      </w:r>
      <w:r w:rsidR="00915C5F">
        <w:rPr>
          <w:rFonts w:ascii="Times New Roman" w:hAnsi="Times New Roman" w:cs="Times New Roman"/>
          <w:color w:val="171717" w:themeColor="background2" w:themeShade="1A"/>
          <w:sz w:val="24"/>
          <w:szCs w:val="24"/>
          <w:lang w:val="uk-UA"/>
        </w:rPr>
        <w:t>36</w:t>
      </w:r>
      <w:r w:rsidRPr="004A5077">
        <w:rPr>
          <w:rFonts w:ascii="Times New Roman" w:hAnsi="Times New Roman" w:cs="Times New Roman"/>
          <w:color w:val="171717" w:themeColor="background2" w:themeShade="1A"/>
          <w:sz w:val="24"/>
          <w:szCs w:val="24"/>
          <w:lang w:val="uk-UA"/>
        </w:rPr>
        <w:t>]</w:t>
      </w:r>
    </w:p>
    <w:p w14:paraId="47603307"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При цьому на тлі зростання готівкового обігу, темпи розширення якого лишались значними (12,6% з початку 2021 року), у період пандемічних обмежень об’єктивним стало і збільшення об</w:t>
      </w:r>
      <w:r w:rsidR="00A20D5D">
        <w:rPr>
          <w:rFonts w:ascii="Times New Roman" w:hAnsi="Times New Roman" w:cs="Times New Roman"/>
          <w:color w:val="171717" w:themeColor="background2" w:themeShade="1A"/>
          <w:sz w:val="28"/>
          <w:szCs w:val="28"/>
          <w:lang w:val="uk-UA"/>
        </w:rPr>
        <w:t>сягу безготівкових розрахунків.</w:t>
      </w:r>
      <w:r w:rsidR="00A20D5D" w:rsidRPr="00A20D5D">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Тому дуже переконливою вважається гіпотеза про те, що нові моделі споживчої поведінки розроблені та використовують нетрадиційні безготівкові тіньові канали, які наразі частково покриваються існуючими обчислювальними методами.</w:t>
      </w:r>
    </w:p>
    <w:p w14:paraId="509270D4" w14:textId="77777777" w:rsidR="004A5077" w:rsidRPr="00880A41"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880A41">
        <w:rPr>
          <w:rFonts w:ascii="Times New Roman" w:hAnsi="Times New Roman" w:cs="Times New Roman"/>
          <w:color w:val="171717" w:themeColor="background2" w:themeShade="1A"/>
          <w:sz w:val="28"/>
          <w:szCs w:val="28"/>
          <w:lang w:val="uk-UA"/>
        </w:rPr>
        <w:t>Рівень тіньової економічної діяльності визначений за допомогою метода «Витрати населення – роздрібний товарооборот і послуги» становив у 2021 році 22%.</w:t>
      </w:r>
    </w:p>
    <w:p w14:paraId="1CFF5454"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Рівень тіньової економіки за методом “витрати населення – роздрібний</w:t>
      </w:r>
    </w:p>
    <w:p w14:paraId="0A52CFCB"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товарооборот і послуги” зменшився порівняно з 2020 роком на 1 в.п. (до 22%</w:t>
      </w:r>
    </w:p>
    <w:p w14:paraId="68D516E8" w14:textId="77777777" w:rsidR="00FC0D8D"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від обсягу офіційного ВВП). Тенденція до зменшення рівня тіньової економіки за цим</w:t>
      </w:r>
      <w:r w:rsidR="00FC0D8D">
        <w:rPr>
          <w:rFonts w:ascii="Times New Roman" w:hAnsi="Times New Roman" w:cs="Times New Roman"/>
          <w:color w:val="171717" w:themeColor="background2" w:themeShade="1A"/>
          <w:sz w:val="28"/>
          <w:szCs w:val="28"/>
          <w:lang w:val="uk-UA"/>
        </w:rPr>
        <w:t xml:space="preserve"> методом сформувалась в умовах:</w:t>
      </w:r>
    </w:p>
    <w:p w14:paraId="382DBC0B" w14:textId="77777777" w:rsidR="00FC0D8D" w:rsidRDefault="004A5077" w:rsidP="00FC0D8D">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утримання населення від непершочергових</w:t>
      </w:r>
      <w:r>
        <w:rPr>
          <w:rFonts w:ascii="Times New Roman" w:hAnsi="Times New Roman" w:cs="Times New Roman"/>
          <w:color w:val="171717" w:themeColor="background2" w:themeShade="1A"/>
          <w:sz w:val="28"/>
          <w:szCs w:val="28"/>
          <w:lang w:val="uk-UA"/>
        </w:rPr>
        <w:t xml:space="preserve"> витрат в умовах невизначеності </w:t>
      </w:r>
      <w:r w:rsidR="00FC0D8D">
        <w:rPr>
          <w:rFonts w:ascii="Times New Roman" w:hAnsi="Times New Roman" w:cs="Times New Roman"/>
          <w:color w:val="171717" w:themeColor="background2" w:themeShade="1A"/>
          <w:sz w:val="28"/>
          <w:szCs w:val="28"/>
          <w:lang w:val="uk-UA"/>
        </w:rPr>
        <w:t>через пандемію;</w:t>
      </w:r>
    </w:p>
    <w:p w14:paraId="22754076" w14:textId="77777777" w:rsidR="00FC0D8D" w:rsidRDefault="004A5077" w:rsidP="00FC0D8D">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 звуження можливостей придбання товарів на неорганізованих</w:t>
      </w:r>
      <w:r w:rsidR="00FC0D8D">
        <w:rPr>
          <w:rFonts w:ascii="Times New Roman" w:hAnsi="Times New Roman" w:cs="Times New Roman"/>
          <w:color w:val="171717" w:themeColor="background2" w:themeShade="1A"/>
          <w:sz w:val="28"/>
          <w:szCs w:val="28"/>
          <w:lang w:val="uk-UA"/>
        </w:rPr>
        <w:t xml:space="preserve"> ринках;</w:t>
      </w:r>
    </w:p>
    <w:p w14:paraId="3A3B366E" w14:textId="115FC780" w:rsidR="004A5077" w:rsidRPr="003A0FCE" w:rsidRDefault="004A5077" w:rsidP="00FC0D8D">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стимулювання споживчого попиту населення на тлі збільшення соціальних</w:t>
      </w:r>
    </w:p>
    <w:p w14:paraId="0CA3DDED" w14:textId="77777777" w:rsidR="004A5077" w:rsidRPr="003A0FCE" w:rsidRDefault="004A5077" w:rsidP="0079424F">
      <w:pPr>
        <w:ind w:left="-567" w:right="-284"/>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стандартів.</w:t>
      </w:r>
    </w:p>
    <w:p w14:paraId="058576E9"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Зменшення кількості неформально зайнятих віком від 15 років підтверджує тенденцію до зниження рівня тіньової економіки за такого підходу – 19,5% від загальної кількості зайнятого населення цієї вікової групи у 202</w:t>
      </w:r>
      <w:r w:rsidR="00A20D5D">
        <w:rPr>
          <w:rFonts w:ascii="Times New Roman" w:hAnsi="Times New Roman" w:cs="Times New Roman"/>
          <w:color w:val="171717" w:themeColor="background2" w:themeShade="1A"/>
          <w:sz w:val="28"/>
          <w:szCs w:val="28"/>
          <w:lang w:val="uk-UA"/>
        </w:rPr>
        <w:t>1 році проти 20,3% у 2020 році.</w:t>
      </w:r>
      <w:r w:rsidR="00A20D5D" w:rsidRPr="00A20D5D">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Водночас неорганізовані торговельні точки, діяльність яких призупинено через карантинні обмеження, швидше за все, будуть частково замінені «сірими» інтернет-майданчиками (інтернет-магазинами), результати діяльності яких неможливо повністю покрити існуючими методами.</w:t>
      </w:r>
    </w:p>
    <w:p w14:paraId="6C2F89C1" w14:textId="77777777" w:rsidR="004A5077" w:rsidRPr="003A0FCE" w:rsidRDefault="004A5077" w:rsidP="004A5077">
      <w:pPr>
        <w:ind w:left="-567" w:right="-284" w:firstLine="709"/>
        <w:rPr>
          <w:rFonts w:ascii="Times New Roman" w:hAnsi="Times New Roman" w:cs="Times New Roman"/>
          <w:color w:val="171717" w:themeColor="background2" w:themeShade="1A"/>
          <w:sz w:val="28"/>
          <w:szCs w:val="28"/>
          <w:lang w:val="uk-UA"/>
        </w:rPr>
      </w:pPr>
      <w:r>
        <w:rPr>
          <w:rFonts w:ascii="Times New Roman" w:hAnsi="Times New Roman" w:cs="Times New Roman"/>
          <w:noProof/>
          <w:color w:val="171717" w:themeColor="background2" w:themeShade="1A"/>
          <w:sz w:val="28"/>
          <w:szCs w:val="28"/>
          <w:lang w:eastAsia="ru-RU"/>
        </w:rPr>
        <w:drawing>
          <wp:inline distT="0" distB="0" distL="0" distR="0" wp14:anchorId="5FDDFA59" wp14:editId="61DA1BDF">
            <wp:extent cx="5486400" cy="3200400"/>
            <wp:effectExtent l="0" t="0" r="0" b="0"/>
            <wp:docPr id="55" name="Диаграмма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ADCE25" w14:textId="75EE8C15" w:rsidR="00FC0D8D" w:rsidRDefault="00101D4B" w:rsidP="00FC0D8D">
      <w:pPr>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4A5077" w:rsidRPr="004A5077">
        <w:rPr>
          <w:rFonts w:ascii="Times New Roman" w:hAnsi="Times New Roman" w:cs="Times New Roman"/>
          <w:color w:val="171717" w:themeColor="background2" w:themeShade="1A"/>
          <w:sz w:val="28"/>
          <w:szCs w:val="28"/>
          <w:lang w:val="uk-UA"/>
        </w:rPr>
        <w:t xml:space="preserve"> 2.</w:t>
      </w:r>
      <w:r w:rsidR="00FC0D8D">
        <w:rPr>
          <w:rFonts w:ascii="Times New Roman" w:hAnsi="Times New Roman" w:cs="Times New Roman"/>
          <w:color w:val="171717" w:themeColor="background2" w:themeShade="1A"/>
          <w:sz w:val="28"/>
          <w:szCs w:val="28"/>
        </w:rPr>
        <w:t>11</w:t>
      </w:r>
      <w:r w:rsidR="004A5077" w:rsidRPr="004A5077">
        <w:rPr>
          <w:rFonts w:ascii="Times New Roman" w:hAnsi="Times New Roman" w:cs="Times New Roman"/>
          <w:color w:val="171717" w:themeColor="background2" w:themeShade="1A"/>
          <w:sz w:val="28"/>
          <w:szCs w:val="28"/>
          <w:lang w:val="uk-UA"/>
        </w:rPr>
        <w:t xml:space="preserve"> Динаміка рівня тіньової економіки за методом “витрати населення – роздрібний товарооборот і послуг</w:t>
      </w:r>
      <w:r w:rsidR="00FC0D8D">
        <w:rPr>
          <w:rFonts w:ascii="Times New Roman" w:hAnsi="Times New Roman" w:cs="Times New Roman"/>
          <w:color w:val="171717" w:themeColor="background2" w:themeShade="1A"/>
          <w:sz w:val="28"/>
          <w:szCs w:val="28"/>
          <w:lang w:val="uk-UA"/>
        </w:rPr>
        <w:t>и”, % від обсягу офіційного ВВП</w:t>
      </w:r>
    </w:p>
    <w:p w14:paraId="71F02C50" w14:textId="4C3D4C67" w:rsidR="004A5077" w:rsidRPr="00FC0D8D" w:rsidRDefault="004A5077" w:rsidP="00FC0D8D">
      <w:pPr>
        <w:ind w:left="142" w:right="-284"/>
        <w:rPr>
          <w:rFonts w:ascii="Times New Roman" w:hAnsi="Times New Roman" w:cs="Times New Roman"/>
          <w:color w:val="171717" w:themeColor="background2" w:themeShade="1A"/>
          <w:sz w:val="28"/>
          <w:szCs w:val="28"/>
          <w:lang w:val="uk-UA"/>
        </w:rPr>
      </w:pPr>
      <w:r w:rsidRPr="004A5077">
        <w:rPr>
          <w:rFonts w:ascii="Times New Roman" w:hAnsi="Times New Roman" w:cs="Times New Roman"/>
          <w:color w:val="171717" w:themeColor="background2" w:themeShade="1A"/>
          <w:sz w:val="24"/>
          <w:szCs w:val="24"/>
          <w:lang w:val="uk-UA"/>
        </w:rPr>
        <w:t>Джерело: побудовано автор</w:t>
      </w:r>
      <w:r>
        <w:rPr>
          <w:rFonts w:ascii="Times New Roman" w:hAnsi="Times New Roman" w:cs="Times New Roman"/>
          <w:color w:val="171717" w:themeColor="background2" w:themeShade="1A"/>
          <w:sz w:val="24"/>
          <w:szCs w:val="24"/>
          <w:lang w:val="uk-UA"/>
        </w:rPr>
        <w:t>о</w:t>
      </w:r>
      <w:r w:rsidRPr="004A5077">
        <w:rPr>
          <w:rFonts w:ascii="Times New Roman" w:hAnsi="Times New Roman" w:cs="Times New Roman"/>
          <w:color w:val="171717" w:themeColor="background2" w:themeShade="1A"/>
          <w:sz w:val="24"/>
          <w:szCs w:val="24"/>
          <w:lang w:val="uk-UA"/>
        </w:rPr>
        <w:t xml:space="preserve">м на основі </w:t>
      </w:r>
      <w:r w:rsidRPr="004A5077">
        <w:rPr>
          <w:rFonts w:ascii="Times New Roman" w:hAnsi="Times New Roman" w:cs="Times New Roman"/>
          <w:color w:val="171717" w:themeColor="background2" w:themeShade="1A"/>
          <w:sz w:val="24"/>
          <w:szCs w:val="24"/>
        </w:rPr>
        <w:t>[</w:t>
      </w:r>
      <w:r w:rsidR="00915C5F">
        <w:rPr>
          <w:rFonts w:ascii="Times New Roman" w:hAnsi="Times New Roman" w:cs="Times New Roman"/>
          <w:color w:val="171717" w:themeColor="background2" w:themeShade="1A"/>
          <w:sz w:val="24"/>
          <w:szCs w:val="24"/>
          <w:lang w:val="uk-UA"/>
        </w:rPr>
        <w:t>36</w:t>
      </w:r>
      <w:r w:rsidRPr="004A5077">
        <w:rPr>
          <w:rFonts w:ascii="Times New Roman" w:hAnsi="Times New Roman" w:cs="Times New Roman"/>
          <w:color w:val="171717" w:themeColor="background2" w:themeShade="1A"/>
          <w:sz w:val="24"/>
          <w:szCs w:val="24"/>
        </w:rPr>
        <w:t>]</w:t>
      </w:r>
    </w:p>
    <w:p w14:paraId="25E0E530" w14:textId="77777777" w:rsidR="004A5077" w:rsidRPr="00880A41"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880A41">
        <w:rPr>
          <w:rFonts w:ascii="Times New Roman" w:hAnsi="Times New Roman" w:cs="Times New Roman"/>
          <w:color w:val="171717" w:themeColor="background2" w:themeShade="1A"/>
          <w:sz w:val="28"/>
          <w:szCs w:val="28"/>
          <w:lang w:val="uk-UA"/>
        </w:rPr>
        <w:t>Рівень тіньової економічної діяльності в Україні на 2021 рік за методом збитковості підприємства становив 23% від обсягу офіційного ВВП.</w:t>
      </w:r>
    </w:p>
    <w:p w14:paraId="3FC51A1C"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Рівень тіньової економіки, розрахований з використанням методу збитковості</w:t>
      </w:r>
    </w:p>
    <w:p w14:paraId="07877C71"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підприємств, за підсумком 2021 року становив 23% від обсягу офіційного ВВП, що на 3 в.п. менше рівня у 2020 році. Враховуючи високу волатильність даного методу, його вплив на інтегральний показник рівня тіньової економіки є мінімальним.</w:t>
      </w:r>
    </w:p>
    <w:p w14:paraId="73BDAD7A"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Відповідно до цього підходу, зниження рівня тіньової економіки відбувалося на тлі покращення фінансових показників компаній протягом звітного періоду, які були стримано оптимістично налаштовані щодо перспектив своєї господарської діяльності (у тому числі завдяки діям держави, спрямованим на підтримку населення). та підприємства) для пом’якшення негативного впливу пандемії COVID-19).</w:t>
      </w:r>
    </w:p>
    <w:p w14:paraId="4EB50486" w14:textId="77777777" w:rsidR="004A5077" w:rsidRPr="003A0FCE" w:rsidRDefault="004A5077" w:rsidP="004A5077">
      <w:pPr>
        <w:ind w:left="-567" w:right="-284" w:firstLine="709"/>
        <w:rPr>
          <w:rFonts w:ascii="Times New Roman" w:hAnsi="Times New Roman" w:cs="Times New Roman"/>
          <w:color w:val="171717" w:themeColor="background2" w:themeShade="1A"/>
          <w:sz w:val="28"/>
          <w:szCs w:val="28"/>
          <w:lang w:val="uk-UA"/>
        </w:rPr>
      </w:pPr>
      <w:r>
        <w:rPr>
          <w:rFonts w:ascii="Times New Roman" w:hAnsi="Times New Roman" w:cs="Times New Roman"/>
          <w:noProof/>
          <w:color w:val="171717" w:themeColor="background2" w:themeShade="1A"/>
          <w:sz w:val="28"/>
          <w:szCs w:val="28"/>
          <w:lang w:eastAsia="ru-RU"/>
        </w:rPr>
        <w:drawing>
          <wp:inline distT="0" distB="0" distL="0" distR="0" wp14:anchorId="076C174D" wp14:editId="58C69DEB">
            <wp:extent cx="5486400" cy="3200400"/>
            <wp:effectExtent l="0" t="0" r="0" b="0"/>
            <wp:docPr id="54" name="Диаграмма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7B7567" w14:textId="075A3378" w:rsidR="004A5077" w:rsidRPr="004A5077" w:rsidRDefault="00101D4B" w:rsidP="004A5077">
      <w:pPr>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4A5077" w:rsidRPr="004A5077">
        <w:rPr>
          <w:rFonts w:ascii="Times New Roman" w:hAnsi="Times New Roman" w:cs="Times New Roman"/>
          <w:color w:val="171717" w:themeColor="background2" w:themeShade="1A"/>
          <w:sz w:val="28"/>
          <w:szCs w:val="28"/>
          <w:lang w:val="uk-UA"/>
        </w:rPr>
        <w:t xml:space="preserve"> 2.</w:t>
      </w:r>
      <w:r w:rsidR="00FC0D8D" w:rsidRPr="00101D4B">
        <w:rPr>
          <w:rFonts w:ascii="Times New Roman" w:hAnsi="Times New Roman" w:cs="Times New Roman"/>
          <w:color w:val="171717" w:themeColor="background2" w:themeShade="1A"/>
          <w:sz w:val="28"/>
          <w:szCs w:val="28"/>
          <w:lang w:val="uk-UA"/>
        </w:rPr>
        <w:t>12</w:t>
      </w:r>
      <w:r w:rsidR="004A5077" w:rsidRPr="004A5077">
        <w:rPr>
          <w:rFonts w:ascii="Times New Roman" w:hAnsi="Times New Roman" w:cs="Times New Roman"/>
          <w:color w:val="171717" w:themeColor="background2" w:themeShade="1A"/>
          <w:sz w:val="28"/>
          <w:szCs w:val="28"/>
          <w:lang w:val="uk-UA"/>
        </w:rPr>
        <w:t xml:space="preserve"> Динаміка рівня тіньової економіки за методом збитковості підприємств, % до обсягу офіційного ВВП</w:t>
      </w:r>
    </w:p>
    <w:p w14:paraId="4853B966" w14:textId="77777777" w:rsidR="004A5077" w:rsidRPr="004A5077" w:rsidRDefault="004A5077" w:rsidP="00FC0D8D">
      <w:pPr>
        <w:ind w:left="284" w:right="-284"/>
        <w:rPr>
          <w:rFonts w:ascii="Times New Roman" w:hAnsi="Times New Roman" w:cs="Times New Roman"/>
          <w:color w:val="171717" w:themeColor="background2" w:themeShade="1A"/>
          <w:sz w:val="24"/>
          <w:szCs w:val="24"/>
        </w:rPr>
      </w:pPr>
      <w:r w:rsidRPr="004A5077">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4A5077">
        <w:rPr>
          <w:rFonts w:ascii="Times New Roman" w:hAnsi="Times New Roman" w:cs="Times New Roman"/>
          <w:color w:val="171717" w:themeColor="background2" w:themeShade="1A"/>
          <w:sz w:val="24"/>
          <w:szCs w:val="24"/>
        </w:rPr>
        <w:t>[</w:t>
      </w:r>
      <w:r w:rsidR="00915C5F">
        <w:rPr>
          <w:rFonts w:ascii="Times New Roman" w:hAnsi="Times New Roman" w:cs="Times New Roman"/>
          <w:color w:val="171717" w:themeColor="background2" w:themeShade="1A"/>
          <w:sz w:val="24"/>
          <w:szCs w:val="24"/>
        </w:rPr>
        <w:t>36</w:t>
      </w:r>
      <w:r w:rsidRPr="004A5077">
        <w:rPr>
          <w:rFonts w:ascii="Times New Roman" w:hAnsi="Times New Roman" w:cs="Times New Roman"/>
          <w:color w:val="171717" w:themeColor="background2" w:themeShade="1A"/>
          <w:sz w:val="24"/>
          <w:szCs w:val="24"/>
        </w:rPr>
        <w:t>]</w:t>
      </w:r>
    </w:p>
    <w:p w14:paraId="4EFC54BF" w14:textId="30E08F12" w:rsidR="004A5077" w:rsidRPr="00082A55"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 xml:space="preserve"> Усі агреговані види економічної діяльності показали тенденцію до зменшення рівня тіньової економіки. Це відбулось на тлі покращення результатів діяльності підприємств цих ВЕД (за підсумком 2021 року порівняно з 2020 роком) в умовах сприятливої кон’юнктури на зовнішніх ринках, адаптації суб’єктів господарювання до нової ковідної реальності та, як наслідок, відновлення попиту на окрему продукцію на внутрішньому ринку (чому, у свою чергу, сприяли збільшення соціальних </w:t>
      </w:r>
      <w:r w:rsidRPr="003A0FCE">
        <w:rPr>
          <w:rFonts w:ascii="Times New Roman" w:hAnsi="Times New Roman" w:cs="Times New Roman"/>
          <w:color w:val="171717" w:themeColor="background2" w:themeShade="1A"/>
          <w:sz w:val="28"/>
          <w:szCs w:val="28"/>
          <w:lang w:val="uk-UA"/>
        </w:rPr>
        <w:lastRenderedPageBreak/>
        <w:t xml:space="preserve">стандартів і стимулюючі дії Уряду з матеріальної підтримки бізнесу та населення під час пандемії, часткової компенсації понесених збитків і пом’якшення </w:t>
      </w:r>
      <w:r w:rsidR="00FC0D8D">
        <w:rPr>
          <w:rFonts w:ascii="Times New Roman" w:hAnsi="Times New Roman" w:cs="Times New Roman"/>
          <w:color w:val="171717" w:themeColor="background2" w:themeShade="1A"/>
          <w:sz w:val="28"/>
          <w:szCs w:val="28"/>
          <w:lang w:val="uk-UA"/>
        </w:rPr>
        <w:t>проходження</w:t>
      </w:r>
      <w:r w:rsidR="00D90F04">
        <w:rPr>
          <w:rFonts w:ascii="Times New Roman" w:hAnsi="Times New Roman" w:cs="Times New Roman"/>
          <w:color w:val="171717" w:themeColor="background2" w:themeShade="1A"/>
          <w:sz w:val="28"/>
          <w:szCs w:val="28"/>
          <w:lang w:val="uk-UA"/>
        </w:rPr>
        <w:t xml:space="preserve"> </w:t>
      </w:r>
      <w:r w:rsidR="00FC0D8D">
        <w:rPr>
          <w:rFonts w:ascii="Times New Roman" w:hAnsi="Times New Roman" w:cs="Times New Roman"/>
          <w:color w:val="171717" w:themeColor="background2" w:themeShade="1A"/>
          <w:sz w:val="28"/>
          <w:szCs w:val="28"/>
          <w:lang w:val="uk-UA"/>
        </w:rPr>
        <w:t xml:space="preserve"> </w:t>
      </w:r>
      <w:r w:rsidRPr="003A0FCE">
        <w:rPr>
          <w:rFonts w:ascii="Times New Roman" w:hAnsi="Times New Roman" w:cs="Times New Roman"/>
          <w:color w:val="171717" w:themeColor="background2" w:themeShade="1A"/>
          <w:sz w:val="28"/>
          <w:szCs w:val="28"/>
          <w:lang w:val="uk-UA"/>
        </w:rPr>
        <w:t xml:space="preserve">пікових періодів та негативних наслідків коронакризи). </w:t>
      </w:r>
      <w:r>
        <w:rPr>
          <w:rFonts w:ascii="Times New Roman" w:hAnsi="Times New Roman" w:cs="Times New Roman"/>
          <w:noProof/>
          <w:color w:val="171717" w:themeColor="background2" w:themeShade="1A"/>
          <w:sz w:val="28"/>
          <w:szCs w:val="28"/>
          <w:lang w:eastAsia="ru-RU"/>
        </w:rPr>
        <w:drawing>
          <wp:inline distT="0" distB="0" distL="0" distR="0" wp14:anchorId="56A51C02" wp14:editId="17305830">
            <wp:extent cx="5619750" cy="3981450"/>
            <wp:effectExtent l="0" t="0" r="0" b="0"/>
            <wp:docPr id="53" name="Диаграмма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14C034C" w14:textId="17C329C8" w:rsidR="004A5077" w:rsidRPr="004A5077" w:rsidRDefault="00101D4B" w:rsidP="004A5077">
      <w:pPr>
        <w:ind w:left="-567" w:right="-284"/>
        <w:jc w:val="center"/>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Рисунок</w:t>
      </w:r>
      <w:r w:rsidR="004A5077" w:rsidRPr="004A5077">
        <w:rPr>
          <w:rFonts w:ascii="Times New Roman" w:hAnsi="Times New Roman" w:cs="Times New Roman"/>
          <w:color w:val="171717" w:themeColor="background2" w:themeShade="1A"/>
          <w:sz w:val="28"/>
          <w:szCs w:val="28"/>
          <w:lang w:val="uk-UA"/>
        </w:rPr>
        <w:t xml:space="preserve"> 2.</w:t>
      </w:r>
      <w:r w:rsidR="00FC0D8D">
        <w:rPr>
          <w:rFonts w:ascii="Times New Roman" w:hAnsi="Times New Roman" w:cs="Times New Roman"/>
          <w:color w:val="171717" w:themeColor="background2" w:themeShade="1A"/>
          <w:sz w:val="28"/>
          <w:szCs w:val="28"/>
          <w:lang w:val="uk-UA"/>
        </w:rPr>
        <w:t>13</w:t>
      </w:r>
      <w:r w:rsidR="004A5077" w:rsidRPr="004A5077">
        <w:rPr>
          <w:rFonts w:ascii="Times New Roman" w:hAnsi="Times New Roman" w:cs="Times New Roman"/>
          <w:color w:val="171717" w:themeColor="background2" w:themeShade="1A"/>
          <w:sz w:val="28"/>
          <w:szCs w:val="28"/>
          <w:lang w:val="uk-UA"/>
        </w:rPr>
        <w:t xml:space="preserve"> Рівень тіньової економіки за видами економічної діяльності, % від обсягу офіційного ВДВ відповідного ВЕД</w:t>
      </w:r>
    </w:p>
    <w:p w14:paraId="3D1B17E8" w14:textId="77777777" w:rsidR="00FC0D8D" w:rsidRDefault="004A5077" w:rsidP="00FC0D8D">
      <w:pPr>
        <w:ind w:left="-567" w:right="-284" w:firstLine="709"/>
        <w:rPr>
          <w:rFonts w:ascii="Times New Roman" w:hAnsi="Times New Roman" w:cs="Times New Roman"/>
          <w:color w:val="171717" w:themeColor="background2" w:themeShade="1A"/>
          <w:sz w:val="24"/>
          <w:szCs w:val="24"/>
        </w:rPr>
      </w:pPr>
      <w:r w:rsidRPr="004A5077">
        <w:rPr>
          <w:rFonts w:ascii="Times New Roman" w:hAnsi="Times New Roman" w:cs="Times New Roman"/>
          <w:color w:val="171717" w:themeColor="background2" w:themeShade="1A"/>
          <w:sz w:val="24"/>
          <w:szCs w:val="24"/>
          <w:lang w:val="uk-UA"/>
        </w:rPr>
        <w:t xml:space="preserve">Джерело: побудовано автором на основі </w:t>
      </w:r>
      <w:r w:rsidRPr="004A5077">
        <w:rPr>
          <w:rFonts w:ascii="Times New Roman" w:hAnsi="Times New Roman" w:cs="Times New Roman"/>
          <w:color w:val="171717" w:themeColor="background2" w:themeShade="1A"/>
          <w:sz w:val="24"/>
          <w:szCs w:val="24"/>
        </w:rPr>
        <w:t>[</w:t>
      </w:r>
      <w:r w:rsidR="00915C5F">
        <w:rPr>
          <w:rFonts w:ascii="Times New Roman" w:hAnsi="Times New Roman" w:cs="Times New Roman"/>
          <w:color w:val="171717" w:themeColor="background2" w:themeShade="1A"/>
          <w:sz w:val="24"/>
          <w:szCs w:val="24"/>
        </w:rPr>
        <w:t>36</w:t>
      </w:r>
      <w:r w:rsidRPr="004A5077">
        <w:rPr>
          <w:rFonts w:ascii="Times New Roman" w:hAnsi="Times New Roman" w:cs="Times New Roman"/>
          <w:color w:val="171717" w:themeColor="background2" w:themeShade="1A"/>
          <w:sz w:val="24"/>
          <w:szCs w:val="24"/>
        </w:rPr>
        <w:t>]</w:t>
      </w:r>
    </w:p>
    <w:p w14:paraId="7471DE27" w14:textId="38089A7A" w:rsidR="00A20D5D" w:rsidRPr="00FC0D8D" w:rsidRDefault="00A20D5D" w:rsidP="00FC0D8D">
      <w:pPr>
        <w:ind w:left="-567" w:right="-284" w:firstLine="709"/>
        <w:rPr>
          <w:rFonts w:ascii="Times New Roman" w:hAnsi="Times New Roman" w:cs="Times New Roman"/>
          <w:color w:val="171717" w:themeColor="background2" w:themeShade="1A"/>
          <w:sz w:val="24"/>
          <w:szCs w:val="24"/>
        </w:rPr>
      </w:pPr>
      <w:r w:rsidRPr="003A0FCE">
        <w:rPr>
          <w:rFonts w:ascii="Times New Roman" w:hAnsi="Times New Roman" w:cs="Times New Roman"/>
          <w:color w:val="171717" w:themeColor="background2" w:themeShade="1A"/>
          <w:sz w:val="28"/>
          <w:szCs w:val="28"/>
          <w:lang w:val="uk-UA"/>
        </w:rPr>
        <w:t>Найбільш суттєвим зменшення частки тіньового сектору було у добувній промисловості і розробленні кар’єрів (на 9 в.п. до 32% від обсягу ВДВ у ВЕД), у ВЕД «Оптова та роздрібна торгівля» (на 8 в.п. до 24%), у переробній промисловості (на 7 в.п. до 24%) та у ВЕД «Сільське, лісове та рибне господарство» (на 6 в.п. до 11% відповідно).</w:t>
      </w:r>
    </w:p>
    <w:p w14:paraId="4F6485F0" w14:textId="77777777" w:rsidR="004A5077" w:rsidRPr="00963BCD" w:rsidRDefault="004A5077" w:rsidP="0079424F">
      <w:pPr>
        <w:ind w:left="-567" w:right="-284" w:firstLine="709"/>
        <w:contextualSpacing/>
        <w:jc w:val="both"/>
        <w:rPr>
          <w:rFonts w:ascii="Times New Roman" w:hAnsi="Times New Roman" w:cs="Times New Roman"/>
          <w:color w:val="171717" w:themeColor="background2" w:themeShade="1A"/>
          <w:sz w:val="26"/>
          <w:szCs w:val="26"/>
          <w:lang w:val="uk-UA"/>
        </w:rPr>
      </w:pPr>
      <w:r w:rsidRPr="003A0FCE">
        <w:rPr>
          <w:rFonts w:ascii="Times New Roman" w:hAnsi="Times New Roman" w:cs="Times New Roman"/>
          <w:color w:val="171717" w:themeColor="background2" w:themeShade="1A"/>
          <w:sz w:val="28"/>
          <w:szCs w:val="28"/>
          <w:lang w:val="uk-UA"/>
        </w:rPr>
        <w:t xml:space="preserve">Повномасштабна війна спричинена варварським вторгненням росії в Україну внесла певні корективи в рівень тіньової економічної діяльності в порівнянні з ковідним часом. </w:t>
      </w:r>
    </w:p>
    <w:p w14:paraId="5E73271F"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«Напередодні війни вважалося, що рівень тіньової економіки становить десь 33- 35%. Але за даними міжнародних організацій рівень тіньової економіки в Україні нині становить 50%», — каже І. Макаренко, кандидат економічних наук, директор Інституту еволюційної економіки.</w:t>
      </w:r>
    </w:p>
    <w:p w14:paraId="02B0AF6D"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За його словами, в країні дуже велика адміністративна складова, яка потім компенсується тіньовою економікою.</w:t>
      </w:r>
    </w:p>
    <w:p w14:paraId="4F468FEF"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w:t>
      </w:r>
      <w:r w:rsidRPr="003A0FCE">
        <w:rPr>
          <w:rFonts w:ascii="Times New Roman" w:hAnsi="Times New Roman" w:cs="Times New Roman"/>
          <w:color w:val="171717" w:themeColor="background2" w:themeShade="1A"/>
          <w:sz w:val="28"/>
          <w:szCs w:val="28"/>
        </w:rPr>
        <w:t>Наші західні партнери це бачать. Але розуміють, що наразі немає можливості побороти тіньову економіку не тільки в світі, але й в Україні</w:t>
      </w:r>
      <w:r w:rsidRPr="003A0FCE">
        <w:rPr>
          <w:rFonts w:ascii="Times New Roman" w:hAnsi="Times New Roman" w:cs="Times New Roman"/>
          <w:color w:val="171717" w:themeColor="background2" w:themeShade="1A"/>
          <w:sz w:val="28"/>
          <w:szCs w:val="28"/>
          <w:lang w:val="uk-UA"/>
        </w:rPr>
        <w:t>»</w:t>
      </w:r>
      <w:r w:rsidRPr="003A0FCE">
        <w:rPr>
          <w:rFonts w:ascii="Times New Roman" w:hAnsi="Times New Roman" w:cs="Times New Roman"/>
          <w:color w:val="171717" w:themeColor="background2" w:themeShade="1A"/>
          <w:sz w:val="28"/>
          <w:szCs w:val="28"/>
        </w:rPr>
        <w:t>, — резюмує І. Макаренко.</w:t>
      </w:r>
    </w:p>
    <w:p w14:paraId="610CAB87"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В Україні, мабуть, найближчим часом варто очікувати посилення боротьби з тіньовою економікою. Зовсім нещодавно президент Зеленський заявив, що під час і після війни діяльність у «тіні» неприпустима.</w:t>
      </w:r>
    </w:p>
    <w:p w14:paraId="3E1D3382"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rPr>
        <w:t xml:space="preserve">"І це не питання тієї чи іншої економічної доктрини, не питання тієї чи іншої політичної позиції. Ми просто не можемо собі дозволити, щоб в країні залишалася тіньова частина економічного життя. Всі, хто працює в українській політиці, впливає на суспільну дискусію, повинні усвідомити, що тіньового в країні більше не буде", - заявив </w:t>
      </w:r>
      <w:r w:rsidRPr="003A0FCE">
        <w:rPr>
          <w:rFonts w:ascii="Times New Roman" w:hAnsi="Times New Roman" w:cs="Times New Roman"/>
          <w:color w:val="171717" w:themeColor="background2" w:themeShade="1A"/>
          <w:sz w:val="28"/>
          <w:szCs w:val="28"/>
          <w:lang w:val="uk-UA"/>
        </w:rPr>
        <w:t>президент Зеленський.</w:t>
      </w:r>
    </w:p>
    <w:p w14:paraId="014DD76D"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Війна в Україні справила великий вплив на розвиток тіньової економіки країни. Війна призвела до падіння рівня життя населення та економічної нестабільності, що створило сприятливі умови для зростання тіньової економіки.</w:t>
      </w:r>
    </w:p>
    <w:p w14:paraId="224E11DE"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Однією з головних причин зростання тіньової економіки в Україні є падіння споживчого попиту та подорожчання товарів і послуг. В умовах війни деякі товари та послуги були недоступні або дуже дорогі. Це призвело до переходу деяких підприємств у тіньовий сектор економіки, щоб підтримувати прибутковість і зберегти робочі місця. Також один з основних чинників, який впливає на тіньову економіку, - це низький рівень життя і високі рівні бідності, які були поглиблені внаслідок війни. Багато людей втратили свої робочі місця, або їхні зарплати знизилися, що призвело до збільшення зайнятості в тіньовому секторі.</w:t>
      </w:r>
    </w:p>
    <w:p w14:paraId="28103E01"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Крім того, війна призвела до зниження контролю над бізнесом і зростання корупції, що сприяло розвитку тіньової економіки. Деякі підприємства використовують тіньові схеми для ухилення від сплати податків та інших законних вимог держави.</w:t>
      </w:r>
    </w:p>
    <w:p w14:paraId="12276EDE"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Війна також сприяла корупції та незаконному ринку зброї та інших товарів, до яких легше дістатися через контрольовану повстанцями територію. Це також сприяє зростанню тіньової економіки, оскільки багато людей змушені шукати способи заробляти гроші через незаконну діяльність.</w:t>
      </w:r>
    </w:p>
    <w:p w14:paraId="0DD4E2DA"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Крім того, війна призвела до значного скорочення інвестицій в економіку країни, що також вплинуло на розвиток тіньової економіки. Ділове середовище стало менш привабливим для іноземних інвесторів, а війна створила багато невизначеності та ризику для місцевих підприємств, штовхаючи багатьох із них у тіньову економіку.</w:t>
      </w:r>
    </w:p>
    <w:p w14:paraId="3B0F76C3"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Нарешті, війна в Україні призвела до переміщення великої кількості людей, які часто перебувають у складних економічних і соціальних ситуаціях. Це може призвести до того, що все більше людей будуть змушені працювати в неформальному секторі, щоб забезпечити достатній рівень життя для себе та своїх сімей. Загалом війна в Україні мала значний вплив на розвиток тіньової економіки в країні, включаючи падіння довіри до державних інституцій, збільшення витрат на оборону, широку бідність та переміщення населення.</w:t>
      </w:r>
    </w:p>
    <w:p w14:paraId="5B4BE374" w14:textId="77777777" w:rsidR="004A5077" w:rsidRPr="003A0FCE" w:rsidRDefault="004A5077"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Подолання тіньової економіки в Україні є одним із головних пріоритетів влади та суспільства країни. Ось кілька можливих шляхів боротьби з тіньовою економікою в Україні:</w:t>
      </w:r>
    </w:p>
    <w:p w14:paraId="0961BBC0" w14:textId="77777777" w:rsidR="004A5077" w:rsidRPr="003A0FCE" w:rsidRDefault="004A5077" w:rsidP="0079424F">
      <w:pPr>
        <w:pStyle w:val="a9"/>
        <w:numPr>
          <w:ilvl w:val="0"/>
          <w:numId w:val="6"/>
        </w:numPr>
        <w:ind w:left="-567" w:right="-284" w:firstLine="709"/>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Покращення бізнес-середовища та ділової активності: підвищення прозорості та захисту прав власності, зменшення бюрократії та корупції, покращення кредитування та доступу до ринку.</w:t>
      </w:r>
    </w:p>
    <w:p w14:paraId="056C69BA" w14:textId="77777777" w:rsidR="004A5077" w:rsidRPr="003A0FCE" w:rsidRDefault="004A5077" w:rsidP="0079424F">
      <w:pPr>
        <w:pStyle w:val="a9"/>
        <w:numPr>
          <w:ilvl w:val="0"/>
          <w:numId w:val="6"/>
        </w:numPr>
        <w:ind w:left="-567" w:right="-284" w:firstLine="709"/>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Підвищити рівень ефективності фіскальної та митної політики: зменшити податкове навантаження на підприємства та населення, зменшити адміністративні бар’єри для підприємців, підвищити ефективність митного контролю.</w:t>
      </w:r>
    </w:p>
    <w:p w14:paraId="2B20C828" w14:textId="77777777" w:rsidR="004A5077" w:rsidRPr="003A0FCE" w:rsidRDefault="004A5077" w:rsidP="0079424F">
      <w:pPr>
        <w:pStyle w:val="a9"/>
        <w:numPr>
          <w:ilvl w:val="0"/>
          <w:numId w:val="6"/>
        </w:numPr>
        <w:ind w:left="-567" w:right="-284" w:firstLine="709"/>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lastRenderedPageBreak/>
        <w:t>Розвиток соціальної інфраструктури та забезпечення соціального захисту: зниження рівня бідності та безробіття, підвищення рівня соціального захисту та доступу до послуг охорони здоров'я та освіти.</w:t>
      </w:r>
    </w:p>
    <w:p w14:paraId="23AB7A3A" w14:textId="77777777" w:rsidR="004A5077" w:rsidRPr="003A0FCE" w:rsidRDefault="004A5077" w:rsidP="0079424F">
      <w:pPr>
        <w:pStyle w:val="a9"/>
        <w:numPr>
          <w:ilvl w:val="0"/>
          <w:numId w:val="6"/>
        </w:numPr>
        <w:ind w:left="-567" w:right="-284" w:firstLine="709"/>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Забезпечення правової стабільності та ефективності правоохоронних органів: зниження рівня корупції та злочинності та підвищення ефективності правоохоронних органів та судової системи.</w:t>
      </w:r>
    </w:p>
    <w:p w14:paraId="047CD8CB" w14:textId="77777777" w:rsidR="004A5077" w:rsidRPr="003A0FCE" w:rsidRDefault="004A5077" w:rsidP="0079424F">
      <w:pPr>
        <w:pStyle w:val="a9"/>
        <w:numPr>
          <w:ilvl w:val="0"/>
          <w:numId w:val="6"/>
        </w:numPr>
        <w:ind w:left="-567" w:right="-284" w:firstLine="709"/>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Проведення інформаційної та освітньої роботи: забезпечення доступу до інформації про тіньову економіку та її наслідки, підвищення рівня фінансової грамотності та свідомості населення.</w:t>
      </w:r>
    </w:p>
    <w:p w14:paraId="44958F6E" w14:textId="77777777" w:rsidR="004A5077" w:rsidRPr="003A0FCE" w:rsidRDefault="004A5077" w:rsidP="0079424F">
      <w:pPr>
        <w:pStyle w:val="a9"/>
        <w:numPr>
          <w:ilvl w:val="0"/>
          <w:numId w:val="6"/>
        </w:numPr>
        <w:ind w:left="-567" w:right="-284" w:firstLine="709"/>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lang w:val="uk-UA"/>
        </w:rPr>
        <w:t>Міжнародна співпраця та взаємодія: підвищення рівня співпраці з міжнародними організаціями та іншими країнами світу.</w:t>
      </w:r>
    </w:p>
    <w:p w14:paraId="38AC44D4" w14:textId="77777777" w:rsidR="004A5077" w:rsidRDefault="004A5077" w:rsidP="0079424F">
      <w:pPr>
        <w:contextualSpacing/>
        <w:jc w:val="both"/>
        <w:rPr>
          <w:rFonts w:ascii="Times New Roman" w:hAnsi="Times New Roman" w:cs="Times New Roman"/>
          <w:color w:val="171717" w:themeColor="background2" w:themeShade="1A"/>
          <w:sz w:val="28"/>
          <w:szCs w:val="28"/>
          <w:lang w:val="uk-UA"/>
        </w:rPr>
      </w:pPr>
    </w:p>
    <w:p w14:paraId="43D95900" w14:textId="77777777" w:rsidR="00A20D5D" w:rsidRDefault="00A20D5D" w:rsidP="0079424F">
      <w:pPr>
        <w:contextualSpacing/>
        <w:jc w:val="both"/>
        <w:rPr>
          <w:rFonts w:ascii="Times New Roman" w:hAnsi="Times New Roman" w:cs="Times New Roman"/>
          <w:color w:val="171717" w:themeColor="background2" w:themeShade="1A"/>
          <w:sz w:val="28"/>
          <w:szCs w:val="28"/>
          <w:lang w:val="uk-UA"/>
        </w:rPr>
      </w:pPr>
    </w:p>
    <w:p w14:paraId="66606DE5"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64B22B2F"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158546EE"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30410C93"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7D30D211"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446C279A"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763E52A5"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1A599FEA"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125A634B"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03FC19B1"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2ECC966B"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6F6A109E"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1F07E80B"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5D5301C1" w14:textId="77777777" w:rsidR="00045E32" w:rsidRDefault="00045E32" w:rsidP="0079424F">
      <w:pPr>
        <w:contextualSpacing/>
        <w:jc w:val="both"/>
        <w:rPr>
          <w:rFonts w:ascii="Times New Roman" w:hAnsi="Times New Roman" w:cs="Times New Roman"/>
          <w:color w:val="171717" w:themeColor="background2" w:themeShade="1A"/>
          <w:sz w:val="28"/>
          <w:szCs w:val="28"/>
          <w:lang w:val="uk-UA"/>
        </w:rPr>
      </w:pPr>
    </w:p>
    <w:p w14:paraId="043822A1" w14:textId="77777777" w:rsidR="001011FD" w:rsidRDefault="001011FD" w:rsidP="0079424F">
      <w:pPr>
        <w:ind w:left="-567"/>
        <w:contextualSpacing/>
        <w:jc w:val="both"/>
        <w:rPr>
          <w:rFonts w:ascii="Times New Roman" w:hAnsi="Times New Roman" w:cs="Times New Roman"/>
          <w:color w:val="171717" w:themeColor="background2" w:themeShade="1A"/>
          <w:sz w:val="28"/>
          <w:szCs w:val="28"/>
          <w:lang w:val="uk-UA"/>
        </w:rPr>
      </w:pPr>
    </w:p>
    <w:p w14:paraId="789534DB" w14:textId="11DC54D4" w:rsidR="001011FD" w:rsidRPr="00045E32" w:rsidRDefault="00045E32" w:rsidP="00FD6FB9">
      <w:pPr>
        <w:pStyle w:val="1"/>
        <w:jc w:val="center"/>
        <w:rPr>
          <w:rFonts w:ascii="Times New Roman" w:hAnsi="Times New Roman" w:cs="Times New Roman"/>
          <w:bCs/>
          <w:color w:val="171717" w:themeColor="background2" w:themeShade="1A"/>
          <w:sz w:val="28"/>
          <w:szCs w:val="28"/>
          <w:lang w:val="uk-UA"/>
        </w:rPr>
      </w:pPr>
      <w:bookmarkStart w:id="12" w:name="_Toc135881928"/>
      <w:r w:rsidRPr="00045E32">
        <w:rPr>
          <w:rFonts w:ascii="Times New Roman" w:hAnsi="Times New Roman" w:cs="Times New Roman"/>
          <w:bCs/>
          <w:color w:val="171717" w:themeColor="background2" w:themeShade="1A"/>
          <w:sz w:val="28"/>
          <w:szCs w:val="28"/>
          <w:lang w:val="uk-UA"/>
        </w:rPr>
        <w:lastRenderedPageBreak/>
        <w:t>ВИСНОВКИ</w:t>
      </w:r>
      <w:bookmarkEnd w:id="12"/>
    </w:p>
    <w:p w14:paraId="0F19A282"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Тіньова економіка – це глобальне явище, яке впливає на економічний розвиток країн у всьому світі. Незважаючи на зусилля по боротьбі з нею, вона залишається великою проблемою, яка підриває економічну стабільність і соціальну справедливість.</w:t>
      </w:r>
    </w:p>
    <w:p w14:paraId="657C0CE5"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Основною причиною розвитку тіньової економіки є збільшення податкового тиску, бюрократії та корупції, а також високе регуляторне та фінансове навантаження на компанії та громадян. Крім того, зростання тіньової економіки зумовлено також нестабільністю економічного та політичного середовища, низьким рівнем економічного розвитку та недостатньою конкуренцією.</w:t>
      </w:r>
    </w:p>
    <w:p w14:paraId="6307ABD2"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Тіньова економіка може мати серйозні економічні та соціальні наслідки, такі як зменшення національних доходів, збільшення боргу, порушення правил конкуренції та зниження рівня соціальної справедливості. Це також може призвести до зростання злочинності та злочинної діяльності, а також до зниження довіри до державних та інших інститутів.</w:t>
      </w:r>
    </w:p>
    <w:p w14:paraId="38577014"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Для боротьби з тіньовою економікою необхідно вдосконалити податкову систему, зменшити бюрократію та корупцію, забезпечити стабільне економічне та політичне середовище, підвищити рівень економічного розвитку та конкуренції, просувати реформи у сфері соціального забезпечення та реформування. Легальна система. Тому розвиток тіньової економіки є важливою проблемою для більшості країн світу, оскільки вона впливає на економічну стабільність і соціальну справедливість. Для ефективної боротьби з нею необхідно вживати комплексних заходів на національному та міжнародному рівнях.</w:t>
      </w:r>
    </w:p>
    <w:p w14:paraId="0D739279"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У світі існують також міжнародні організації, які працюють над боротьбою з тіньовою економікою, такі як Організація економічного співробітництва та розвитку (ОЕСР), Європейський Союз (ЄС) та Міжнародний валютний фонд (МВФ). Ці організації співпрацюють з урядами країн у розвитку та впровадженні програм та </w:t>
      </w:r>
      <w:r w:rsidRPr="003A0FCE">
        <w:rPr>
          <w:rFonts w:ascii="Times New Roman" w:hAnsi="Times New Roman" w:cs="Times New Roman"/>
          <w:color w:val="171717" w:themeColor="background2" w:themeShade="1A"/>
          <w:sz w:val="28"/>
          <w:szCs w:val="28"/>
        </w:rPr>
        <w:lastRenderedPageBreak/>
        <w:t>реформ, які допоможуть зменшити рівень тіньової економіки та забезпечити стабільний економічний розвиток.</w:t>
      </w:r>
    </w:p>
    <w:p w14:paraId="25C6F251"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lang w:val="uk-UA"/>
        </w:rPr>
      </w:pPr>
      <w:r w:rsidRPr="003A0FCE">
        <w:rPr>
          <w:rFonts w:ascii="Times New Roman" w:hAnsi="Times New Roman" w:cs="Times New Roman"/>
          <w:color w:val="171717" w:themeColor="background2" w:themeShade="1A"/>
          <w:sz w:val="28"/>
          <w:szCs w:val="28"/>
        </w:rPr>
        <w:t>У кінцевому рахунку, розвиток тіньової економіки є складною та багатогранною проблемою, яка потребує комплексного підходу та співпраці на різних рівнях. Вирішення цієї проблеми допоможе підвищити економічну стабільність та забезпечити більш справедливе розподіл</w:t>
      </w:r>
      <w:r w:rsidRPr="003A0FCE">
        <w:rPr>
          <w:rFonts w:ascii="Times New Roman" w:hAnsi="Times New Roman" w:cs="Times New Roman"/>
          <w:color w:val="171717" w:themeColor="background2" w:themeShade="1A"/>
          <w:sz w:val="28"/>
          <w:szCs w:val="28"/>
          <w:lang w:val="uk-UA"/>
        </w:rPr>
        <w:t>.</w:t>
      </w:r>
    </w:p>
    <w:p w14:paraId="5C4AD668"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 xml:space="preserve">Хоча загальні наслідки тіньової економіки можуть бути негативними, </w:t>
      </w:r>
      <w:r w:rsidRPr="003A0FCE">
        <w:rPr>
          <w:rFonts w:ascii="Times New Roman" w:hAnsi="Times New Roman" w:cs="Times New Roman"/>
          <w:color w:val="171717" w:themeColor="background2" w:themeShade="1A"/>
          <w:sz w:val="28"/>
          <w:szCs w:val="28"/>
          <w:lang w:val="uk-UA"/>
        </w:rPr>
        <w:t xml:space="preserve">на мою думку, </w:t>
      </w:r>
      <w:r w:rsidRPr="003A0FCE">
        <w:rPr>
          <w:rFonts w:ascii="Times New Roman" w:hAnsi="Times New Roman" w:cs="Times New Roman"/>
          <w:color w:val="171717" w:themeColor="background2" w:themeShade="1A"/>
          <w:sz w:val="28"/>
          <w:szCs w:val="28"/>
        </w:rPr>
        <w:t>у деяких випадках можуть існувати позитивні аспекти. О</w:t>
      </w:r>
      <w:r>
        <w:rPr>
          <w:rFonts w:ascii="Times New Roman" w:hAnsi="Times New Roman" w:cs="Times New Roman"/>
          <w:color w:val="171717" w:themeColor="background2" w:themeShade="1A"/>
          <w:sz w:val="28"/>
          <w:szCs w:val="28"/>
        </w:rPr>
        <w:t>сь декілька можливих прикладів:</w:t>
      </w:r>
    </w:p>
    <w:p w14:paraId="3E102A79" w14:textId="77777777" w:rsidR="001011FD" w:rsidRPr="003A0FCE" w:rsidRDefault="001011FD" w:rsidP="0079424F">
      <w:pPr>
        <w:pStyle w:val="a9"/>
        <w:numPr>
          <w:ilvl w:val="0"/>
          <w:numId w:val="10"/>
        </w:numPr>
        <w:ind w:left="-567" w:right="-284" w:firstLine="709"/>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Зменшення безробіття: у деяких країнах тіньова економіка може стати важливим джерелом заробітку для людей, які не можуть знайти офіційну роботу. Це може допомогти зменшити безробіття та бідність.</w:t>
      </w:r>
    </w:p>
    <w:p w14:paraId="0D3A43DE" w14:textId="77777777" w:rsidR="001011FD" w:rsidRPr="003A0FCE" w:rsidRDefault="001011FD" w:rsidP="0079424F">
      <w:pPr>
        <w:pStyle w:val="a9"/>
        <w:numPr>
          <w:ilvl w:val="0"/>
          <w:numId w:val="10"/>
        </w:numPr>
        <w:ind w:left="-567" w:right="-284" w:firstLine="709"/>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Стимулювання підприємництва: у деяких країнах тіньова економіка може стати важливим джерелом підприємницької активності. Невеликі підприємства можуть знаходити в тіньовому секторі більш сприятливі умови для розвитку та зростання, які були б недоступними у офіційному секторі.</w:t>
      </w:r>
    </w:p>
    <w:p w14:paraId="0F4A624F" w14:textId="77777777" w:rsidR="001011FD" w:rsidRPr="003A0FCE" w:rsidRDefault="001011FD" w:rsidP="0079424F">
      <w:pPr>
        <w:pStyle w:val="a9"/>
        <w:numPr>
          <w:ilvl w:val="0"/>
          <w:numId w:val="10"/>
        </w:numPr>
        <w:ind w:left="-567" w:right="-284" w:firstLine="709"/>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Додаткові доходи для державного бюджету: у деяких випадках тіньова економіка може стати джерелом додаткових доходів для державного бюджету. Наприклад, якщо уряд може збирати податки на тіньову економіку, то це може призвести до збільшення доходів державного бюджету.</w:t>
      </w:r>
    </w:p>
    <w:p w14:paraId="33AA2F31"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Проте важливо зазначити, що відповідність цих прикладів може залежати від контексту і країни, і загалом позитивні наслідки тіньової економіки є обмеженими. Тому, несвідоме поширення тіньової економіки не може бути рекомендовано як рішення для вирішення економічних проблем.</w:t>
      </w:r>
    </w:p>
    <w:p w14:paraId="22E13103" w14:textId="77777777" w:rsidR="001011FD" w:rsidRPr="003A0FCE"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lang w:val="uk-UA"/>
        </w:rPr>
        <w:t>Отже, т</w:t>
      </w:r>
      <w:r w:rsidRPr="003A0FCE">
        <w:rPr>
          <w:rFonts w:ascii="Times New Roman" w:hAnsi="Times New Roman" w:cs="Times New Roman"/>
          <w:color w:val="171717" w:themeColor="background2" w:themeShade="1A"/>
          <w:sz w:val="28"/>
          <w:szCs w:val="28"/>
        </w:rPr>
        <w:t xml:space="preserve">іньова економіка, за своєю суттю, є нелегальною та незаконною діяльністю, яка уникає оподаткування та контролю державних органів. Хоча у деяких </w:t>
      </w:r>
      <w:r w:rsidRPr="003A0FCE">
        <w:rPr>
          <w:rFonts w:ascii="Times New Roman" w:hAnsi="Times New Roman" w:cs="Times New Roman"/>
          <w:color w:val="171717" w:themeColor="background2" w:themeShade="1A"/>
          <w:sz w:val="28"/>
          <w:szCs w:val="28"/>
        </w:rPr>
        <w:lastRenderedPageBreak/>
        <w:t>випадках може бути незначні переваги від тіньової економіки, загалом вона не є благом для суспільства і економіки.</w:t>
      </w:r>
    </w:p>
    <w:p w14:paraId="3421FB22" w14:textId="375831C4" w:rsidR="001011FD" w:rsidRDefault="001011FD" w:rsidP="0079424F">
      <w:pPr>
        <w:ind w:left="-567" w:right="-284" w:firstLine="709"/>
        <w:contextualSpacing/>
        <w:jc w:val="both"/>
        <w:rPr>
          <w:rFonts w:ascii="Times New Roman" w:hAnsi="Times New Roman" w:cs="Times New Roman"/>
          <w:color w:val="171717" w:themeColor="background2" w:themeShade="1A"/>
          <w:sz w:val="28"/>
          <w:szCs w:val="28"/>
        </w:rPr>
      </w:pPr>
      <w:r w:rsidRPr="003A0FCE">
        <w:rPr>
          <w:rFonts w:ascii="Times New Roman" w:hAnsi="Times New Roman" w:cs="Times New Roman"/>
          <w:color w:val="171717" w:themeColor="background2" w:themeShade="1A"/>
          <w:sz w:val="28"/>
          <w:szCs w:val="28"/>
        </w:rPr>
        <w:t>Основні проблеми, пов'язані з тіньовою економікою, полягають у тому, що вона створює нерівність у громадян перед законом, підірвує економічну стабільність, підтримує корупцію, порушує фіскальну дисципліну та може призводити до зменшення доходів державного бюджету. Крім того, тіньова економіка може впливати на здоров'я та безпеку громадян через продаж підроблених та незаконних товарів.</w:t>
      </w:r>
    </w:p>
    <w:p w14:paraId="530E64A4" w14:textId="77777777" w:rsidR="00A5542E" w:rsidRDefault="00A5542E" w:rsidP="00A5542E">
      <w:pPr>
        <w:ind w:left="-567" w:right="-284" w:firstLine="709"/>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Підсумовуючи всю роботу я б хотіла порекомендувати варіанти детінізаціїї економіки для України. Детінізація в умовах війни є досить складним завданням, але цілком можлива. По-перше потрібно працювати над з</w:t>
      </w:r>
      <w:r w:rsidRPr="00A5542E">
        <w:rPr>
          <w:rFonts w:ascii="Times New Roman" w:hAnsi="Times New Roman" w:cs="Times New Roman"/>
          <w:color w:val="171717" w:themeColor="background2" w:themeShade="1A"/>
          <w:sz w:val="28"/>
          <w:szCs w:val="28"/>
          <w:lang w:val="uk-UA"/>
        </w:rPr>
        <w:t>алучення</w:t>
      </w:r>
      <w:r>
        <w:rPr>
          <w:rFonts w:ascii="Times New Roman" w:hAnsi="Times New Roman" w:cs="Times New Roman"/>
          <w:color w:val="171717" w:themeColor="background2" w:themeShade="1A"/>
          <w:sz w:val="28"/>
          <w:szCs w:val="28"/>
          <w:lang w:val="uk-UA"/>
        </w:rPr>
        <w:t xml:space="preserve">м іноземних інвестицій. </w:t>
      </w:r>
      <w:r w:rsidRPr="00A5542E">
        <w:rPr>
          <w:rFonts w:ascii="Times New Roman" w:hAnsi="Times New Roman" w:cs="Times New Roman"/>
          <w:color w:val="171717" w:themeColor="background2" w:themeShade="1A"/>
          <w:sz w:val="28"/>
          <w:szCs w:val="28"/>
          <w:lang w:val="uk-UA"/>
        </w:rPr>
        <w:t>Уряди можуть залучати іноземні інвестиції шляхом створення сприятливих умов для ведення бізнесу та залучення іноземних компаній. Це може стимулювати економічне зростання</w:t>
      </w:r>
      <w:r>
        <w:rPr>
          <w:rFonts w:ascii="Times New Roman" w:hAnsi="Times New Roman" w:cs="Times New Roman"/>
          <w:color w:val="171717" w:themeColor="background2" w:themeShade="1A"/>
          <w:sz w:val="28"/>
          <w:szCs w:val="28"/>
          <w:lang w:val="uk-UA"/>
        </w:rPr>
        <w:t xml:space="preserve"> та створити нові робочі місця.</w:t>
      </w:r>
    </w:p>
    <w:p w14:paraId="03D7BDCF" w14:textId="77777777" w:rsidR="00A5542E" w:rsidRDefault="00A5542E" w:rsidP="00A5542E">
      <w:pPr>
        <w:ind w:left="-567" w:right="-284" w:firstLine="709"/>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По-друге, потрібно розвивати і</w:t>
      </w:r>
      <w:r w:rsidRPr="00A5542E">
        <w:rPr>
          <w:rFonts w:ascii="Times New Roman" w:hAnsi="Times New Roman" w:cs="Times New Roman"/>
          <w:color w:val="171717" w:themeColor="background2" w:themeShade="1A"/>
          <w:sz w:val="28"/>
          <w:szCs w:val="28"/>
          <w:lang w:val="uk-UA"/>
        </w:rPr>
        <w:t>нно</w:t>
      </w:r>
      <w:r>
        <w:rPr>
          <w:rFonts w:ascii="Times New Roman" w:hAnsi="Times New Roman" w:cs="Times New Roman"/>
          <w:color w:val="171717" w:themeColor="background2" w:themeShade="1A"/>
          <w:sz w:val="28"/>
          <w:szCs w:val="28"/>
          <w:lang w:val="uk-UA"/>
        </w:rPr>
        <w:t>вації та технологічний розвиток. І</w:t>
      </w:r>
      <w:r w:rsidRPr="00A5542E">
        <w:rPr>
          <w:rFonts w:ascii="Times New Roman" w:hAnsi="Times New Roman" w:cs="Times New Roman"/>
          <w:color w:val="171717" w:themeColor="background2" w:themeShade="1A"/>
          <w:sz w:val="28"/>
          <w:szCs w:val="28"/>
          <w:lang w:val="uk-UA"/>
        </w:rPr>
        <w:t>нвестування в дослідницькі проекти, інноваційні стартапи та технологічний сектор може допомогти диверсифікувати економіку та ств</w:t>
      </w:r>
      <w:r>
        <w:rPr>
          <w:rFonts w:ascii="Times New Roman" w:hAnsi="Times New Roman" w:cs="Times New Roman"/>
          <w:color w:val="171717" w:themeColor="background2" w:themeShade="1A"/>
          <w:sz w:val="28"/>
          <w:szCs w:val="28"/>
          <w:lang w:val="uk-UA"/>
        </w:rPr>
        <w:t>орити нові робочі місця.</w:t>
      </w:r>
    </w:p>
    <w:p w14:paraId="1099260E" w14:textId="77777777" w:rsidR="00EE0F4F"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Розвиток сільського господарства має також великий вплив на економіку, саме п</w:t>
      </w:r>
      <w:r w:rsidR="00A5542E" w:rsidRPr="00A5542E">
        <w:rPr>
          <w:rFonts w:ascii="Times New Roman" w:hAnsi="Times New Roman" w:cs="Times New Roman"/>
          <w:color w:val="171717" w:themeColor="background2" w:themeShade="1A"/>
          <w:sz w:val="28"/>
          <w:szCs w:val="28"/>
          <w:lang w:val="uk-UA"/>
        </w:rPr>
        <w:t>ідтримка сільського господарства може допомогти зменшити залежність від імпорту та стимулювати внутрішні ринки. Інвестиції в аграрний сектор, підтримка фермерів і розвиток сільських кооперативів можуть стимулювати економічне зростання.</w:t>
      </w:r>
    </w:p>
    <w:p w14:paraId="0640C1FC" w14:textId="40389E3F" w:rsidR="00EE0F4F" w:rsidRPr="00EE0F4F"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П</w:t>
      </w:r>
      <w:r w:rsidRPr="00EE0F4F">
        <w:rPr>
          <w:rFonts w:ascii="Times New Roman" w:hAnsi="Times New Roman" w:cs="Times New Roman"/>
          <w:color w:val="171717" w:themeColor="background2" w:themeShade="1A"/>
          <w:sz w:val="28"/>
          <w:szCs w:val="28"/>
          <w:lang w:val="uk-UA"/>
        </w:rPr>
        <w:t>ривабливий туризм може бути джерелом доходу та зайнятості. Покращення туристичного потенціалу України, розвиток інфраструктури, культурної та природної спадщини може залучити іноземних туристів та підтримати внутрішній туризм.</w:t>
      </w:r>
    </w:p>
    <w:p w14:paraId="2E817173" w14:textId="7482AFBC" w:rsidR="00EE0F4F" w:rsidRPr="00EE0F4F"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Уряд може</w:t>
      </w:r>
      <w:r w:rsidRPr="00EE0F4F">
        <w:rPr>
          <w:rFonts w:ascii="Times New Roman" w:hAnsi="Times New Roman" w:cs="Times New Roman"/>
          <w:color w:val="171717" w:themeColor="background2" w:themeShade="1A"/>
          <w:sz w:val="28"/>
          <w:szCs w:val="28"/>
          <w:lang w:val="uk-UA"/>
        </w:rPr>
        <w:t xml:space="preserve"> впроваджувати соціальні програми та заходи, спрямовані на підтримку незахищених верств населення, особливо дітей. Це може включати фінансову допомогу сім'ям з дітьми, безкоштовну ос</w:t>
      </w:r>
      <w:r>
        <w:rPr>
          <w:rFonts w:ascii="Times New Roman" w:hAnsi="Times New Roman" w:cs="Times New Roman"/>
          <w:color w:val="171717" w:themeColor="background2" w:themeShade="1A"/>
          <w:sz w:val="28"/>
          <w:szCs w:val="28"/>
          <w:lang w:val="uk-UA"/>
        </w:rPr>
        <w:t>віту та медичне обслуговування.</w:t>
      </w:r>
    </w:p>
    <w:p w14:paraId="4ED75DBA" w14:textId="5BF7736A" w:rsidR="00EE0F4F" w:rsidRPr="00EE0F4F"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r w:rsidRPr="00EE0F4F">
        <w:rPr>
          <w:rFonts w:ascii="Times New Roman" w:hAnsi="Times New Roman" w:cs="Times New Roman"/>
          <w:color w:val="171717" w:themeColor="background2" w:themeShade="1A"/>
          <w:sz w:val="28"/>
          <w:szCs w:val="28"/>
          <w:lang w:val="uk-UA"/>
        </w:rPr>
        <w:lastRenderedPageBreak/>
        <w:t xml:space="preserve">Інвестиції в освіту є </w:t>
      </w:r>
      <w:r>
        <w:rPr>
          <w:rFonts w:ascii="Times New Roman" w:hAnsi="Times New Roman" w:cs="Times New Roman"/>
          <w:color w:val="171717" w:themeColor="background2" w:themeShade="1A"/>
          <w:sz w:val="28"/>
          <w:szCs w:val="28"/>
          <w:lang w:val="uk-UA"/>
        </w:rPr>
        <w:t xml:space="preserve">звичайно </w:t>
      </w:r>
      <w:r w:rsidRPr="00EE0F4F">
        <w:rPr>
          <w:rFonts w:ascii="Times New Roman" w:hAnsi="Times New Roman" w:cs="Times New Roman"/>
          <w:color w:val="171717" w:themeColor="background2" w:themeShade="1A"/>
          <w:sz w:val="28"/>
          <w:szCs w:val="28"/>
          <w:lang w:val="uk-UA"/>
        </w:rPr>
        <w:t>ключовим фактором економічної децентралізації. Розвиток якісної освіти допоможе підростаючому поколінню підготуватися до майбутньої роботи та ро</w:t>
      </w:r>
      <w:r>
        <w:rPr>
          <w:rFonts w:ascii="Times New Roman" w:hAnsi="Times New Roman" w:cs="Times New Roman"/>
          <w:color w:val="171717" w:themeColor="background2" w:themeShade="1A"/>
          <w:sz w:val="28"/>
          <w:szCs w:val="28"/>
          <w:lang w:val="uk-UA"/>
        </w:rPr>
        <w:t>звитку інноваційних виробництв.</w:t>
      </w:r>
    </w:p>
    <w:p w14:paraId="6133E672" w14:textId="71E1A97F" w:rsidR="00A5542E"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r>
        <w:rPr>
          <w:rFonts w:ascii="Times New Roman" w:hAnsi="Times New Roman" w:cs="Times New Roman"/>
          <w:color w:val="171717" w:themeColor="background2" w:themeShade="1A"/>
          <w:sz w:val="28"/>
          <w:szCs w:val="28"/>
          <w:lang w:val="uk-UA"/>
        </w:rPr>
        <w:t>П</w:t>
      </w:r>
      <w:r w:rsidRPr="00EE0F4F">
        <w:rPr>
          <w:rFonts w:ascii="Times New Roman" w:hAnsi="Times New Roman" w:cs="Times New Roman"/>
          <w:color w:val="171717" w:themeColor="background2" w:themeShade="1A"/>
          <w:sz w:val="28"/>
          <w:szCs w:val="28"/>
          <w:lang w:val="uk-UA"/>
        </w:rPr>
        <w:t>ідтримка експортного сектору сприяє розширенню ринків збуту та залученню валютних коштів. Уряди можуть заохочувати експортерів для сприяння маркетинговій діяльності та розвитку експортних кластерів.</w:t>
      </w:r>
    </w:p>
    <w:p w14:paraId="1ECD3C3E" w14:textId="57B67358" w:rsidR="00EE0F4F" w:rsidRPr="00EE0F4F"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bookmarkStart w:id="13" w:name="_GoBack"/>
      <w:r w:rsidRPr="00EE0F4F">
        <w:rPr>
          <w:rFonts w:ascii="Times New Roman" w:hAnsi="Times New Roman" w:cs="Times New Roman"/>
          <w:color w:val="171717" w:themeColor="background2" w:themeShade="1A"/>
          <w:sz w:val="28"/>
          <w:szCs w:val="28"/>
          <w:lang w:val="uk-UA"/>
        </w:rPr>
        <w:t xml:space="preserve">Протидія тіньовій економіці потребує комплексних заходів на всіх рівнях, зокрема вдосконалення податкової системи, зменшення бюрократичних бар’єрів, посилення контролю та нагляду за фінансовими операціями, забезпечення ефективних механізмів запобігання корупції та </w:t>
      </w:r>
      <w:r>
        <w:rPr>
          <w:rFonts w:ascii="Times New Roman" w:hAnsi="Times New Roman" w:cs="Times New Roman"/>
          <w:color w:val="171717" w:themeColor="background2" w:themeShade="1A"/>
          <w:sz w:val="28"/>
          <w:szCs w:val="28"/>
          <w:lang w:val="uk-UA"/>
        </w:rPr>
        <w:t>легалізації незаконних доходів.</w:t>
      </w:r>
    </w:p>
    <w:p w14:paraId="793063BF" w14:textId="428CE293" w:rsidR="00EE0F4F" w:rsidRPr="00EE0F4F" w:rsidRDefault="00EE0F4F" w:rsidP="00EE0F4F">
      <w:pPr>
        <w:ind w:left="-567" w:right="-284" w:firstLine="709"/>
        <w:contextualSpacing/>
        <w:jc w:val="both"/>
        <w:rPr>
          <w:rFonts w:ascii="Times New Roman" w:hAnsi="Times New Roman" w:cs="Times New Roman"/>
          <w:color w:val="171717" w:themeColor="background2" w:themeShade="1A"/>
          <w:sz w:val="28"/>
          <w:szCs w:val="28"/>
          <w:lang w:val="uk-UA"/>
        </w:rPr>
      </w:pPr>
      <w:r w:rsidRPr="00EE0F4F">
        <w:rPr>
          <w:rFonts w:ascii="Times New Roman" w:hAnsi="Times New Roman" w:cs="Times New Roman"/>
          <w:color w:val="171717" w:themeColor="background2" w:themeShade="1A"/>
          <w:sz w:val="28"/>
          <w:szCs w:val="28"/>
          <w:lang w:val="uk-UA"/>
        </w:rPr>
        <w:t>Міжнародне співтовариство має спільно працювати над вирішенням цього глобального явища, сприяючи відкритості, прозорості, чесності та співпраці між державами. Це допоможе зменшити ризики тіньової економіки та побудувати більш стабільну та стійку глобальну економіку, яка сприяє зростанню та добробуту всіх людей.</w:t>
      </w:r>
    </w:p>
    <w:p w14:paraId="16AC264A" w14:textId="77777777" w:rsidR="001011FD" w:rsidRPr="00A5542E" w:rsidRDefault="001011FD" w:rsidP="0079424F">
      <w:pPr>
        <w:ind w:left="-567" w:right="-284" w:firstLine="709"/>
        <w:contextualSpacing/>
        <w:jc w:val="both"/>
        <w:rPr>
          <w:rFonts w:ascii="Times New Roman" w:hAnsi="Times New Roman" w:cs="Times New Roman"/>
          <w:color w:val="171717" w:themeColor="background2" w:themeShade="1A"/>
          <w:sz w:val="28"/>
          <w:szCs w:val="28"/>
          <w:lang w:val="uk-UA"/>
        </w:rPr>
      </w:pPr>
    </w:p>
    <w:bookmarkEnd w:id="13"/>
    <w:p w14:paraId="65459DAD" w14:textId="77777777" w:rsidR="001011FD" w:rsidRPr="00A5542E" w:rsidRDefault="001011FD"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3ABEE9EA"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49207758"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7D8F53CA"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7E8E7101"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399220AF"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35FCB403"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3A92BA25" w14:textId="77777777" w:rsidR="00A26CC0" w:rsidRPr="00A5542E" w:rsidRDefault="00A26CC0" w:rsidP="0079424F">
      <w:pPr>
        <w:ind w:left="-567" w:right="-284" w:firstLine="709"/>
        <w:contextualSpacing/>
        <w:jc w:val="both"/>
        <w:rPr>
          <w:rFonts w:ascii="Times New Roman" w:hAnsi="Times New Roman" w:cs="Times New Roman"/>
          <w:color w:val="171717" w:themeColor="background2" w:themeShade="1A"/>
          <w:sz w:val="28"/>
          <w:szCs w:val="28"/>
          <w:lang w:val="uk-UA"/>
        </w:rPr>
      </w:pPr>
    </w:p>
    <w:p w14:paraId="38563E85" w14:textId="2DAD8263" w:rsidR="00EE0F4F" w:rsidRDefault="00EE0F4F" w:rsidP="00EE0F4F">
      <w:pPr>
        <w:ind w:right="-284"/>
        <w:rPr>
          <w:rFonts w:ascii="Times New Roman" w:hAnsi="Times New Roman" w:cs="Times New Roman"/>
          <w:color w:val="171717" w:themeColor="background2" w:themeShade="1A"/>
          <w:sz w:val="28"/>
          <w:szCs w:val="28"/>
          <w:lang w:val="uk-UA"/>
        </w:rPr>
      </w:pPr>
    </w:p>
    <w:p w14:paraId="746FE215" w14:textId="463228A9" w:rsidR="00EE0F4F" w:rsidRDefault="00EE0F4F" w:rsidP="00EE0F4F">
      <w:pPr>
        <w:ind w:right="-284"/>
        <w:rPr>
          <w:rFonts w:ascii="Times New Roman" w:hAnsi="Times New Roman" w:cs="Times New Roman"/>
          <w:color w:val="171717" w:themeColor="background2" w:themeShade="1A"/>
          <w:sz w:val="28"/>
          <w:szCs w:val="28"/>
          <w:lang w:val="uk-UA"/>
        </w:rPr>
      </w:pPr>
    </w:p>
    <w:p w14:paraId="41535E92" w14:textId="29D7591E" w:rsidR="00EE0F4F" w:rsidRPr="00A5542E" w:rsidRDefault="00EE0F4F" w:rsidP="00FD6FB9">
      <w:pPr>
        <w:ind w:right="-284"/>
        <w:rPr>
          <w:rFonts w:ascii="Times New Roman" w:hAnsi="Times New Roman" w:cs="Times New Roman"/>
          <w:color w:val="171717" w:themeColor="background2" w:themeShade="1A"/>
          <w:sz w:val="28"/>
          <w:szCs w:val="28"/>
          <w:lang w:val="uk-UA"/>
        </w:rPr>
      </w:pPr>
    </w:p>
    <w:p w14:paraId="12F5433D" w14:textId="5D785AD8" w:rsidR="00A26CC0" w:rsidRPr="00045E32" w:rsidRDefault="00FD6FB9" w:rsidP="00FD6FB9">
      <w:pPr>
        <w:pStyle w:val="1"/>
        <w:jc w:val="center"/>
        <w:rPr>
          <w:rFonts w:ascii="Times New Roman" w:hAnsi="Times New Roman" w:cs="Times New Roman"/>
          <w:bCs/>
          <w:color w:val="000000"/>
          <w:sz w:val="28"/>
          <w:szCs w:val="28"/>
          <w:lang w:val="uk-UA"/>
        </w:rPr>
      </w:pPr>
      <w:bookmarkStart w:id="14" w:name="_Toc135881929"/>
      <w:r>
        <w:rPr>
          <w:rFonts w:ascii="Times New Roman" w:hAnsi="Times New Roman" w:cs="Times New Roman"/>
          <w:bCs/>
          <w:color w:val="000000"/>
          <w:sz w:val="28"/>
          <w:szCs w:val="28"/>
          <w:lang w:val="uk-UA"/>
        </w:rPr>
        <w:lastRenderedPageBreak/>
        <w:t>ДЖЕРЕЛА</w:t>
      </w:r>
      <w:bookmarkEnd w:id="14"/>
    </w:p>
    <w:p w14:paraId="6621475C" w14:textId="6AF6B3CE" w:rsidR="00A26CC0"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sidRPr="00614053">
        <w:rPr>
          <w:rFonts w:ascii="Times New Roman" w:hAnsi="Times New Roman" w:cs="Times New Roman"/>
          <w:sz w:val="28"/>
          <w:szCs w:val="28"/>
          <w:lang w:val="uk-UA"/>
        </w:rPr>
        <w:t xml:space="preserve"> </w:t>
      </w:r>
      <w:r w:rsidR="00D90F04" w:rsidRPr="00D90F04">
        <w:rPr>
          <w:rFonts w:ascii="Times New Roman" w:hAnsi="Times New Roman" w:cs="Times New Roman"/>
          <w:sz w:val="28"/>
          <w:szCs w:val="28"/>
          <w:lang w:val="uk-UA"/>
        </w:rPr>
        <w:t xml:space="preserve">Сутність та етапи еволюції тіньової економіки. </w:t>
      </w:r>
      <w:r w:rsidR="00D90F04" w:rsidRPr="00D90F04">
        <w:rPr>
          <w:rFonts w:ascii="Times New Roman" w:hAnsi="Times New Roman" w:cs="Times New Roman"/>
          <w:sz w:val="28"/>
          <w:szCs w:val="28"/>
          <w:lang w:val="en-US"/>
        </w:rPr>
        <w:t>URL</w:t>
      </w:r>
      <w:r w:rsidR="00D90F04" w:rsidRPr="00D90F04">
        <w:rPr>
          <w:rFonts w:ascii="Times New Roman" w:hAnsi="Times New Roman" w:cs="Times New Roman"/>
          <w:sz w:val="28"/>
          <w:szCs w:val="28"/>
          <w:lang w:val="uk-UA"/>
        </w:rPr>
        <w:t>:</w:t>
      </w:r>
      <w:hyperlink r:id="rId25" w:history="1">
        <w:r w:rsidR="00A26CC0" w:rsidRPr="00D90F04">
          <w:rPr>
            <w:rStyle w:val="ab"/>
            <w:rFonts w:ascii="Times New Roman" w:hAnsi="Times New Roman" w:cs="Times New Roman"/>
            <w:sz w:val="28"/>
            <w:szCs w:val="28"/>
            <w:lang w:val="uk-UA"/>
          </w:rPr>
          <w:t>https://econforum.duan.edu.ua/images/PDF/2012/2/48.pdf</w:t>
        </w:r>
      </w:hyperlink>
      <w:r w:rsidR="00D90F04" w:rsidRPr="00D90F04">
        <w:rPr>
          <w:rStyle w:val="ab"/>
          <w:rFonts w:ascii="Times New Roman" w:hAnsi="Times New Roman" w:cs="Times New Roman"/>
          <w:sz w:val="28"/>
          <w:szCs w:val="28"/>
          <w:lang w:val="uk-UA"/>
        </w:rPr>
        <w:t xml:space="preserve">  </w:t>
      </w:r>
      <w:r w:rsidR="00D90F04" w:rsidRPr="00D84183">
        <w:rPr>
          <w:rStyle w:val="ab"/>
          <w:rFonts w:ascii="Times New Roman" w:hAnsi="Times New Roman" w:cs="Times New Roman"/>
          <w:color w:val="auto"/>
          <w:sz w:val="28"/>
          <w:szCs w:val="28"/>
          <w:u w:val="none"/>
          <w:lang w:val="uk-UA"/>
        </w:rPr>
        <w:t>(дата звернення: 06.05.2023)</w:t>
      </w:r>
    </w:p>
    <w:p w14:paraId="25BB8A36" w14:textId="31E4FEB8" w:rsidR="00A26CC0"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sidRPr="00614053">
        <w:rPr>
          <w:rFonts w:ascii="Times New Roman" w:hAnsi="Times New Roman" w:cs="Times New Roman"/>
          <w:sz w:val="28"/>
          <w:szCs w:val="28"/>
          <w:lang w:val="uk-UA"/>
        </w:rPr>
        <w:t xml:space="preserve"> </w:t>
      </w:r>
      <w:r w:rsidR="00614058" w:rsidRPr="00D84183">
        <w:rPr>
          <w:rFonts w:ascii="Times New Roman" w:hAnsi="Times New Roman" w:cs="Times New Roman"/>
          <w:sz w:val="28"/>
          <w:szCs w:val="28"/>
          <w:lang w:val="uk-UA"/>
        </w:rPr>
        <w:t>Тіньова економіка: сутність, причини виникнення та наслідки існування</w:t>
      </w:r>
      <w:r w:rsidR="00614058">
        <w:rPr>
          <w:rFonts w:ascii="Times New Roman" w:hAnsi="Times New Roman" w:cs="Times New Roman"/>
          <w:sz w:val="28"/>
          <w:szCs w:val="28"/>
          <w:lang w:val="uk-UA"/>
        </w:rPr>
        <w:t xml:space="preserve"> </w:t>
      </w:r>
      <w:r w:rsidR="00614058">
        <w:rPr>
          <w:rFonts w:ascii="Times New Roman" w:hAnsi="Times New Roman" w:cs="Times New Roman"/>
          <w:sz w:val="28"/>
          <w:szCs w:val="28"/>
          <w:lang w:val="en-US"/>
        </w:rPr>
        <w:t>URL</w:t>
      </w:r>
      <w:r w:rsidR="00614058" w:rsidRPr="00D84183">
        <w:rPr>
          <w:rFonts w:ascii="Times New Roman" w:hAnsi="Times New Roman" w:cs="Times New Roman"/>
          <w:sz w:val="28"/>
          <w:szCs w:val="28"/>
          <w:lang w:val="uk-UA"/>
        </w:rPr>
        <w:t xml:space="preserve">: </w:t>
      </w:r>
      <w:hyperlink r:id="rId26" w:history="1">
        <w:r w:rsidR="00A26CC0" w:rsidRPr="00D90F04">
          <w:rPr>
            <w:rStyle w:val="ab"/>
            <w:rFonts w:ascii="Times New Roman" w:hAnsi="Times New Roman" w:cs="Times New Roman"/>
            <w:sz w:val="28"/>
            <w:szCs w:val="28"/>
            <w:lang w:val="uk-UA"/>
          </w:rPr>
          <w:t>http://dspace.mnau.edu.ua/jspui/bitstream/123456789/4613/1/kundytskyj.pdf</w:t>
        </w:r>
      </w:hyperlink>
      <w:r w:rsidR="00D84183" w:rsidRPr="00D84183">
        <w:rPr>
          <w:rStyle w:val="ab"/>
          <w:rFonts w:ascii="Times New Roman" w:hAnsi="Times New Roman" w:cs="Times New Roman"/>
          <w:sz w:val="28"/>
          <w:szCs w:val="28"/>
          <w:lang w:val="uk-UA"/>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07</w:t>
      </w:r>
      <w:r w:rsidR="00D84183" w:rsidRPr="00D84183">
        <w:rPr>
          <w:rStyle w:val="ab"/>
          <w:rFonts w:ascii="Times New Roman" w:hAnsi="Times New Roman" w:cs="Times New Roman"/>
          <w:color w:val="auto"/>
          <w:sz w:val="28"/>
          <w:szCs w:val="28"/>
          <w:u w:val="none"/>
          <w:lang w:val="uk-UA"/>
        </w:rPr>
        <w:t>.05.2023)</w:t>
      </w:r>
    </w:p>
    <w:p w14:paraId="15FADFB3" w14:textId="753769B6" w:rsidR="00A26CC0"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sidRPr="00D9106F">
        <w:rPr>
          <w:rFonts w:ascii="Times New Roman" w:hAnsi="Times New Roman" w:cs="Times New Roman"/>
          <w:color w:val="000000"/>
          <w:sz w:val="28"/>
          <w:szCs w:val="28"/>
          <w:lang w:val="uk-UA"/>
        </w:rPr>
        <w:t xml:space="preserve"> </w:t>
      </w:r>
      <w:r w:rsidR="00A26CC0" w:rsidRPr="00D90F04">
        <w:rPr>
          <w:rFonts w:ascii="Times New Roman" w:hAnsi="Times New Roman" w:cs="Times New Roman"/>
          <w:color w:val="000000"/>
          <w:sz w:val="28"/>
          <w:szCs w:val="28"/>
          <w:lang w:val="uk-UA"/>
        </w:rPr>
        <w:t>Turchinov, O. V. (1995), Tinova ekonomika : teoretychni osnovy doslidzhennya [Shadow</w:t>
      </w:r>
      <w:r w:rsidR="00D90F04" w:rsidRPr="00D90F04">
        <w:rPr>
          <w:rFonts w:ascii="Times New Roman" w:hAnsi="Times New Roman" w:cs="Times New Roman"/>
          <w:color w:val="000000"/>
          <w:sz w:val="28"/>
          <w:szCs w:val="28"/>
          <w:lang w:val="uk-UA"/>
        </w:rPr>
        <w:t xml:space="preserve"> </w:t>
      </w:r>
      <w:r w:rsidR="00A26CC0" w:rsidRPr="00D90F04">
        <w:rPr>
          <w:rFonts w:ascii="Times New Roman" w:hAnsi="Times New Roman" w:cs="Times New Roman"/>
          <w:color w:val="000000"/>
          <w:sz w:val="28"/>
          <w:szCs w:val="28"/>
          <w:lang w:val="uk-UA"/>
        </w:rPr>
        <w:t>economy : theoretical foundations of research], ArteEK, Kyiv, Ukraine.</w:t>
      </w:r>
      <w:r w:rsidR="00D84183">
        <w:rPr>
          <w:rFonts w:ascii="Times New Roman" w:hAnsi="Times New Roman" w:cs="Times New Roman"/>
          <w:color w:val="000000"/>
          <w:sz w:val="28"/>
          <w:szCs w:val="28"/>
          <w:lang w:val="en-US"/>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07</w:t>
      </w:r>
      <w:r w:rsidR="00D84183" w:rsidRPr="00D84183">
        <w:rPr>
          <w:rStyle w:val="ab"/>
          <w:rFonts w:ascii="Times New Roman" w:hAnsi="Times New Roman" w:cs="Times New Roman"/>
          <w:color w:val="auto"/>
          <w:sz w:val="28"/>
          <w:szCs w:val="28"/>
          <w:u w:val="none"/>
          <w:lang w:val="uk-UA"/>
        </w:rPr>
        <w:t>.05.2023)</w:t>
      </w:r>
    </w:p>
    <w:p w14:paraId="5464968A" w14:textId="37961A9F" w:rsidR="00A26CC0"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en-US"/>
        </w:rPr>
        <w:t xml:space="preserve"> </w:t>
      </w:r>
      <w:r w:rsidR="00A26CC0" w:rsidRPr="00D90F04">
        <w:rPr>
          <w:rFonts w:ascii="Times New Roman" w:hAnsi="Times New Roman" w:cs="Times New Roman"/>
          <w:color w:val="000000"/>
          <w:sz w:val="28"/>
          <w:szCs w:val="28"/>
          <w:lang w:val="uk-UA"/>
        </w:rPr>
        <w:t>Gutmann P. The Economics of Crime: Practical Methods of Evaluation / P.Gutmann. –N.Y. : National Bureau of  Economic Research, 1982.</w:t>
      </w:r>
      <w:r w:rsidR="00D84183">
        <w:rPr>
          <w:rFonts w:ascii="Times New Roman" w:hAnsi="Times New Roman" w:cs="Times New Roman"/>
          <w:color w:val="000000"/>
          <w:sz w:val="28"/>
          <w:szCs w:val="28"/>
          <w:lang w:val="en-US"/>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10</w:t>
      </w:r>
      <w:r w:rsidR="00D84183" w:rsidRPr="00D84183">
        <w:rPr>
          <w:rStyle w:val="ab"/>
          <w:rFonts w:ascii="Times New Roman" w:hAnsi="Times New Roman" w:cs="Times New Roman"/>
          <w:color w:val="auto"/>
          <w:sz w:val="28"/>
          <w:szCs w:val="28"/>
          <w:u w:val="none"/>
          <w:lang w:val="uk-UA"/>
        </w:rPr>
        <w:t>.05.2023)</w:t>
      </w:r>
    </w:p>
    <w:p w14:paraId="31F01509" w14:textId="5C387D8C" w:rsidR="00A26CC0"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en-US"/>
        </w:rPr>
        <w:t xml:space="preserve"> </w:t>
      </w:r>
      <w:r w:rsidR="00A26CC0" w:rsidRPr="00D90F04">
        <w:rPr>
          <w:rFonts w:ascii="Times New Roman" w:hAnsi="Times New Roman" w:cs="Times New Roman"/>
          <w:color w:val="000000"/>
          <w:sz w:val="28"/>
          <w:szCs w:val="28"/>
          <w:lang w:val="uk-UA"/>
        </w:rPr>
        <w:t>Feige, E., Revised Estimates of the Underground Economy: Implications of US Currency Held Abroad, in The Underground Economy: Global Evidence of its Size and Impact, Owen Lippert, Michael Walker, The Fraser Institute, Vancouver, British Columbia, Canada, 1997</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10</w:t>
      </w:r>
      <w:r w:rsidR="00D84183" w:rsidRPr="00D84183">
        <w:rPr>
          <w:rStyle w:val="ab"/>
          <w:rFonts w:ascii="Times New Roman" w:hAnsi="Times New Roman" w:cs="Times New Roman"/>
          <w:color w:val="auto"/>
          <w:sz w:val="28"/>
          <w:szCs w:val="28"/>
          <w:u w:val="none"/>
          <w:lang w:val="uk-UA"/>
        </w:rPr>
        <w:t>.05.2023)</w:t>
      </w:r>
    </w:p>
    <w:p w14:paraId="6263B922" w14:textId="027C434F" w:rsidR="00A26CC0" w:rsidRPr="00D84183" w:rsidRDefault="00CF01B0"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 </w:t>
      </w:r>
      <w:r w:rsidRPr="00CF01B0">
        <w:rPr>
          <w:rFonts w:ascii="Times New Roman" w:hAnsi="Times New Roman" w:cs="Times New Roman"/>
          <w:color w:val="000000"/>
          <w:sz w:val="28"/>
          <w:szCs w:val="28"/>
          <w:lang w:val="uk-UA"/>
        </w:rPr>
        <w:t>Shadow Economy: Definitions, terms</w:t>
      </w:r>
      <w:r>
        <w:rPr>
          <w:rFonts w:ascii="Times New Roman" w:hAnsi="Times New Roman" w:cs="Times New Roman"/>
          <w:color w:val="000000"/>
          <w:sz w:val="28"/>
          <w:szCs w:val="28"/>
          <w:lang w:val="uk-UA"/>
        </w:rPr>
        <w:t xml:space="preserve"> </w:t>
      </w:r>
      <w:r w:rsidRPr="00CF01B0">
        <w:rPr>
          <w:rFonts w:ascii="Times New Roman" w:hAnsi="Times New Roman" w:cs="Times New Roman"/>
          <w:color w:val="000000"/>
          <w:sz w:val="28"/>
          <w:szCs w:val="28"/>
          <w:lang w:val="uk-UA"/>
        </w:rPr>
        <w:t>&amp; theoretical considerations</w:t>
      </w:r>
      <w:r w:rsidRPr="00CF01B0">
        <w:rPr>
          <w:rFonts w:ascii="Times New Roman" w:hAnsi="Times New Roman" w:cs="Times New Roman"/>
          <w:sz w:val="28"/>
          <w:szCs w:val="28"/>
          <w:lang w:val="en-US"/>
        </w:rPr>
        <w:t xml:space="preserve"> </w:t>
      </w:r>
      <w:hyperlink r:id="rId27" w:history="1">
        <w:r w:rsidR="00D84183" w:rsidRPr="00ED4D2F">
          <w:rPr>
            <w:rStyle w:val="ab"/>
            <w:rFonts w:ascii="Times New Roman" w:hAnsi="Times New Roman" w:cs="Times New Roman"/>
            <w:sz w:val="28"/>
            <w:szCs w:val="28"/>
            <w:lang w:val="en-US"/>
          </w:rPr>
          <w:t>URL</w:t>
        </w:r>
        <w:r w:rsidR="00D84183" w:rsidRPr="00ED4D2F">
          <w:rPr>
            <w:rStyle w:val="ab"/>
            <w:rFonts w:ascii="Times New Roman" w:hAnsi="Times New Roman" w:cs="Times New Roman"/>
            <w:sz w:val="28"/>
            <w:szCs w:val="28"/>
            <w:lang w:val="uk-UA"/>
          </w:rPr>
          <w:t>:https://www.scienpress.com/Upload/AMAE/Vol%209_5_3.pdf</w:t>
        </w:r>
      </w:hyperlink>
      <w:r w:rsidR="00D84183">
        <w:rPr>
          <w:rFonts w:ascii="Times New Roman" w:hAnsi="Times New Roman" w:cs="Times New Roman"/>
          <w:color w:val="000000"/>
          <w:sz w:val="28"/>
          <w:szCs w:val="28"/>
          <w:lang w:val="en-US"/>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10</w:t>
      </w:r>
      <w:r w:rsidR="00D84183" w:rsidRPr="00D84183">
        <w:rPr>
          <w:rStyle w:val="ab"/>
          <w:rFonts w:ascii="Times New Roman" w:hAnsi="Times New Roman" w:cs="Times New Roman"/>
          <w:color w:val="auto"/>
          <w:sz w:val="28"/>
          <w:szCs w:val="28"/>
          <w:u w:val="none"/>
          <w:lang w:val="uk-UA"/>
        </w:rPr>
        <w:t>.05.2023)</w:t>
      </w:r>
    </w:p>
    <w:p w14:paraId="26C23667" w14:textId="4F8DCFB6" w:rsidR="00A26CC0"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en-US"/>
        </w:rPr>
        <w:t xml:space="preserve"> </w:t>
      </w:r>
      <w:r w:rsidR="00A26CC0" w:rsidRPr="00D90F04">
        <w:rPr>
          <w:rFonts w:ascii="Times New Roman" w:hAnsi="Times New Roman" w:cs="Times New Roman"/>
          <w:color w:val="000000"/>
          <w:sz w:val="28"/>
          <w:szCs w:val="28"/>
          <w:lang w:val="uk-UA"/>
        </w:rPr>
        <w:t>Castells M. World Underneath: The Origins, Dynamics, and Effects of the Informal Economy; ed. by A. Portes, M. Castells, L. A. Benton / Castells M., Portes A. // The Informal Economy: Studies in Advanced and Less Developed Countries.— Baltimore, 1989.</w:t>
      </w:r>
      <w:r w:rsidR="00D84183">
        <w:rPr>
          <w:rFonts w:ascii="Times New Roman" w:hAnsi="Times New Roman" w:cs="Times New Roman"/>
          <w:color w:val="000000"/>
          <w:sz w:val="28"/>
          <w:szCs w:val="28"/>
          <w:lang w:val="en-US"/>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11</w:t>
      </w:r>
      <w:r w:rsidR="00D84183" w:rsidRPr="00D84183">
        <w:rPr>
          <w:rStyle w:val="ab"/>
          <w:rFonts w:ascii="Times New Roman" w:hAnsi="Times New Roman" w:cs="Times New Roman"/>
          <w:color w:val="auto"/>
          <w:sz w:val="28"/>
          <w:szCs w:val="28"/>
          <w:u w:val="none"/>
          <w:lang w:val="uk-UA"/>
        </w:rPr>
        <w:t>.05.2023)</w:t>
      </w:r>
    </w:p>
    <w:p w14:paraId="03ADDA39" w14:textId="737EF83B" w:rsidR="00A26CC0" w:rsidRPr="004B3879" w:rsidRDefault="00614053"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en-US"/>
        </w:rPr>
        <w:t xml:space="preserve"> </w:t>
      </w:r>
      <w:r w:rsidR="00A26CC0" w:rsidRPr="00D90F04">
        <w:rPr>
          <w:rFonts w:ascii="Times New Roman" w:hAnsi="Times New Roman" w:cs="Times New Roman"/>
          <w:color w:val="000000"/>
          <w:sz w:val="28"/>
          <w:szCs w:val="28"/>
          <w:lang w:val="uk-UA"/>
        </w:rPr>
        <w:t>Hart, K. (2006), "Bureaucratic form and the informal economy", Linking the formal and informal economy: concepts and policies, Oxford University Press, Oxford, UK.</w:t>
      </w:r>
      <w:r w:rsidR="00D84183">
        <w:rPr>
          <w:rFonts w:ascii="Times New Roman" w:hAnsi="Times New Roman" w:cs="Times New Roman"/>
          <w:color w:val="000000"/>
          <w:sz w:val="28"/>
          <w:szCs w:val="28"/>
          <w:lang w:val="en-US"/>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11</w:t>
      </w:r>
      <w:r w:rsidR="00D84183" w:rsidRPr="00D84183">
        <w:rPr>
          <w:rStyle w:val="ab"/>
          <w:rFonts w:ascii="Times New Roman" w:hAnsi="Times New Roman" w:cs="Times New Roman"/>
          <w:color w:val="auto"/>
          <w:sz w:val="28"/>
          <w:szCs w:val="28"/>
          <w:u w:val="none"/>
          <w:lang w:val="uk-UA"/>
        </w:rPr>
        <w:t>.05.2023)</w:t>
      </w:r>
    </w:p>
    <w:p w14:paraId="026A7881" w14:textId="43E0D584" w:rsidR="00D84183" w:rsidRPr="00D84183" w:rsidRDefault="00614053" w:rsidP="00D14348">
      <w:pPr>
        <w:pStyle w:val="a9"/>
        <w:numPr>
          <w:ilvl w:val="0"/>
          <w:numId w:val="11"/>
        </w:numPr>
        <w:ind w:left="-567" w:right="-284" w:firstLine="709"/>
        <w:rPr>
          <w:rFonts w:ascii="Times New Roman" w:hAnsi="Times New Roman" w:cs="Times New Roman"/>
          <w:sz w:val="28"/>
          <w:szCs w:val="28"/>
          <w:lang w:val="uk-UA"/>
        </w:rPr>
      </w:pPr>
      <w:r w:rsidRPr="00D9106F">
        <w:rPr>
          <w:rFonts w:ascii="Times New Roman" w:hAnsi="Times New Roman" w:cs="Times New Roman"/>
          <w:color w:val="000000"/>
          <w:sz w:val="28"/>
          <w:szCs w:val="28"/>
        </w:rPr>
        <w:lastRenderedPageBreak/>
        <w:t xml:space="preserve"> </w:t>
      </w:r>
      <w:r w:rsidR="005E0FD0" w:rsidRPr="00D9106F">
        <w:rPr>
          <w:rFonts w:ascii="Times New Roman" w:hAnsi="Times New Roman" w:cs="Times New Roman"/>
          <w:color w:val="000000"/>
          <w:sz w:val="28"/>
          <w:szCs w:val="28"/>
        </w:rPr>
        <w:t xml:space="preserve"> </w:t>
      </w:r>
      <w:r w:rsidR="00A26CC0" w:rsidRPr="00D84183">
        <w:rPr>
          <w:rFonts w:ascii="Times New Roman" w:hAnsi="Times New Roman" w:cs="Times New Roman"/>
          <w:color w:val="000000"/>
          <w:sz w:val="28"/>
          <w:szCs w:val="28"/>
          <w:lang w:val="uk-UA"/>
        </w:rPr>
        <w:t xml:space="preserve">Портес. А. Неформальная экономика и ее парадоксы / Алехандро Портес // Экономическая социология, 2003. — Т. 4. — № 5.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12</w:t>
      </w:r>
      <w:r w:rsidR="00D84183" w:rsidRPr="00D84183">
        <w:rPr>
          <w:rStyle w:val="ab"/>
          <w:rFonts w:ascii="Times New Roman" w:hAnsi="Times New Roman" w:cs="Times New Roman"/>
          <w:color w:val="auto"/>
          <w:sz w:val="28"/>
          <w:szCs w:val="28"/>
          <w:u w:val="none"/>
          <w:lang w:val="uk-UA"/>
        </w:rPr>
        <w:t>.05.2023)</w:t>
      </w:r>
    </w:p>
    <w:p w14:paraId="7D7CE0B7" w14:textId="6917893A" w:rsidR="00A26CC0" w:rsidRPr="001B41CD" w:rsidRDefault="001B41CD"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 Зміст та роль неформалізованої економіки: теоретико – методологічний аспект аналізу. </w:t>
      </w:r>
      <w:r>
        <w:rPr>
          <w:rFonts w:ascii="Times New Roman" w:hAnsi="Times New Roman" w:cs="Times New Roman"/>
          <w:sz w:val="28"/>
          <w:szCs w:val="28"/>
          <w:lang w:val="en-US"/>
        </w:rPr>
        <w:t>URL</w:t>
      </w:r>
      <w:r w:rsidRPr="001B41CD">
        <w:rPr>
          <w:rFonts w:ascii="Times New Roman" w:hAnsi="Times New Roman" w:cs="Times New Roman"/>
          <w:sz w:val="28"/>
          <w:szCs w:val="28"/>
          <w:lang w:val="uk-UA"/>
        </w:rPr>
        <w:t>:</w:t>
      </w:r>
      <w:hyperlink r:id="rId28" w:history="1">
        <w:r w:rsidRPr="00ED4D2F">
          <w:rPr>
            <w:rStyle w:val="ab"/>
            <w:rFonts w:ascii="Times New Roman" w:hAnsi="Times New Roman" w:cs="Times New Roman"/>
            <w:sz w:val="28"/>
            <w:szCs w:val="28"/>
            <w:lang w:val="uk-UA"/>
          </w:rPr>
          <w:t>https://ir.lib.vntu.edu.ua/bitstream/handle/123456789/6156/1632.pdf?sequence=3&amp;isAllowed=y</w:t>
        </w:r>
      </w:hyperlink>
      <w:r>
        <w:rPr>
          <w:rFonts w:ascii="Times New Roman" w:hAnsi="Times New Roman" w:cs="Times New Roman"/>
          <w:color w:val="000000"/>
          <w:sz w:val="28"/>
          <w:szCs w:val="28"/>
          <w:lang w:val="uk-UA"/>
        </w:rPr>
        <w:t xml:space="preserve"> </w:t>
      </w:r>
      <w:r w:rsidRPr="00D84183">
        <w:rPr>
          <w:rStyle w:val="ab"/>
          <w:rFonts w:ascii="Times New Roman" w:hAnsi="Times New Roman" w:cs="Times New Roman"/>
          <w:color w:val="auto"/>
          <w:sz w:val="28"/>
          <w:szCs w:val="28"/>
          <w:u w:val="none"/>
          <w:lang w:val="uk-UA"/>
        </w:rPr>
        <w:t>(дата звернення:</w:t>
      </w:r>
      <w:r>
        <w:rPr>
          <w:rStyle w:val="ab"/>
          <w:rFonts w:ascii="Times New Roman" w:hAnsi="Times New Roman" w:cs="Times New Roman"/>
          <w:color w:val="auto"/>
          <w:sz w:val="28"/>
          <w:szCs w:val="28"/>
          <w:u w:val="none"/>
          <w:lang w:val="uk-UA"/>
        </w:rPr>
        <w:t xml:space="preserve"> 15</w:t>
      </w:r>
      <w:r w:rsidRPr="00D84183">
        <w:rPr>
          <w:rStyle w:val="ab"/>
          <w:rFonts w:ascii="Times New Roman" w:hAnsi="Times New Roman" w:cs="Times New Roman"/>
          <w:color w:val="auto"/>
          <w:sz w:val="28"/>
          <w:szCs w:val="28"/>
          <w:u w:val="none"/>
          <w:lang w:val="uk-UA"/>
        </w:rPr>
        <w:t>.05.2023)</w:t>
      </w:r>
    </w:p>
    <w:p w14:paraId="3AC5CC9C" w14:textId="16D2C82E" w:rsidR="00A26CC0" w:rsidRPr="00D84183"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14058">
        <w:rPr>
          <w:rFonts w:ascii="Times New Roman" w:hAnsi="Times New Roman" w:cs="Times New Roman"/>
          <w:sz w:val="28"/>
          <w:szCs w:val="28"/>
          <w:lang w:val="uk-UA"/>
        </w:rPr>
        <w:t xml:space="preserve">Корупція </w:t>
      </w:r>
      <w:r w:rsidR="00614058">
        <w:rPr>
          <w:rFonts w:ascii="Times New Roman" w:hAnsi="Times New Roman" w:cs="Times New Roman"/>
          <w:sz w:val="28"/>
          <w:szCs w:val="28"/>
          <w:lang w:val="en-US"/>
        </w:rPr>
        <w:t>URL</w:t>
      </w:r>
      <w:r w:rsidR="00614058" w:rsidRPr="00614058">
        <w:rPr>
          <w:rFonts w:ascii="Times New Roman" w:hAnsi="Times New Roman" w:cs="Times New Roman"/>
          <w:sz w:val="28"/>
          <w:szCs w:val="28"/>
        </w:rPr>
        <w:t>:</w:t>
      </w:r>
      <w:hyperlink r:id="rId29" w:history="1">
        <w:r w:rsidR="00A26CC0" w:rsidRPr="00D90F04">
          <w:rPr>
            <w:rStyle w:val="ab"/>
            <w:rFonts w:ascii="Times New Roman" w:hAnsi="Times New Roman" w:cs="Times New Roman"/>
            <w:sz w:val="28"/>
            <w:szCs w:val="28"/>
            <w:lang w:val="uk-UA"/>
          </w:rPr>
          <w:t>https://uk.wikipedia.org/wiki/%D0%9A%D0%BE%D1%80%D1%83%D0%BF%D1%86%D1%96%D1%8F</w:t>
        </w:r>
      </w:hyperlink>
      <w:r w:rsidR="00D84183" w:rsidRPr="00D84183">
        <w:rPr>
          <w:rStyle w:val="ab"/>
          <w:rFonts w:ascii="Times New Roman" w:hAnsi="Times New Roman" w:cs="Times New Roman"/>
          <w:sz w:val="28"/>
          <w:szCs w:val="28"/>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15</w:t>
      </w:r>
      <w:r w:rsidR="00D84183" w:rsidRPr="00D84183">
        <w:rPr>
          <w:rStyle w:val="ab"/>
          <w:rFonts w:ascii="Times New Roman" w:hAnsi="Times New Roman" w:cs="Times New Roman"/>
          <w:color w:val="auto"/>
          <w:sz w:val="28"/>
          <w:szCs w:val="28"/>
          <w:u w:val="none"/>
          <w:lang w:val="uk-UA"/>
        </w:rPr>
        <w:t>.05.2023)</w:t>
      </w:r>
    </w:p>
    <w:p w14:paraId="368FCB21" w14:textId="106A07A6" w:rsidR="00A26CC0" w:rsidRPr="00D84183"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 </w:t>
      </w:r>
      <w:r w:rsidR="00A26CC0" w:rsidRPr="006E14F6">
        <w:rPr>
          <w:rFonts w:ascii="Times New Roman" w:hAnsi="Times New Roman" w:cs="Times New Roman"/>
          <w:color w:val="000000"/>
          <w:sz w:val="28"/>
          <w:szCs w:val="28"/>
          <w:lang w:val="uk-UA"/>
        </w:rPr>
        <w:t>Тур</w:t>
      </w:r>
      <w:r w:rsidR="00A26CC0" w:rsidRPr="00D90F04">
        <w:rPr>
          <w:rFonts w:ascii="Times New Roman" w:hAnsi="Times New Roman" w:cs="Times New Roman"/>
          <w:color w:val="000000"/>
          <w:sz w:val="28"/>
          <w:szCs w:val="28"/>
          <w:lang w:val="uk-UA"/>
        </w:rPr>
        <w:t>чинов О.В. Тіньова економіка: закономірності, механізми функціонування, методи оцінки / О.В. Турчинов. – К., 1996.</w:t>
      </w:r>
      <w:r w:rsidR="00D84183" w:rsidRPr="00D84183">
        <w:rPr>
          <w:rStyle w:val="ab"/>
          <w:rFonts w:ascii="Times New Roman" w:hAnsi="Times New Roman" w:cs="Times New Roman"/>
          <w:color w:val="auto"/>
          <w:sz w:val="28"/>
          <w:szCs w:val="28"/>
          <w:u w:val="none"/>
          <w:lang w:val="uk-UA"/>
        </w:rPr>
        <w:t xml:space="preserve"> (дата звернення:</w:t>
      </w:r>
      <w:r w:rsidR="00D84183">
        <w:rPr>
          <w:rStyle w:val="ab"/>
          <w:rFonts w:ascii="Times New Roman" w:hAnsi="Times New Roman" w:cs="Times New Roman"/>
          <w:color w:val="auto"/>
          <w:sz w:val="28"/>
          <w:szCs w:val="28"/>
          <w:u w:val="none"/>
          <w:lang w:val="uk-UA"/>
        </w:rPr>
        <w:t xml:space="preserve"> 1</w:t>
      </w:r>
      <w:r w:rsidR="00D84183" w:rsidRPr="00D84183">
        <w:rPr>
          <w:rStyle w:val="ab"/>
          <w:rFonts w:ascii="Times New Roman" w:hAnsi="Times New Roman" w:cs="Times New Roman"/>
          <w:color w:val="auto"/>
          <w:sz w:val="28"/>
          <w:szCs w:val="28"/>
          <w:u w:val="none"/>
          <w:lang w:val="uk-UA"/>
        </w:rPr>
        <w:t>6.05.2023)</w:t>
      </w:r>
    </w:p>
    <w:p w14:paraId="45707699" w14:textId="2BAB31DB" w:rsidR="00A26CC0" w:rsidRPr="00D84183"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14058">
        <w:rPr>
          <w:rFonts w:ascii="Times New Roman" w:hAnsi="Times New Roman" w:cs="Times New Roman"/>
          <w:sz w:val="28"/>
          <w:szCs w:val="28"/>
          <w:lang w:val="uk-UA"/>
        </w:rPr>
        <w:t xml:space="preserve">Тіньова економіка як суспільно-економічне явище </w:t>
      </w:r>
      <w:r w:rsidR="00614058">
        <w:rPr>
          <w:rFonts w:ascii="Times New Roman" w:hAnsi="Times New Roman" w:cs="Times New Roman"/>
          <w:sz w:val="28"/>
          <w:szCs w:val="28"/>
          <w:lang w:val="en-US"/>
        </w:rPr>
        <w:t>URL</w:t>
      </w:r>
      <w:r w:rsidR="00614058" w:rsidRPr="00614058">
        <w:rPr>
          <w:rFonts w:ascii="Times New Roman" w:hAnsi="Times New Roman" w:cs="Times New Roman"/>
          <w:sz w:val="28"/>
          <w:szCs w:val="28"/>
          <w:lang w:val="uk-UA"/>
        </w:rPr>
        <w:t>:</w:t>
      </w:r>
      <w:hyperlink r:id="rId30" w:history="1">
        <w:r w:rsidR="00A26CC0" w:rsidRPr="00D90F04">
          <w:rPr>
            <w:rStyle w:val="ab"/>
            <w:rFonts w:ascii="Times New Roman" w:hAnsi="Times New Roman" w:cs="Times New Roman"/>
            <w:sz w:val="28"/>
            <w:szCs w:val="28"/>
            <w:lang w:val="uk-UA"/>
          </w:rPr>
          <w:t>https://pidru4niki.com/68458/bankivska_sprava/tinova_ekonomika_suspilno-ekonomichne_yavische</w:t>
        </w:r>
      </w:hyperlink>
      <w:r w:rsidR="00D84183" w:rsidRPr="00D84183">
        <w:rPr>
          <w:rStyle w:val="ab"/>
          <w:rFonts w:ascii="Times New Roman" w:hAnsi="Times New Roman" w:cs="Times New Roman"/>
          <w:sz w:val="28"/>
          <w:szCs w:val="28"/>
          <w:lang w:val="uk-UA"/>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w:t>
      </w:r>
      <w:r w:rsidR="00D84183" w:rsidRPr="00D84183">
        <w:rPr>
          <w:rStyle w:val="ab"/>
          <w:rFonts w:ascii="Times New Roman" w:hAnsi="Times New Roman" w:cs="Times New Roman"/>
          <w:color w:val="auto"/>
          <w:sz w:val="28"/>
          <w:szCs w:val="28"/>
          <w:u w:val="none"/>
          <w:lang w:val="uk-UA"/>
        </w:rPr>
        <w:t>6.05.2023)</w:t>
      </w:r>
    </w:p>
    <w:p w14:paraId="06829B9C" w14:textId="1F5BC2E9" w:rsidR="00A26CC0" w:rsidRPr="00D84183"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14058">
        <w:rPr>
          <w:rFonts w:ascii="Times New Roman" w:hAnsi="Times New Roman" w:cs="Times New Roman"/>
          <w:sz w:val="28"/>
          <w:szCs w:val="28"/>
          <w:lang w:val="uk-UA"/>
        </w:rPr>
        <w:t xml:space="preserve">Тіньова економіка як джерело загроз економічній безпеці </w:t>
      </w:r>
      <w:r w:rsidR="00614058">
        <w:rPr>
          <w:rFonts w:ascii="Times New Roman" w:hAnsi="Times New Roman" w:cs="Times New Roman"/>
          <w:sz w:val="28"/>
          <w:szCs w:val="28"/>
          <w:lang w:val="en-US"/>
        </w:rPr>
        <w:t>URL</w:t>
      </w:r>
      <w:r w:rsidR="00614058" w:rsidRPr="00614058">
        <w:rPr>
          <w:rFonts w:ascii="Times New Roman" w:hAnsi="Times New Roman" w:cs="Times New Roman"/>
          <w:sz w:val="28"/>
          <w:szCs w:val="28"/>
          <w:lang w:val="uk-UA"/>
        </w:rPr>
        <w:t>:</w:t>
      </w:r>
      <w:hyperlink r:id="rId31" w:history="1">
        <w:r w:rsidR="00A26CC0" w:rsidRPr="00D90F04">
          <w:rPr>
            <w:rStyle w:val="ab"/>
            <w:rFonts w:ascii="Times New Roman" w:hAnsi="Times New Roman" w:cs="Times New Roman"/>
            <w:sz w:val="28"/>
            <w:szCs w:val="28"/>
            <w:lang w:val="uk-UA"/>
          </w:rPr>
          <w:t>https://studfile.net/preview/11957223/</w:t>
        </w:r>
      </w:hyperlink>
      <w:r w:rsidR="00D84183" w:rsidRPr="00D84183">
        <w:rPr>
          <w:rStyle w:val="ab"/>
          <w:rFonts w:ascii="Times New Roman" w:hAnsi="Times New Roman" w:cs="Times New Roman"/>
          <w:sz w:val="28"/>
          <w:szCs w:val="28"/>
          <w:lang w:val="uk-UA"/>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18</w:t>
      </w:r>
      <w:r w:rsidR="00D84183" w:rsidRPr="00D84183">
        <w:rPr>
          <w:rStyle w:val="ab"/>
          <w:rFonts w:ascii="Times New Roman" w:hAnsi="Times New Roman" w:cs="Times New Roman"/>
          <w:color w:val="auto"/>
          <w:sz w:val="28"/>
          <w:szCs w:val="28"/>
          <w:u w:val="none"/>
          <w:lang w:val="uk-UA"/>
        </w:rPr>
        <w:t>.05.2023)</w:t>
      </w:r>
    </w:p>
    <w:p w14:paraId="5B9862D9" w14:textId="165636D3" w:rsidR="00A26CC0" w:rsidRPr="00D84183"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 </w:t>
      </w:r>
      <w:r w:rsidR="00A26CC0" w:rsidRPr="00D90F04">
        <w:rPr>
          <w:rFonts w:ascii="Times New Roman" w:hAnsi="Times New Roman" w:cs="Times New Roman"/>
          <w:color w:val="000000"/>
          <w:sz w:val="28"/>
          <w:szCs w:val="28"/>
          <w:lang w:val="uk-UA"/>
        </w:rPr>
        <w:t>Гришова І.Ю., Гнатьєва Т.М. Управління ризиками у контексті стратегії</w:t>
      </w:r>
      <w:r w:rsidR="00A26CC0" w:rsidRPr="00D90F04">
        <w:rPr>
          <w:rFonts w:ascii="Times New Roman" w:hAnsi="Times New Roman" w:cs="Times New Roman"/>
          <w:color w:val="000000"/>
          <w:sz w:val="28"/>
          <w:szCs w:val="28"/>
        </w:rPr>
        <w:t xml:space="preserve"> </w:t>
      </w:r>
      <w:r w:rsidR="00A26CC0" w:rsidRPr="00D90F04">
        <w:rPr>
          <w:rFonts w:ascii="Times New Roman" w:hAnsi="Times New Roman" w:cs="Times New Roman"/>
          <w:color w:val="000000"/>
          <w:sz w:val="28"/>
          <w:szCs w:val="28"/>
          <w:lang w:val="uk-UA"/>
        </w:rPr>
        <w:t>антикризового управління. Український журнал прикладної економіки. 2016. Том 1. № 3.</w:t>
      </w:r>
      <w:r w:rsidR="00CF01B0">
        <w:rPr>
          <w:rFonts w:ascii="Times New Roman" w:hAnsi="Times New Roman" w:cs="Times New Roman"/>
          <w:color w:val="000000"/>
          <w:sz w:val="28"/>
          <w:szCs w:val="28"/>
          <w:lang w:val="uk-UA"/>
        </w:rPr>
        <w:t xml:space="preserve"> </w:t>
      </w:r>
      <w:hyperlink r:id="rId32" w:history="1">
        <w:r w:rsidR="00D84183" w:rsidRPr="00ED4D2F">
          <w:rPr>
            <w:rStyle w:val="ab"/>
            <w:rFonts w:ascii="Times New Roman" w:hAnsi="Times New Roman" w:cs="Times New Roman"/>
            <w:sz w:val="28"/>
            <w:szCs w:val="28"/>
            <w:lang w:val="en-US"/>
          </w:rPr>
          <w:t>URL</w:t>
        </w:r>
        <w:r w:rsidR="00D84183" w:rsidRPr="00ED4D2F">
          <w:rPr>
            <w:rStyle w:val="ab"/>
            <w:rFonts w:ascii="Times New Roman" w:hAnsi="Times New Roman" w:cs="Times New Roman"/>
            <w:sz w:val="28"/>
            <w:szCs w:val="28"/>
            <w:lang w:val="uk-UA"/>
          </w:rPr>
          <w:t>:http://dspace.wunu.edu.ua/bitstream/316497/6194/1/5.pdf</w:t>
        </w:r>
      </w:hyperlink>
      <w:r w:rsidR="00D84183" w:rsidRPr="00D84183">
        <w:rPr>
          <w:rFonts w:ascii="Times New Roman" w:hAnsi="Times New Roman" w:cs="Times New Roman"/>
          <w:color w:val="000000"/>
          <w:sz w:val="28"/>
          <w:szCs w:val="28"/>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18</w:t>
      </w:r>
      <w:r w:rsidR="00D84183" w:rsidRPr="00D84183">
        <w:rPr>
          <w:rStyle w:val="ab"/>
          <w:rFonts w:ascii="Times New Roman" w:hAnsi="Times New Roman" w:cs="Times New Roman"/>
          <w:color w:val="auto"/>
          <w:sz w:val="28"/>
          <w:szCs w:val="28"/>
          <w:u w:val="none"/>
          <w:lang w:val="uk-UA"/>
        </w:rPr>
        <w:t>.05.2023)</w:t>
      </w:r>
    </w:p>
    <w:p w14:paraId="45E1F54A" w14:textId="7843393B" w:rsidR="006E14F6" w:rsidRDefault="006E14F6" w:rsidP="00D14348">
      <w:pPr>
        <w:pStyle w:val="a9"/>
        <w:numPr>
          <w:ilvl w:val="0"/>
          <w:numId w:val="11"/>
        </w:numPr>
        <w:ind w:left="-567" w:right="-284" w:firstLine="709"/>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Офшорні зони поширення у тінізації</w:t>
      </w:r>
    </w:p>
    <w:p w14:paraId="0014FB00" w14:textId="4B31BB2E" w:rsidR="00A26CC0" w:rsidRPr="004B3879" w:rsidRDefault="00D910AD" w:rsidP="00D14348">
      <w:pPr>
        <w:ind w:left="-567" w:right="-284"/>
        <w:rPr>
          <w:rFonts w:ascii="Times New Roman" w:hAnsi="Times New Roman" w:cs="Times New Roman"/>
          <w:sz w:val="28"/>
          <w:szCs w:val="28"/>
          <w:lang w:val="uk-UA"/>
        </w:rPr>
      </w:pPr>
      <w:hyperlink r:id="rId33" w:history="1">
        <w:r w:rsidR="004B3879" w:rsidRPr="00ED4D2F">
          <w:rPr>
            <w:rStyle w:val="ab"/>
            <w:rFonts w:ascii="Times New Roman" w:hAnsi="Times New Roman" w:cs="Times New Roman"/>
            <w:sz w:val="28"/>
            <w:szCs w:val="28"/>
            <w:lang w:val="en-US"/>
          </w:rPr>
          <w:t>URL</w:t>
        </w:r>
        <w:r w:rsidR="004B3879" w:rsidRPr="00ED4D2F">
          <w:rPr>
            <w:rStyle w:val="ab"/>
            <w:rFonts w:ascii="Times New Roman" w:hAnsi="Times New Roman" w:cs="Times New Roman"/>
            <w:sz w:val="28"/>
            <w:szCs w:val="28"/>
            <w:lang w:val="uk-UA"/>
          </w:rPr>
          <w:t>:http://www.pdu-journal.kpu.zp.ua/archive/2_2021/22.pdf</w:t>
        </w:r>
      </w:hyperlink>
      <w:r w:rsidR="00D84183" w:rsidRPr="004B3879">
        <w:rPr>
          <w:rFonts w:ascii="Times New Roman" w:hAnsi="Times New Roman" w:cs="Times New Roman"/>
          <w:color w:val="000000"/>
          <w:sz w:val="28"/>
          <w:szCs w:val="28"/>
        </w:rPr>
        <w:t xml:space="preserve"> </w:t>
      </w:r>
      <w:r w:rsidR="00D84183" w:rsidRPr="004B3879">
        <w:rPr>
          <w:rStyle w:val="ab"/>
          <w:rFonts w:ascii="Times New Roman" w:hAnsi="Times New Roman" w:cs="Times New Roman"/>
          <w:color w:val="auto"/>
          <w:sz w:val="28"/>
          <w:szCs w:val="28"/>
          <w:u w:val="none"/>
          <w:lang w:val="uk-UA"/>
        </w:rPr>
        <w:t>(дата звернення: 19.05.2023)</w:t>
      </w:r>
    </w:p>
    <w:p w14:paraId="3FEDCC26" w14:textId="50B2CBAA" w:rsidR="00A26CC0" w:rsidRPr="00D84183"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 </w:t>
      </w:r>
      <w:r w:rsidR="00CF01B0">
        <w:rPr>
          <w:rFonts w:ascii="Times New Roman" w:hAnsi="Times New Roman" w:cs="Times New Roman"/>
          <w:color w:val="000000"/>
          <w:sz w:val="28"/>
          <w:szCs w:val="28"/>
          <w:lang w:val="uk-UA"/>
        </w:rPr>
        <w:t xml:space="preserve">Основні наукові підходи до визначення поняття «офшорні зони». </w:t>
      </w:r>
      <w:hyperlink r:id="rId34" w:history="1">
        <w:r w:rsidR="004B3879" w:rsidRPr="00ED4D2F">
          <w:rPr>
            <w:rStyle w:val="ab"/>
            <w:rFonts w:ascii="Times New Roman" w:hAnsi="Times New Roman" w:cs="Times New Roman"/>
            <w:sz w:val="28"/>
            <w:szCs w:val="28"/>
            <w:lang w:val="en-US"/>
          </w:rPr>
          <w:t>URL</w:t>
        </w:r>
        <w:r w:rsidR="004B3879" w:rsidRPr="00ED4D2F">
          <w:rPr>
            <w:rStyle w:val="ab"/>
            <w:rFonts w:ascii="Times New Roman" w:hAnsi="Times New Roman" w:cs="Times New Roman"/>
            <w:sz w:val="28"/>
            <w:szCs w:val="28"/>
            <w:lang w:val="uk-UA"/>
          </w:rPr>
          <w:t>:https://dspace.lvduvs.edu.ua/bitstream/1234567890/1376/1/%D0%A4%D1%80%D0%B0%D0%BD%D1%87%D1%83%D0%BA.pdf</w:t>
        </w:r>
      </w:hyperlink>
      <w:r w:rsidR="00D84183" w:rsidRPr="00D84183">
        <w:rPr>
          <w:rFonts w:ascii="Times New Roman" w:hAnsi="Times New Roman" w:cs="Times New Roman"/>
          <w:color w:val="000000"/>
          <w:sz w:val="28"/>
          <w:szCs w:val="28"/>
        </w:rPr>
        <w:t xml:space="preserve"> </w:t>
      </w:r>
      <w:r w:rsidR="00D84183" w:rsidRPr="00D84183">
        <w:rPr>
          <w:rStyle w:val="ab"/>
          <w:rFonts w:ascii="Times New Roman" w:hAnsi="Times New Roman" w:cs="Times New Roman"/>
          <w:color w:val="auto"/>
          <w:sz w:val="28"/>
          <w:szCs w:val="28"/>
          <w:u w:val="none"/>
          <w:lang w:val="uk-UA"/>
        </w:rPr>
        <w:t>(дата звернення:</w:t>
      </w:r>
      <w:r w:rsidR="00D84183">
        <w:rPr>
          <w:rStyle w:val="ab"/>
          <w:rFonts w:ascii="Times New Roman" w:hAnsi="Times New Roman" w:cs="Times New Roman"/>
          <w:color w:val="auto"/>
          <w:sz w:val="28"/>
          <w:szCs w:val="28"/>
          <w:u w:val="none"/>
          <w:lang w:val="uk-UA"/>
        </w:rPr>
        <w:t xml:space="preserve"> 20</w:t>
      </w:r>
      <w:r w:rsidR="00D84183" w:rsidRPr="00D84183">
        <w:rPr>
          <w:rStyle w:val="ab"/>
          <w:rFonts w:ascii="Times New Roman" w:hAnsi="Times New Roman" w:cs="Times New Roman"/>
          <w:color w:val="auto"/>
          <w:sz w:val="28"/>
          <w:szCs w:val="28"/>
          <w:u w:val="none"/>
          <w:lang w:val="uk-UA"/>
        </w:rPr>
        <w:t>.05.2023)</w:t>
      </w:r>
    </w:p>
    <w:p w14:paraId="20BD9A89" w14:textId="1707EA6E" w:rsidR="00A26CC0" w:rsidRPr="004B3879" w:rsidRDefault="00475AC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Офшорні юрисдикції як інструмент тінізації економіки та транснаціональної злочинності. </w:t>
      </w:r>
      <w:r>
        <w:rPr>
          <w:rFonts w:ascii="Times New Roman" w:hAnsi="Times New Roman" w:cs="Times New Roman"/>
          <w:sz w:val="28"/>
          <w:szCs w:val="28"/>
          <w:lang w:val="en-US"/>
        </w:rPr>
        <w:t>URL</w:t>
      </w:r>
      <w:r w:rsidRPr="00475AC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hyperlink r:id="rId35" w:history="1">
        <w:r w:rsidR="00D84183" w:rsidRPr="00ED4D2F">
          <w:rPr>
            <w:rStyle w:val="ab"/>
            <w:rFonts w:ascii="Times New Roman" w:hAnsi="Times New Roman" w:cs="Times New Roman"/>
            <w:sz w:val="28"/>
            <w:szCs w:val="28"/>
            <w:lang w:val="uk-UA"/>
          </w:rPr>
          <w:t>http://www.pdujournal.kpu.zp.ua/archive/2_2021/22.pdf</w:t>
        </w:r>
      </w:hyperlink>
      <w:r w:rsidR="00D84183" w:rsidRPr="00D84183">
        <w:rPr>
          <w:rFonts w:ascii="Times New Roman" w:hAnsi="Times New Roman" w:cs="Times New Roman"/>
          <w:color w:val="000000"/>
          <w:sz w:val="28"/>
          <w:szCs w:val="28"/>
        </w:rPr>
        <w:t xml:space="preserve">  </w:t>
      </w:r>
      <w:r w:rsidR="00D84183"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23</w:t>
      </w:r>
      <w:r w:rsidR="00D84183" w:rsidRPr="00D84183">
        <w:rPr>
          <w:rStyle w:val="ab"/>
          <w:rFonts w:ascii="Times New Roman" w:hAnsi="Times New Roman" w:cs="Times New Roman"/>
          <w:color w:val="auto"/>
          <w:sz w:val="28"/>
          <w:szCs w:val="28"/>
          <w:u w:val="none"/>
          <w:lang w:val="uk-UA"/>
        </w:rPr>
        <w:t>.05.2023)</w:t>
      </w:r>
    </w:p>
    <w:p w14:paraId="24DE3AE2" w14:textId="4CB895DD" w:rsidR="00A26CC0" w:rsidRPr="004B3879" w:rsidRDefault="00475AC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A2C9E">
        <w:rPr>
          <w:rFonts w:ascii="Times New Roman" w:hAnsi="Times New Roman" w:cs="Times New Roman"/>
          <w:sz w:val="28"/>
          <w:szCs w:val="28"/>
          <w:lang w:val="uk-UA"/>
        </w:rPr>
        <w:t xml:space="preserve">Аналіз монетарних методів оцінки тіньової економіки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rPr>
        <w:t>:</w:t>
      </w:r>
      <w:hyperlink r:id="rId36" w:history="1">
        <w:r w:rsidR="00A26CC0" w:rsidRPr="00D90F04">
          <w:rPr>
            <w:rStyle w:val="ab"/>
            <w:rFonts w:ascii="Times New Roman" w:hAnsi="Times New Roman" w:cs="Times New Roman"/>
            <w:sz w:val="28"/>
            <w:szCs w:val="28"/>
            <w:lang w:val="uk-UA"/>
          </w:rPr>
          <w:t>https://www.echas.vnu.edu.ua/index.php/echas/article/view/183/146</w:t>
        </w:r>
      </w:hyperlink>
      <w:r w:rsidR="004B3879" w:rsidRPr="004B3879">
        <w:rPr>
          <w:rStyle w:val="ab"/>
          <w:rFonts w:ascii="Times New Roman" w:hAnsi="Times New Roman" w:cs="Times New Roman"/>
          <w:sz w:val="28"/>
          <w:szCs w:val="28"/>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10</w:t>
      </w:r>
      <w:r w:rsidR="004B3879" w:rsidRPr="00D84183">
        <w:rPr>
          <w:rStyle w:val="ab"/>
          <w:rFonts w:ascii="Times New Roman" w:hAnsi="Times New Roman" w:cs="Times New Roman"/>
          <w:color w:val="auto"/>
          <w:sz w:val="28"/>
          <w:szCs w:val="28"/>
          <w:u w:val="none"/>
          <w:lang w:val="uk-UA"/>
        </w:rPr>
        <w:t>.05.2023)</w:t>
      </w:r>
    </w:p>
    <w:p w14:paraId="7C85C405" w14:textId="53313202" w:rsidR="00A26CC0"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A2C9E">
        <w:rPr>
          <w:rFonts w:ascii="Times New Roman" w:hAnsi="Times New Roman" w:cs="Times New Roman"/>
          <w:sz w:val="28"/>
          <w:szCs w:val="28"/>
          <w:lang w:val="uk-UA"/>
        </w:rPr>
        <w:t xml:space="preserve">Методичні основи оцінки обсягів тіньового сектору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rPr>
        <w:t>:</w:t>
      </w:r>
      <w:hyperlink r:id="rId37" w:history="1">
        <w:r w:rsidR="00A26CC0" w:rsidRPr="00D90F04">
          <w:rPr>
            <w:rStyle w:val="ab"/>
            <w:rFonts w:ascii="Times New Roman" w:hAnsi="Times New Roman" w:cs="Times New Roman"/>
            <w:sz w:val="28"/>
            <w:szCs w:val="28"/>
            <w:lang w:val="uk-UA"/>
          </w:rPr>
          <w:t>https://essuir.sumdu.edu.ua/bitstream-download/123456789/17199/1/24.pdf</w:t>
        </w:r>
      </w:hyperlink>
      <w:r w:rsidR="004B3879" w:rsidRPr="004B3879">
        <w:rPr>
          <w:rStyle w:val="ab"/>
          <w:rFonts w:ascii="Times New Roman" w:hAnsi="Times New Roman" w:cs="Times New Roman"/>
          <w:sz w:val="28"/>
          <w:szCs w:val="28"/>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10</w:t>
      </w:r>
      <w:r w:rsidR="004B3879" w:rsidRPr="00D84183">
        <w:rPr>
          <w:rStyle w:val="ab"/>
          <w:rFonts w:ascii="Times New Roman" w:hAnsi="Times New Roman" w:cs="Times New Roman"/>
          <w:color w:val="auto"/>
          <w:sz w:val="28"/>
          <w:szCs w:val="28"/>
          <w:u w:val="none"/>
          <w:lang w:val="uk-UA"/>
        </w:rPr>
        <w:t>.05.2023)</w:t>
      </w:r>
    </w:p>
    <w:p w14:paraId="32BDDE71" w14:textId="007EA8DE" w:rsidR="00915C5F"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A2C9E">
        <w:rPr>
          <w:rFonts w:ascii="Times New Roman" w:hAnsi="Times New Roman" w:cs="Times New Roman"/>
          <w:sz w:val="28"/>
          <w:szCs w:val="28"/>
          <w:lang w:val="uk-UA"/>
        </w:rPr>
        <w:t>Пода</w:t>
      </w:r>
      <w:r w:rsidR="00087018">
        <w:rPr>
          <w:rFonts w:ascii="Times New Roman" w:hAnsi="Times New Roman" w:cs="Times New Roman"/>
          <w:sz w:val="28"/>
          <w:szCs w:val="28"/>
          <w:lang w:val="uk-UA"/>
        </w:rPr>
        <w:t>ток</w:t>
      </w:r>
      <w:r w:rsidR="00FA2C9E">
        <w:rPr>
          <w:rFonts w:ascii="Times New Roman" w:hAnsi="Times New Roman" w:cs="Times New Roman"/>
          <w:sz w:val="28"/>
          <w:szCs w:val="28"/>
          <w:lang w:val="uk-UA"/>
        </w:rPr>
        <w:t xml:space="preserve"> </w:t>
      </w:r>
      <w:r w:rsidR="00FA2C9E" w:rsidRP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38" w:history="1">
        <w:r w:rsidR="00915C5F" w:rsidRPr="00FA2C9E">
          <w:rPr>
            <w:rStyle w:val="ab"/>
            <w:rFonts w:ascii="Times New Roman" w:hAnsi="Times New Roman" w:cs="Times New Roman"/>
            <w:sz w:val="28"/>
            <w:szCs w:val="28"/>
            <w:lang w:val="uk-UA"/>
          </w:rPr>
          <w:t>https://uk.wikipedia.org/wiki/%D0%9F%D0%BE%D0%B4%D0%B0%D1%82%D0%BE%D0%BA</w:t>
        </w:r>
      </w:hyperlink>
      <w:r w:rsidR="004B3879" w:rsidRPr="004B3879">
        <w:rPr>
          <w:rStyle w:val="ab"/>
          <w:rFonts w:ascii="Times New Roman" w:hAnsi="Times New Roman" w:cs="Times New Roman"/>
          <w:sz w:val="28"/>
          <w:szCs w:val="28"/>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12</w:t>
      </w:r>
      <w:r w:rsidR="004B3879" w:rsidRPr="00D84183">
        <w:rPr>
          <w:rStyle w:val="ab"/>
          <w:rFonts w:ascii="Times New Roman" w:hAnsi="Times New Roman" w:cs="Times New Roman"/>
          <w:color w:val="auto"/>
          <w:sz w:val="28"/>
          <w:szCs w:val="28"/>
          <w:u w:val="none"/>
          <w:lang w:val="uk-UA"/>
        </w:rPr>
        <w:t>.05.2023)</w:t>
      </w:r>
    </w:p>
    <w:p w14:paraId="390B5ACF" w14:textId="5109EB34" w:rsidR="00915C5F" w:rsidRPr="004B3879" w:rsidRDefault="006E14F6" w:rsidP="00D14348">
      <w:pPr>
        <w:pStyle w:val="a9"/>
        <w:numPr>
          <w:ilvl w:val="0"/>
          <w:numId w:val="11"/>
        </w:numPr>
        <w:ind w:left="-567" w:right="-284" w:firstLine="709"/>
        <w:rPr>
          <w:rStyle w:val="ab"/>
          <w:rFonts w:ascii="Times New Roman" w:hAnsi="Times New Roman" w:cs="Times New Roman"/>
          <w:color w:val="auto"/>
          <w:sz w:val="28"/>
          <w:szCs w:val="28"/>
          <w:u w:val="none"/>
          <w:lang w:val="uk-UA"/>
        </w:rPr>
      </w:pPr>
      <w:r>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 xml:space="preserve">GDP growth (annual </w:t>
      </w:r>
      <w:r w:rsidR="00FA2C9E">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 xml:space="preserve">%) – United States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39" w:history="1">
        <w:r w:rsidR="00915C5F" w:rsidRPr="00D90F04">
          <w:rPr>
            <w:rStyle w:val="ab"/>
            <w:rFonts w:ascii="Times New Roman" w:hAnsi="Times New Roman" w:cs="Times New Roman"/>
            <w:sz w:val="28"/>
            <w:szCs w:val="28"/>
            <w:lang w:val="uk-UA"/>
          </w:rPr>
          <w:t>https://data.worldbank.org/indicator/NY.GDP.MKTP.KD.ZG?end=2021&amp;locations=US&amp;start=2016</w:t>
        </w:r>
      </w:hyperlink>
      <w:r w:rsidR="004B3879">
        <w:rPr>
          <w:rStyle w:val="ab"/>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14</w:t>
      </w:r>
      <w:r w:rsidR="004B3879" w:rsidRPr="00D84183">
        <w:rPr>
          <w:rStyle w:val="ab"/>
          <w:rFonts w:ascii="Times New Roman" w:hAnsi="Times New Roman" w:cs="Times New Roman"/>
          <w:color w:val="auto"/>
          <w:sz w:val="28"/>
          <w:szCs w:val="28"/>
          <w:u w:val="none"/>
          <w:lang w:val="uk-UA"/>
        </w:rPr>
        <w:t>.05.2023)</w:t>
      </w:r>
    </w:p>
    <w:p w14:paraId="03A7952A" w14:textId="088D693F" w:rsidR="00915C5F" w:rsidRPr="004B3879" w:rsidRDefault="00FA2C9E"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450FC" w:rsidRPr="00B450FC">
        <w:rPr>
          <w:rFonts w:ascii="Times New Roman" w:hAnsi="Times New Roman" w:cs="Times New Roman"/>
          <w:sz w:val="28"/>
          <w:szCs w:val="28"/>
          <w:lang w:val="uk-UA"/>
        </w:rPr>
        <w:t xml:space="preserve">Unemployment, total (% of total labor force) (modeled ILO estimate) </w:t>
      </w:r>
      <w:r w:rsidR="00B450FC">
        <w:rPr>
          <w:rFonts w:ascii="Times New Roman" w:hAnsi="Times New Roman" w:cs="Times New Roman"/>
          <w:sz w:val="28"/>
          <w:szCs w:val="28"/>
          <w:lang w:val="uk-UA"/>
        </w:rPr>
        <w:t xml:space="preserve">– </w:t>
      </w:r>
      <w:r w:rsidR="00B450FC">
        <w:rPr>
          <w:rFonts w:ascii="Times New Roman" w:hAnsi="Times New Roman" w:cs="Times New Roman"/>
          <w:sz w:val="28"/>
          <w:szCs w:val="28"/>
          <w:lang w:val="en-US"/>
        </w:rPr>
        <w:t xml:space="preserve">USA </w:t>
      </w:r>
      <w:r>
        <w:rPr>
          <w:rFonts w:ascii="Times New Roman" w:hAnsi="Times New Roman" w:cs="Times New Roman"/>
          <w:sz w:val="28"/>
          <w:szCs w:val="28"/>
          <w:lang w:val="en-US"/>
        </w:rPr>
        <w:t>URL</w:t>
      </w:r>
      <w:r w:rsidRPr="00FA2C9E">
        <w:rPr>
          <w:rFonts w:ascii="Times New Roman" w:hAnsi="Times New Roman" w:cs="Times New Roman"/>
          <w:sz w:val="28"/>
          <w:szCs w:val="28"/>
          <w:lang w:val="uk-UA"/>
        </w:rPr>
        <w:t>:</w:t>
      </w:r>
      <w:hyperlink r:id="rId40" w:history="1">
        <w:r w:rsidR="00915C5F" w:rsidRPr="00D90F04">
          <w:rPr>
            <w:rStyle w:val="ab"/>
            <w:rFonts w:ascii="Times New Roman" w:hAnsi="Times New Roman" w:cs="Times New Roman"/>
            <w:sz w:val="28"/>
            <w:szCs w:val="28"/>
            <w:lang w:val="uk-UA"/>
          </w:rPr>
          <w:t>https://data.worldbank.org/indicator/SL.UEM.TOTL.ZS?end=2022&amp;locations=US&amp;start=2016</w:t>
        </w:r>
      </w:hyperlink>
      <w:r w:rsidR="004B3879">
        <w:rPr>
          <w:rStyle w:val="ab"/>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14</w:t>
      </w:r>
      <w:r w:rsidR="004B3879" w:rsidRPr="00D84183">
        <w:rPr>
          <w:rStyle w:val="ab"/>
          <w:rFonts w:ascii="Times New Roman" w:hAnsi="Times New Roman" w:cs="Times New Roman"/>
          <w:color w:val="auto"/>
          <w:sz w:val="28"/>
          <w:szCs w:val="28"/>
          <w:u w:val="none"/>
          <w:lang w:val="uk-UA"/>
        </w:rPr>
        <w:t>.05.2023)</w:t>
      </w:r>
    </w:p>
    <w:p w14:paraId="4F121731" w14:textId="3FF67024" w:rsidR="00915C5F"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450FC">
        <w:rPr>
          <w:rFonts w:ascii="Times New Roman" w:hAnsi="Times New Roman" w:cs="Times New Roman"/>
          <w:sz w:val="28"/>
          <w:szCs w:val="28"/>
          <w:lang w:val="uk-UA"/>
        </w:rPr>
        <w:t>USA</w:t>
      </w:r>
      <w:r w:rsidR="00FA2C9E">
        <w:rPr>
          <w:rFonts w:ascii="Times New Roman" w:hAnsi="Times New Roman" w:cs="Times New Roman"/>
          <w:sz w:val="28"/>
          <w:szCs w:val="28"/>
          <w:lang w:val="uk-UA"/>
        </w:rPr>
        <w:t>:</w:t>
      </w:r>
      <w:r w:rsidR="00B450FC">
        <w:rPr>
          <w:rFonts w:ascii="Times New Roman" w:hAnsi="Times New Roman" w:cs="Times New Roman"/>
          <w:sz w:val="28"/>
          <w:szCs w:val="28"/>
          <w:lang w:val="uk-UA"/>
        </w:rPr>
        <w:t xml:space="preserve"> S</w:t>
      </w:r>
      <w:r w:rsidR="00B450FC">
        <w:rPr>
          <w:rFonts w:ascii="Times New Roman" w:hAnsi="Times New Roman" w:cs="Times New Roman"/>
          <w:sz w:val="28"/>
          <w:szCs w:val="28"/>
          <w:lang w:val="en-US"/>
        </w:rPr>
        <w:t>hadow</w:t>
      </w:r>
      <w:r w:rsidR="00B450FC">
        <w:rPr>
          <w:rFonts w:ascii="Times New Roman" w:hAnsi="Times New Roman" w:cs="Times New Roman"/>
          <w:sz w:val="28"/>
          <w:szCs w:val="28"/>
          <w:lang w:val="uk-UA"/>
        </w:rPr>
        <w:t xml:space="preserve"> economy</w:t>
      </w:r>
      <w:r w:rsidR="00FA2C9E">
        <w:rPr>
          <w:rFonts w:ascii="Times New Roman" w:hAnsi="Times New Roman" w:cs="Times New Roman"/>
          <w:sz w:val="28"/>
          <w:szCs w:val="28"/>
          <w:lang w:val="uk-UA"/>
        </w:rPr>
        <w:t xml:space="preserve">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1" w:history="1">
        <w:r w:rsidR="00915C5F" w:rsidRPr="00D90F04">
          <w:rPr>
            <w:rStyle w:val="ab"/>
            <w:rFonts w:ascii="Times New Roman" w:hAnsi="Times New Roman" w:cs="Times New Roman"/>
            <w:sz w:val="28"/>
            <w:szCs w:val="28"/>
            <w:lang w:val="uk-UA"/>
          </w:rPr>
          <w:t>https://www.theglobaleconomy.com/USA/shadow_economy/</w:t>
        </w:r>
      </w:hyperlink>
      <w:r w:rsidR="00915C5F" w:rsidRPr="00D90F04">
        <w:rPr>
          <w:rFonts w:ascii="Times New Roman" w:hAnsi="Times New Roman" w:cs="Times New Roman"/>
          <w:color w:val="000000"/>
          <w:sz w:val="28"/>
          <w:szCs w:val="28"/>
          <w:lang w:val="uk-UA"/>
        </w:rPr>
        <w:t xml:space="preserve"> </w:t>
      </w:r>
      <w:r w:rsidR="004B3879">
        <w:rPr>
          <w:rFonts w:ascii="Times New Roman" w:hAnsi="Times New Roman" w:cs="Times New Roman"/>
          <w:color w:val="000000"/>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15</w:t>
      </w:r>
      <w:r w:rsidR="004B3879" w:rsidRPr="00D84183">
        <w:rPr>
          <w:rStyle w:val="ab"/>
          <w:rFonts w:ascii="Times New Roman" w:hAnsi="Times New Roman" w:cs="Times New Roman"/>
          <w:color w:val="auto"/>
          <w:sz w:val="28"/>
          <w:szCs w:val="28"/>
          <w:u w:val="none"/>
          <w:lang w:val="uk-UA"/>
        </w:rPr>
        <w:t>.05.2023)</w:t>
      </w:r>
    </w:p>
    <w:p w14:paraId="04108FB7" w14:textId="7FC88BBE" w:rsidR="00915C5F"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GDP</w:t>
      </w:r>
      <w:r w:rsidR="00D84183" w:rsidRPr="00D84183">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growth</w:t>
      </w:r>
      <w:r w:rsidR="00D84183" w:rsidRPr="00D84183">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annual</w:t>
      </w:r>
      <w:r w:rsidR="00D84183" w:rsidRPr="00D84183">
        <w:rPr>
          <w:rFonts w:ascii="Times New Roman" w:hAnsi="Times New Roman" w:cs="Times New Roman"/>
          <w:sz w:val="28"/>
          <w:szCs w:val="28"/>
          <w:lang w:val="uk-UA"/>
        </w:rPr>
        <w:t xml:space="preserve"> %) - </w:t>
      </w:r>
      <w:r w:rsidR="00D84183">
        <w:rPr>
          <w:rFonts w:ascii="Times New Roman" w:hAnsi="Times New Roman" w:cs="Times New Roman"/>
          <w:sz w:val="28"/>
          <w:szCs w:val="28"/>
          <w:lang w:val="en-US"/>
        </w:rPr>
        <w:t>Japan</w:t>
      </w:r>
      <w:r w:rsidR="00FA2C9E">
        <w:rPr>
          <w:rFonts w:ascii="Times New Roman" w:hAnsi="Times New Roman" w:cs="Times New Roman"/>
          <w:sz w:val="28"/>
          <w:szCs w:val="28"/>
          <w:lang w:val="uk-UA"/>
        </w:rPr>
        <w:t xml:space="preserve">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2" w:history="1">
        <w:r w:rsidR="00915C5F" w:rsidRPr="00D90F04">
          <w:rPr>
            <w:rStyle w:val="ab"/>
            <w:rFonts w:ascii="Times New Roman" w:hAnsi="Times New Roman" w:cs="Times New Roman"/>
            <w:sz w:val="28"/>
            <w:szCs w:val="28"/>
            <w:lang w:val="uk-UA"/>
          </w:rPr>
          <w:t>https://data.worldbank.org/indicator/NY.GDP.MKTP.KD.ZG?end=2021&amp;locations=JP&amp;start=2016</w:t>
        </w:r>
      </w:hyperlink>
      <w:r w:rsidR="004B3879">
        <w:rPr>
          <w:rStyle w:val="ab"/>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14</w:t>
      </w:r>
      <w:r w:rsidR="004B3879" w:rsidRPr="00D84183">
        <w:rPr>
          <w:rStyle w:val="ab"/>
          <w:rFonts w:ascii="Times New Roman" w:hAnsi="Times New Roman" w:cs="Times New Roman"/>
          <w:color w:val="auto"/>
          <w:sz w:val="28"/>
          <w:szCs w:val="28"/>
          <w:u w:val="none"/>
          <w:lang w:val="uk-UA"/>
        </w:rPr>
        <w:t>.05.2023)</w:t>
      </w:r>
    </w:p>
    <w:p w14:paraId="0A661BF4" w14:textId="76795314" w:rsidR="00915C5F"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450FC" w:rsidRPr="00B450FC">
        <w:rPr>
          <w:rFonts w:ascii="Times New Roman" w:hAnsi="Times New Roman" w:cs="Times New Roman"/>
          <w:sz w:val="28"/>
          <w:szCs w:val="28"/>
          <w:lang w:val="uk-UA"/>
        </w:rPr>
        <w:t xml:space="preserve">Unemployment, total (% of total labor force) (modeled ILO estimate) </w:t>
      </w:r>
      <w:r w:rsidR="00B450FC">
        <w:rPr>
          <w:rFonts w:ascii="Times New Roman" w:hAnsi="Times New Roman" w:cs="Times New Roman"/>
          <w:sz w:val="28"/>
          <w:szCs w:val="28"/>
          <w:lang w:val="uk-UA"/>
        </w:rPr>
        <w:t>–</w:t>
      </w:r>
      <w:r w:rsidR="00B450FC" w:rsidRPr="00B450FC">
        <w:rPr>
          <w:rFonts w:ascii="Times New Roman" w:hAnsi="Times New Roman" w:cs="Times New Roman"/>
          <w:sz w:val="28"/>
          <w:szCs w:val="28"/>
          <w:lang w:val="uk-UA"/>
        </w:rPr>
        <w:t xml:space="preserve"> Japan</w:t>
      </w:r>
      <w:r w:rsidR="00B450FC">
        <w:rPr>
          <w:rFonts w:ascii="Times New Roman" w:hAnsi="Times New Roman" w:cs="Times New Roman"/>
          <w:sz w:val="28"/>
          <w:szCs w:val="28"/>
          <w:lang w:val="uk-UA"/>
        </w:rPr>
        <w:t xml:space="preserve">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3" w:history="1">
        <w:r w:rsidR="00915C5F" w:rsidRPr="00D90F04">
          <w:rPr>
            <w:rStyle w:val="ab"/>
            <w:rFonts w:ascii="Times New Roman" w:hAnsi="Times New Roman" w:cs="Times New Roman"/>
            <w:sz w:val="28"/>
            <w:szCs w:val="28"/>
            <w:lang w:val="en-US"/>
          </w:rPr>
          <w:t>https</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data</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worldbank</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org</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indicator</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SL</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UEM</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TOTL</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ZS</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end</w:t>
        </w:r>
        <w:r w:rsidR="00915C5F" w:rsidRPr="00D90F04">
          <w:rPr>
            <w:rStyle w:val="ab"/>
            <w:rFonts w:ascii="Times New Roman" w:hAnsi="Times New Roman" w:cs="Times New Roman"/>
            <w:sz w:val="28"/>
            <w:szCs w:val="28"/>
            <w:lang w:val="uk-UA"/>
          </w:rPr>
          <w:t>=2022&amp;</w:t>
        </w:r>
        <w:r w:rsidR="00915C5F" w:rsidRPr="00D90F04">
          <w:rPr>
            <w:rStyle w:val="ab"/>
            <w:rFonts w:ascii="Times New Roman" w:hAnsi="Times New Roman" w:cs="Times New Roman"/>
            <w:sz w:val="28"/>
            <w:szCs w:val="28"/>
            <w:lang w:val="en-US"/>
          </w:rPr>
          <w:t>locations</w:t>
        </w:r>
        <w:r w:rsidR="00915C5F" w:rsidRPr="00D90F04">
          <w:rPr>
            <w:rStyle w:val="ab"/>
            <w:rFonts w:ascii="Times New Roman" w:hAnsi="Times New Roman" w:cs="Times New Roman"/>
            <w:sz w:val="28"/>
            <w:szCs w:val="28"/>
            <w:lang w:val="uk-UA"/>
          </w:rPr>
          <w:t>=</w:t>
        </w:r>
        <w:r w:rsidR="00915C5F" w:rsidRPr="00D90F04">
          <w:rPr>
            <w:rStyle w:val="ab"/>
            <w:rFonts w:ascii="Times New Roman" w:hAnsi="Times New Roman" w:cs="Times New Roman"/>
            <w:sz w:val="28"/>
            <w:szCs w:val="28"/>
            <w:lang w:val="en-US"/>
          </w:rPr>
          <w:t>JP</w:t>
        </w:r>
        <w:r w:rsidR="00915C5F" w:rsidRPr="00D90F04">
          <w:rPr>
            <w:rStyle w:val="ab"/>
            <w:rFonts w:ascii="Times New Roman" w:hAnsi="Times New Roman" w:cs="Times New Roman"/>
            <w:sz w:val="28"/>
            <w:szCs w:val="28"/>
            <w:lang w:val="uk-UA"/>
          </w:rPr>
          <w:t>&amp;</w:t>
        </w:r>
        <w:r w:rsidR="00915C5F" w:rsidRPr="00D90F04">
          <w:rPr>
            <w:rStyle w:val="ab"/>
            <w:rFonts w:ascii="Times New Roman" w:hAnsi="Times New Roman" w:cs="Times New Roman"/>
            <w:sz w:val="28"/>
            <w:szCs w:val="28"/>
            <w:lang w:val="en-US"/>
          </w:rPr>
          <w:t>start</w:t>
        </w:r>
        <w:r w:rsidR="00915C5F" w:rsidRPr="00D90F04">
          <w:rPr>
            <w:rStyle w:val="ab"/>
            <w:rFonts w:ascii="Times New Roman" w:hAnsi="Times New Roman" w:cs="Times New Roman"/>
            <w:sz w:val="28"/>
            <w:szCs w:val="28"/>
            <w:lang w:val="uk-UA"/>
          </w:rPr>
          <w:t>=2016</w:t>
        </w:r>
      </w:hyperlink>
      <w:r w:rsidR="004B3879">
        <w:rPr>
          <w:rStyle w:val="ab"/>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14</w:t>
      </w:r>
      <w:r w:rsidR="004B3879" w:rsidRPr="00D84183">
        <w:rPr>
          <w:rStyle w:val="ab"/>
          <w:rFonts w:ascii="Times New Roman" w:hAnsi="Times New Roman" w:cs="Times New Roman"/>
          <w:color w:val="auto"/>
          <w:sz w:val="28"/>
          <w:szCs w:val="28"/>
          <w:u w:val="none"/>
          <w:lang w:val="uk-UA"/>
        </w:rPr>
        <w:t>.05.2023)</w:t>
      </w:r>
    </w:p>
    <w:p w14:paraId="0A4B0329" w14:textId="7B2D259A" w:rsidR="00915C5F" w:rsidRPr="00A5542E" w:rsidRDefault="00A5542E"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Порівняльний аналіз тіньової економіки в країнах світу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4" w:history="1">
        <w:r w:rsidR="00915C5F" w:rsidRPr="00D90F04">
          <w:rPr>
            <w:rStyle w:val="ab"/>
            <w:rFonts w:ascii="Times New Roman" w:hAnsi="Times New Roman" w:cs="Times New Roman"/>
            <w:sz w:val="28"/>
            <w:szCs w:val="28"/>
            <w:lang w:val="uk-UA"/>
          </w:rPr>
          <w:t>https://data.worldbank.org/topic/economy-and-growth</w:t>
        </w:r>
      </w:hyperlink>
      <w:r>
        <w:rPr>
          <w:rStyle w:val="ab"/>
          <w:rFonts w:ascii="Times New Roman" w:hAnsi="Times New Roman" w:cs="Times New Roman"/>
          <w:sz w:val="28"/>
          <w:szCs w:val="28"/>
          <w:lang w:val="uk-UA"/>
        </w:rPr>
        <w:t xml:space="preserve"> </w:t>
      </w:r>
      <w:r w:rsidRPr="00D84183">
        <w:rPr>
          <w:rStyle w:val="ab"/>
          <w:rFonts w:ascii="Times New Roman" w:hAnsi="Times New Roman" w:cs="Times New Roman"/>
          <w:color w:val="auto"/>
          <w:sz w:val="28"/>
          <w:szCs w:val="28"/>
          <w:u w:val="none"/>
          <w:lang w:val="uk-UA"/>
        </w:rPr>
        <w:t>(дата звернення:</w:t>
      </w:r>
      <w:r>
        <w:rPr>
          <w:rStyle w:val="ab"/>
          <w:rFonts w:ascii="Times New Roman" w:hAnsi="Times New Roman" w:cs="Times New Roman"/>
          <w:color w:val="auto"/>
          <w:sz w:val="28"/>
          <w:szCs w:val="28"/>
          <w:u w:val="none"/>
          <w:lang w:val="uk-UA"/>
        </w:rPr>
        <w:t xml:space="preserve"> 14</w:t>
      </w:r>
      <w:r w:rsidRPr="00D84183">
        <w:rPr>
          <w:rStyle w:val="ab"/>
          <w:rFonts w:ascii="Times New Roman" w:hAnsi="Times New Roman" w:cs="Times New Roman"/>
          <w:color w:val="auto"/>
          <w:sz w:val="28"/>
          <w:szCs w:val="28"/>
          <w:u w:val="none"/>
          <w:lang w:val="uk-UA"/>
        </w:rPr>
        <w:t>.05.2023)</w:t>
      </w:r>
    </w:p>
    <w:p w14:paraId="7AC4F31D" w14:textId="07B13F2D" w:rsidR="00915C5F"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GDP</w:t>
      </w:r>
      <w:r w:rsidR="00D84183" w:rsidRPr="00D84183">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growth</w:t>
      </w:r>
      <w:r w:rsidR="00D84183" w:rsidRPr="00D84183">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annual</w:t>
      </w:r>
      <w:r w:rsidR="00D84183" w:rsidRPr="00D84183">
        <w:rPr>
          <w:rFonts w:ascii="Times New Roman" w:hAnsi="Times New Roman" w:cs="Times New Roman"/>
          <w:sz w:val="28"/>
          <w:szCs w:val="28"/>
          <w:lang w:val="uk-UA"/>
        </w:rPr>
        <w:t xml:space="preserve"> %) </w:t>
      </w:r>
      <w:r w:rsidR="00D84183">
        <w:rPr>
          <w:rFonts w:ascii="Times New Roman" w:hAnsi="Times New Roman" w:cs="Times New Roman"/>
          <w:sz w:val="28"/>
          <w:szCs w:val="28"/>
          <w:lang w:val="uk-UA"/>
        </w:rPr>
        <w:t>–</w:t>
      </w:r>
      <w:r w:rsidR="00D84183" w:rsidRPr="00D84183">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East</w:t>
      </w:r>
      <w:r w:rsidR="00D84183" w:rsidRPr="00D84183">
        <w:rPr>
          <w:rFonts w:ascii="Times New Roman" w:hAnsi="Times New Roman" w:cs="Times New Roman"/>
          <w:sz w:val="28"/>
          <w:szCs w:val="28"/>
          <w:lang w:val="uk-UA"/>
        </w:rPr>
        <w:t xml:space="preserve"> </w:t>
      </w:r>
      <w:r w:rsidR="00D84183">
        <w:rPr>
          <w:rFonts w:ascii="Times New Roman" w:hAnsi="Times New Roman" w:cs="Times New Roman"/>
          <w:sz w:val="28"/>
          <w:szCs w:val="28"/>
          <w:lang w:val="en-US"/>
        </w:rPr>
        <w:t>Asia</w:t>
      </w:r>
      <w:r w:rsidR="00D84183" w:rsidRPr="00D84183">
        <w:rPr>
          <w:rFonts w:ascii="Times New Roman" w:hAnsi="Times New Roman" w:cs="Times New Roman"/>
          <w:sz w:val="28"/>
          <w:szCs w:val="28"/>
          <w:lang w:val="uk-UA"/>
        </w:rPr>
        <w:t xml:space="preserve"> </w:t>
      </w:r>
      <w:r w:rsidR="00087018">
        <w:rPr>
          <w:rFonts w:ascii="Times New Roman" w:hAnsi="Times New Roman" w:cs="Times New Roman"/>
          <w:sz w:val="28"/>
          <w:szCs w:val="28"/>
          <w:lang w:val="uk-UA"/>
        </w:rPr>
        <w:t xml:space="preserve">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5" w:history="1">
        <w:r w:rsidR="00915C5F" w:rsidRPr="00D90F04">
          <w:rPr>
            <w:rStyle w:val="ab"/>
            <w:rFonts w:ascii="Times New Roman" w:hAnsi="Times New Roman" w:cs="Times New Roman"/>
            <w:sz w:val="28"/>
            <w:szCs w:val="28"/>
            <w:lang w:val="uk-UA"/>
          </w:rPr>
          <w:t>https://data.worldbank.org/indicator/NY.GDP.MKTP.KD.ZG?locations=Z4</w:t>
        </w:r>
      </w:hyperlink>
      <w:r w:rsidR="004B3879">
        <w:rPr>
          <w:rStyle w:val="ab"/>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14</w:t>
      </w:r>
      <w:r w:rsidR="004B3879" w:rsidRPr="00D84183">
        <w:rPr>
          <w:rStyle w:val="ab"/>
          <w:rFonts w:ascii="Times New Roman" w:hAnsi="Times New Roman" w:cs="Times New Roman"/>
          <w:color w:val="auto"/>
          <w:sz w:val="28"/>
          <w:szCs w:val="28"/>
          <w:u w:val="none"/>
          <w:lang w:val="uk-UA"/>
        </w:rPr>
        <w:t>.05.2023)</w:t>
      </w:r>
    </w:p>
    <w:p w14:paraId="70AF9AB7" w14:textId="4AF261D2" w:rsidR="00915C5F" w:rsidRPr="004F24EF" w:rsidRDefault="005E0FD0" w:rsidP="00D14348">
      <w:pPr>
        <w:pStyle w:val="a9"/>
        <w:numPr>
          <w:ilvl w:val="0"/>
          <w:numId w:val="11"/>
        </w:numPr>
        <w:ind w:left="-567" w:right="-284" w:firstLine="709"/>
        <w:rPr>
          <w:rFonts w:ascii="Times New Roman" w:hAnsi="Times New Roman" w:cs="Times New Roman"/>
          <w:sz w:val="28"/>
          <w:szCs w:val="28"/>
          <w:lang w:val="uk-UA"/>
        </w:rPr>
      </w:pPr>
      <w:r w:rsidRPr="005E0FD0">
        <w:rPr>
          <w:rFonts w:ascii="Times New Roman" w:hAnsi="Times New Roman" w:cs="Times New Roman"/>
          <w:sz w:val="28"/>
          <w:szCs w:val="28"/>
          <w:lang w:val="en-US"/>
        </w:rPr>
        <w:t xml:space="preserve"> 102 Groups Tell Congress: Support Public Country-by-Country Reporting</w:t>
      </w:r>
      <w:r w:rsidR="004F24EF" w:rsidRPr="004F24EF">
        <w:rPr>
          <w:rFonts w:ascii="Times New Roman" w:hAnsi="Times New Roman" w:cs="Times New Roman"/>
          <w:sz w:val="28"/>
          <w:szCs w:val="28"/>
          <w:lang w:val="en-US"/>
        </w:rPr>
        <w:t xml:space="preserve">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r w:rsidR="004F24EF" w:rsidRPr="004F24EF">
        <w:rPr>
          <w:lang w:val="en-US"/>
        </w:rPr>
        <w:t xml:space="preserve"> </w:t>
      </w:r>
      <w:hyperlink r:id="rId46" w:history="1">
        <w:r w:rsidR="004F24EF" w:rsidRPr="00ED4D2F">
          <w:rPr>
            <w:rStyle w:val="ab"/>
            <w:rFonts w:ascii="Times New Roman" w:hAnsi="Times New Roman" w:cs="Times New Roman"/>
            <w:sz w:val="28"/>
            <w:szCs w:val="28"/>
            <w:lang w:val="uk-UA"/>
          </w:rPr>
          <w:t>https://gfintegrity.org/press-release/102-groups-tell-congress-support-public-country-by-country-reporting/</w:t>
        </w:r>
      </w:hyperlink>
      <w:r w:rsidR="004F24EF">
        <w:rPr>
          <w:rFonts w:ascii="Times New Roman" w:hAnsi="Times New Roman" w:cs="Times New Roman"/>
          <w:sz w:val="28"/>
          <w:szCs w:val="28"/>
          <w:lang w:val="uk-UA"/>
        </w:rPr>
        <w:t xml:space="preserve"> </w:t>
      </w:r>
      <w:r w:rsidR="004F24EF" w:rsidRPr="00D84183">
        <w:rPr>
          <w:rStyle w:val="ab"/>
          <w:rFonts w:ascii="Times New Roman" w:hAnsi="Times New Roman" w:cs="Times New Roman"/>
          <w:color w:val="auto"/>
          <w:sz w:val="28"/>
          <w:szCs w:val="28"/>
          <w:u w:val="none"/>
          <w:lang w:val="uk-UA"/>
        </w:rPr>
        <w:t>(дата звернення:</w:t>
      </w:r>
      <w:r w:rsidR="004F24EF">
        <w:rPr>
          <w:rStyle w:val="ab"/>
          <w:rFonts w:ascii="Times New Roman" w:hAnsi="Times New Roman" w:cs="Times New Roman"/>
          <w:color w:val="auto"/>
          <w:sz w:val="28"/>
          <w:szCs w:val="28"/>
          <w:u w:val="none"/>
          <w:lang w:val="uk-UA"/>
        </w:rPr>
        <w:t xml:space="preserve"> 14</w:t>
      </w:r>
      <w:r w:rsidR="004F24EF" w:rsidRPr="00D84183">
        <w:rPr>
          <w:rStyle w:val="ab"/>
          <w:rFonts w:ascii="Times New Roman" w:hAnsi="Times New Roman" w:cs="Times New Roman"/>
          <w:color w:val="auto"/>
          <w:sz w:val="28"/>
          <w:szCs w:val="28"/>
          <w:u w:val="none"/>
          <w:lang w:val="uk-UA"/>
        </w:rPr>
        <w:t>.05.2023)</w:t>
      </w:r>
    </w:p>
    <w:p w14:paraId="1BCF5000" w14:textId="12578A31" w:rsidR="00915C5F" w:rsidRPr="004B3879" w:rsidRDefault="00087018"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«Тіньова» економіка: наслідки та методи подолання.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7" w:history="1">
        <w:r w:rsidR="00915C5F" w:rsidRPr="00D90F04">
          <w:rPr>
            <w:rStyle w:val="ab"/>
            <w:rFonts w:ascii="Times New Roman" w:hAnsi="Times New Roman" w:cs="Times New Roman"/>
            <w:sz w:val="28"/>
            <w:szCs w:val="28"/>
            <w:lang w:val="uk-UA"/>
          </w:rPr>
          <w:t>http://www.investplan.com.ua/pdf/20_2011/6.pdf</w:t>
        </w:r>
      </w:hyperlink>
      <w:r w:rsidR="004B3879" w:rsidRPr="004B3879">
        <w:rPr>
          <w:rStyle w:val="ab"/>
          <w:rFonts w:ascii="Times New Roman" w:hAnsi="Times New Roman" w:cs="Times New Roman"/>
          <w:sz w:val="28"/>
          <w:szCs w:val="28"/>
        </w:rPr>
        <w:t xml:space="preserve">  </w:t>
      </w:r>
      <w:r w:rsidR="004B3879" w:rsidRPr="00D84183">
        <w:rPr>
          <w:rStyle w:val="ab"/>
          <w:rFonts w:ascii="Times New Roman" w:hAnsi="Times New Roman" w:cs="Times New Roman"/>
          <w:color w:val="auto"/>
          <w:sz w:val="28"/>
          <w:szCs w:val="28"/>
          <w:u w:val="none"/>
          <w:lang w:val="uk-UA"/>
        </w:rPr>
        <w:t>(дата звернення: 06.05.2023)</w:t>
      </w:r>
    </w:p>
    <w:p w14:paraId="7B3CCAAA" w14:textId="58CEAB24" w:rsidR="00915C5F" w:rsidRPr="005E0FD0" w:rsidRDefault="005E0FD0" w:rsidP="00D14348">
      <w:pPr>
        <w:pStyle w:val="a9"/>
        <w:numPr>
          <w:ilvl w:val="0"/>
          <w:numId w:val="11"/>
        </w:numPr>
        <w:ind w:left="-567" w:right="-284" w:firstLine="709"/>
        <w:rPr>
          <w:rFonts w:ascii="Times New Roman" w:hAnsi="Times New Roman" w:cs="Times New Roman"/>
          <w:sz w:val="28"/>
          <w:szCs w:val="28"/>
          <w:lang w:val="uk-UA"/>
        </w:rPr>
      </w:pPr>
      <w:r w:rsidRPr="005E0FD0">
        <w:rPr>
          <w:rFonts w:ascii="Times New Roman" w:hAnsi="Times New Roman" w:cs="Times New Roman"/>
          <w:sz w:val="28"/>
          <w:szCs w:val="28"/>
          <w:lang w:val="en-US"/>
        </w:rPr>
        <w:t>Zjednoczeni</w:t>
      </w:r>
      <w:r w:rsidRPr="005E0FD0">
        <w:rPr>
          <w:rFonts w:ascii="Times New Roman" w:hAnsi="Times New Roman" w:cs="Times New Roman"/>
          <w:sz w:val="28"/>
          <w:szCs w:val="28"/>
          <w:lang w:val="uk-UA"/>
        </w:rPr>
        <w:t xml:space="preserve"> </w:t>
      </w:r>
      <w:r w:rsidRPr="005E0FD0">
        <w:rPr>
          <w:rFonts w:ascii="Times New Roman" w:hAnsi="Times New Roman" w:cs="Times New Roman"/>
          <w:sz w:val="28"/>
          <w:szCs w:val="28"/>
          <w:lang w:val="en-US"/>
        </w:rPr>
        <w:t>przeciwko</w:t>
      </w:r>
      <w:r w:rsidRPr="005E0FD0">
        <w:rPr>
          <w:rFonts w:ascii="Times New Roman" w:hAnsi="Times New Roman" w:cs="Times New Roman"/>
          <w:sz w:val="28"/>
          <w:szCs w:val="28"/>
          <w:lang w:val="uk-UA"/>
        </w:rPr>
        <w:t xml:space="preserve"> </w:t>
      </w:r>
      <w:r w:rsidRPr="005E0FD0">
        <w:rPr>
          <w:rFonts w:ascii="Times New Roman" w:hAnsi="Times New Roman" w:cs="Times New Roman"/>
          <w:sz w:val="28"/>
          <w:szCs w:val="28"/>
          <w:lang w:val="en-US"/>
        </w:rPr>
        <w:t>korupcji</w:t>
      </w:r>
      <w:r w:rsidRPr="005E0FD0">
        <w:rPr>
          <w:rFonts w:ascii="Times New Roman" w:hAnsi="Times New Roman" w:cs="Times New Roman"/>
          <w:sz w:val="28"/>
          <w:szCs w:val="28"/>
          <w:lang w:val="uk-UA"/>
        </w:rPr>
        <w:t xml:space="preserve"> – </w:t>
      </w:r>
      <w:r w:rsidRPr="005E0FD0">
        <w:rPr>
          <w:rFonts w:ascii="Times New Roman" w:hAnsi="Times New Roman" w:cs="Times New Roman"/>
          <w:sz w:val="28"/>
          <w:szCs w:val="28"/>
          <w:lang w:val="en-US"/>
        </w:rPr>
        <w:t>podr</w:t>
      </w:r>
      <w:r w:rsidRPr="005E0FD0">
        <w:rPr>
          <w:rFonts w:ascii="Times New Roman" w:hAnsi="Times New Roman" w:cs="Times New Roman"/>
          <w:sz w:val="28"/>
          <w:szCs w:val="28"/>
          <w:lang w:val="uk-UA"/>
        </w:rPr>
        <w:t>ę</w:t>
      </w:r>
      <w:r w:rsidRPr="005E0FD0">
        <w:rPr>
          <w:rFonts w:ascii="Times New Roman" w:hAnsi="Times New Roman" w:cs="Times New Roman"/>
          <w:sz w:val="28"/>
          <w:szCs w:val="28"/>
          <w:lang w:val="en-US"/>
        </w:rPr>
        <w:t>cznik</w:t>
      </w:r>
      <w:r w:rsidRPr="005E0FD0">
        <w:rPr>
          <w:rFonts w:ascii="Times New Roman" w:hAnsi="Times New Roman" w:cs="Times New Roman"/>
          <w:sz w:val="28"/>
          <w:szCs w:val="28"/>
          <w:lang w:val="uk-UA"/>
        </w:rPr>
        <w:t xml:space="preserve"> </w:t>
      </w:r>
      <w:r w:rsidRPr="005E0FD0">
        <w:rPr>
          <w:rFonts w:ascii="Times New Roman" w:hAnsi="Times New Roman" w:cs="Times New Roman"/>
          <w:sz w:val="28"/>
          <w:szCs w:val="28"/>
          <w:lang w:val="en-US"/>
        </w:rPr>
        <w:t>wsp</w:t>
      </w:r>
      <w:r w:rsidRPr="005E0FD0">
        <w:rPr>
          <w:rFonts w:ascii="Times New Roman" w:hAnsi="Times New Roman" w:cs="Times New Roman"/>
          <w:sz w:val="28"/>
          <w:szCs w:val="28"/>
          <w:lang w:val="uk-UA"/>
        </w:rPr>
        <w:t>ó</w:t>
      </w:r>
      <w:r w:rsidRPr="005E0FD0">
        <w:rPr>
          <w:rFonts w:ascii="Times New Roman" w:hAnsi="Times New Roman" w:cs="Times New Roman"/>
          <w:sz w:val="28"/>
          <w:szCs w:val="28"/>
          <w:lang w:val="en-US"/>
        </w:rPr>
        <w:t>lnych</w:t>
      </w:r>
      <w:r w:rsidRPr="005E0FD0">
        <w:rPr>
          <w:rFonts w:ascii="Times New Roman" w:hAnsi="Times New Roman" w:cs="Times New Roman"/>
          <w:sz w:val="28"/>
          <w:szCs w:val="28"/>
          <w:lang w:val="uk-UA"/>
        </w:rPr>
        <w:t xml:space="preserve"> </w:t>
      </w:r>
      <w:r w:rsidRPr="005E0FD0">
        <w:rPr>
          <w:rFonts w:ascii="Times New Roman" w:hAnsi="Times New Roman" w:cs="Times New Roman"/>
          <w:sz w:val="28"/>
          <w:szCs w:val="28"/>
          <w:lang w:val="en-US"/>
        </w:rPr>
        <w:t>dzia</w:t>
      </w:r>
      <w:r w:rsidRPr="005E0FD0">
        <w:rPr>
          <w:rFonts w:ascii="Times New Roman" w:hAnsi="Times New Roman" w:cs="Times New Roman"/>
          <w:sz w:val="28"/>
          <w:szCs w:val="28"/>
          <w:lang w:val="uk-UA"/>
        </w:rPr>
        <w:t>ł</w:t>
      </w:r>
      <w:r w:rsidRPr="005E0FD0">
        <w:rPr>
          <w:rFonts w:ascii="Times New Roman" w:hAnsi="Times New Roman" w:cs="Times New Roman"/>
          <w:sz w:val="28"/>
          <w:szCs w:val="28"/>
          <w:lang w:val="en-US"/>
        </w:rPr>
        <w:t>a</w:t>
      </w:r>
      <w:r w:rsidRPr="005E0FD0">
        <w:rPr>
          <w:rFonts w:ascii="Times New Roman" w:hAnsi="Times New Roman" w:cs="Times New Roman"/>
          <w:sz w:val="28"/>
          <w:szCs w:val="28"/>
          <w:lang w:val="uk-UA"/>
        </w:rPr>
        <w:t xml:space="preserve">ń </w:t>
      </w:r>
      <w:r w:rsidRPr="005E0FD0">
        <w:rPr>
          <w:rFonts w:ascii="Times New Roman" w:hAnsi="Times New Roman" w:cs="Times New Roman"/>
          <w:sz w:val="28"/>
          <w:szCs w:val="28"/>
          <w:lang w:val="en-US"/>
        </w:rPr>
        <w:t>antykorupcyjnych</w:t>
      </w:r>
      <w:r w:rsidRPr="005E0FD0">
        <w:rPr>
          <w:rFonts w:ascii="Times New Roman" w:hAnsi="Times New Roman" w:cs="Times New Roman"/>
          <w:sz w:val="28"/>
          <w:szCs w:val="28"/>
          <w:lang w:val="uk-UA"/>
        </w:rPr>
        <w:t xml:space="preserve">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48" w:history="1">
        <w:r w:rsidR="00915C5F" w:rsidRPr="00D90F04">
          <w:rPr>
            <w:rStyle w:val="ab"/>
            <w:rFonts w:ascii="Times New Roman" w:hAnsi="Times New Roman" w:cs="Times New Roman"/>
            <w:sz w:val="28"/>
            <w:szCs w:val="28"/>
            <w:lang w:val="uk-UA"/>
          </w:rPr>
          <w:t>https://ungc.org.pl/zjednoczeni-przeciwko-korupcji-podrecznik-wspolnych-dzialan-antykorupcyjnych/</w:t>
        </w:r>
      </w:hyperlink>
      <w:r w:rsidRPr="005E0FD0">
        <w:rPr>
          <w:rStyle w:val="ab"/>
          <w:rFonts w:ascii="Times New Roman" w:hAnsi="Times New Roman" w:cs="Times New Roman"/>
          <w:sz w:val="28"/>
          <w:szCs w:val="28"/>
          <w:lang w:val="uk-UA"/>
        </w:rPr>
        <w:t xml:space="preserve"> </w:t>
      </w:r>
      <w:r w:rsidRPr="00D84183">
        <w:rPr>
          <w:rStyle w:val="ab"/>
          <w:rFonts w:ascii="Times New Roman" w:hAnsi="Times New Roman" w:cs="Times New Roman"/>
          <w:color w:val="auto"/>
          <w:sz w:val="28"/>
          <w:szCs w:val="28"/>
          <w:u w:val="none"/>
          <w:lang w:val="uk-UA"/>
        </w:rPr>
        <w:t>(дата звернення: 06.05.2023)</w:t>
      </w:r>
    </w:p>
    <w:p w14:paraId="73A505A3" w14:textId="152FBB89" w:rsidR="004F24EF" w:rsidRPr="004F24EF" w:rsidRDefault="004F24EF" w:rsidP="00D14348">
      <w:pPr>
        <w:pStyle w:val="a9"/>
        <w:numPr>
          <w:ilvl w:val="0"/>
          <w:numId w:val="11"/>
        </w:numPr>
        <w:ind w:left="-567" w:right="-284" w:firstLine="709"/>
        <w:rPr>
          <w:rFonts w:ascii="Times New Roman" w:hAnsi="Times New Roman" w:cs="Times New Roman"/>
          <w:sz w:val="28"/>
          <w:szCs w:val="28"/>
          <w:lang w:val="uk-UA"/>
        </w:rPr>
      </w:pPr>
      <w:r w:rsidRPr="004F24EF">
        <w:rPr>
          <w:rFonts w:ascii="Times New Roman" w:hAnsi="Times New Roman" w:cs="Times New Roman"/>
          <w:sz w:val="28"/>
          <w:szCs w:val="28"/>
          <w:lang w:val="uk-UA"/>
        </w:rPr>
        <w:t xml:space="preserve"> Anti-Corruption Collective Action</w:t>
      </w:r>
      <w:r>
        <w:rPr>
          <w:rFonts w:ascii="Times New Roman" w:hAnsi="Times New Roman" w:cs="Times New Roman"/>
          <w:sz w:val="28"/>
          <w:szCs w:val="28"/>
          <w:lang w:val="uk-UA"/>
        </w:rPr>
        <w:t xml:space="preserve"> </w:t>
      </w:r>
      <w:r w:rsidR="00FA2C9E" w:rsidRPr="004F24EF">
        <w:rPr>
          <w:rFonts w:ascii="Times New Roman" w:hAnsi="Times New Roman" w:cs="Times New Roman"/>
          <w:sz w:val="28"/>
          <w:szCs w:val="28"/>
          <w:lang w:val="en-US"/>
        </w:rPr>
        <w:t>URL</w:t>
      </w:r>
      <w:r w:rsidR="00FA2C9E"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https</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globalcompact</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org</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ua</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projects</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anti</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corruption</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collective</w:t>
      </w:r>
      <w:r w:rsidRPr="004F24EF">
        <w:rPr>
          <w:rFonts w:ascii="Times New Roman" w:hAnsi="Times New Roman" w:cs="Times New Roman"/>
          <w:sz w:val="28"/>
          <w:szCs w:val="28"/>
          <w:lang w:val="uk-UA"/>
        </w:rPr>
        <w:t>-</w:t>
      </w:r>
      <w:r w:rsidRPr="004F24EF">
        <w:rPr>
          <w:rFonts w:ascii="Times New Roman" w:hAnsi="Times New Roman" w:cs="Times New Roman"/>
          <w:sz w:val="28"/>
          <w:szCs w:val="28"/>
          <w:lang w:val="en-US"/>
        </w:rPr>
        <w:t>action</w:t>
      </w:r>
      <w:r w:rsidRPr="004F24EF">
        <w:rPr>
          <w:rFonts w:ascii="Times New Roman" w:hAnsi="Times New Roman" w:cs="Times New Roman"/>
          <w:sz w:val="28"/>
          <w:szCs w:val="28"/>
          <w:lang w:val="uk-UA"/>
        </w:rPr>
        <w:t>/</w:t>
      </w:r>
      <w:r w:rsidR="006E14F6" w:rsidRPr="004F24EF">
        <w:rPr>
          <w:rFonts w:ascii="Times New Roman" w:hAnsi="Times New Roman" w:cs="Times New Roman"/>
          <w:sz w:val="28"/>
          <w:szCs w:val="28"/>
          <w:lang w:val="uk-UA"/>
        </w:rPr>
        <w:t xml:space="preserve"> </w:t>
      </w:r>
      <w:r w:rsidRPr="004F24EF">
        <w:rPr>
          <w:rStyle w:val="ab"/>
          <w:rFonts w:ascii="Times New Roman" w:hAnsi="Times New Roman" w:cs="Times New Roman"/>
          <w:color w:val="auto"/>
          <w:sz w:val="28"/>
          <w:szCs w:val="28"/>
          <w:u w:val="none"/>
          <w:lang w:val="uk-UA"/>
        </w:rPr>
        <w:t>(дата звернення: 11.05.2023)</w:t>
      </w:r>
    </w:p>
    <w:p w14:paraId="0948CF52" w14:textId="3878215F" w:rsidR="00915C5F" w:rsidRPr="004F24EF" w:rsidRDefault="00087018" w:rsidP="00D14348">
      <w:pPr>
        <w:pStyle w:val="a9"/>
        <w:numPr>
          <w:ilvl w:val="0"/>
          <w:numId w:val="11"/>
        </w:numPr>
        <w:ind w:left="-567" w:right="-284" w:firstLine="709"/>
        <w:rPr>
          <w:rFonts w:ascii="Times New Roman" w:hAnsi="Times New Roman" w:cs="Times New Roman"/>
          <w:sz w:val="28"/>
          <w:szCs w:val="28"/>
          <w:lang w:val="uk-UA"/>
        </w:rPr>
      </w:pPr>
      <w:r w:rsidRPr="004F24EF">
        <w:rPr>
          <w:rFonts w:ascii="Times New Roman" w:hAnsi="Times New Roman" w:cs="Times New Roman"/>
          <w:sz w:val="28"/>
          <w:szCs w:val="28"/>
          <w:lang w:val="uk-UA"/>
        </w:rPr>
        <w:t xml:space="preserve">Детінізація економіки: від традиційних схем і декларацій до цивілізованого підходу і рішучих дій. </w:t>
      </w:r>
      <w:r w:rsidR="00FA2C9E" w:rsidRPr="004F24EF">
        <w:rPr>
          <w:rFonts w:ascii="Times New Roman" w:hAnsi="Times New Roman" w:cs="Times New Roman"/>
          <w:sz w:val="28"/>
          <w:szCs w:val="28"/>
          <w:lang w:val="en-US"/>
        </w:rPr>
        <w:t>URL</w:t>
      </w:r>
      <w:r w:rsidR="00FA2C9E" w:rsidRPr="004F24EF">
        <w:rPr>
          <w:rFonts w:ascii="Times New Roman" w:hAnsi="Times New Roman" w:cs="Times New Roman"/>
          <w:sz w:val="28"/>
          <w:szCs w:val="28"/>
          <w:lang w:val="uk-UA"/>
        </w:rPr>
        <w:t>:</w:t>
      </w:r>
      <w:hyperlink r:id="rId49" w:history="1">
        <w:r w:rsidR="00915C5F" w:rsidRPr="004F24EF">
          <w:rPr>
            <w:rStyle w:val="ab"/>
            <w:rFonts w:ascii="Times New Roman" w:hAnsi="Times New Roman" w:cs="Times New Roman"/>
            <w:sz w:val="28"/>
            <w:szCs w:val="28"/>
            <w:lang w:val="uk-UA"/>
          </w:rPr>
          <w:t>https://www.epravda.com.ua/columns/2020/07/29/663486/</w:t>
        </w:r>
      </w:hyperlink>
      <w:r w:rsidR="004B3879" w:rsidRPr="004F24EF">
        <w:rPr>
          <w:rStyle w:val="ab"/>
          <w:rFonts w:ascii="Times New Roman" w:hAnsi="Times New Roman" w:cs="Times New Roman"/>
          <w:sz w:val="28"/>
          <w:szCs w:val="28"/>
          <w:lang w:val="uk-UA"/>
        </w:rPr>
        <w:t xml:space="preserve">  </w:t>
      </w:r>
      <w:r w:rsidR="004B3879" w:rsidRPr="004F24EF">
        <w:rPr>
          <w:rStyle w:val="ab"/>
          <w:rFonts w:ascii="Times New Roman" w:hAnsi="Times New Roman" w:cs="Times New Roman"/>
          <w:color w:val="auto"/>
          <w:sz w:val="28"/>
          <w:szCs w:val="28"/>
          <w:u w:val="none"/>
          <w:lang w:val="uk-UA"/>
        </w:rPr>
        <w:t>(дата звернення: 11.05.2023)</w:t>
      </w:r>
    </w:p>
    <w:p w14:paraId="49463031" w14:textId="2E8E607C" w:rsidR="00915C5F" w:rsidRPr="004B3879" w:rsidRDefault="006E14F6"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87018">
        <w:rPr>
          <w:rFonts w:ascii="Times New Roman" w:hAnsi="Times New Roman" w:cs="Times New Roman"/>
          <w:sz w:val="28"/>
          <w:szCs w:val="28"/>
          <w:lang w:val="uk-UA"/>
        </w:rPr>
        <w:t xml:space="preserve">Зарубіжний досвід детінізації економічних відносин. </w:t>
      </w:r>
      <w:r w:rsidR="00FA2C9E">
        <w:rPr>
          <w:rFonts w:ascii="Times New Roman" w:hAnsi="Times New Roman" w:cs="Times New Roman"/>
          <w:sz w:val="28"/>
          <w:szCs w:val="28"/>
          <w:lang w:val="en-US"/>
        </w:rPr>
        <w:t>URL</w:t>
      </w:r>
      <w:r w:rsidR="00FA2C9E" w:rsidRPr="00FA2C9E">
        <w:rPr>
          <w:rFonts w:ascii="Times New Roman" w:hAnsi="Times New Roman" w:cs="Times New Roman"/>
          <w:sz w:val="28"/>
          <w:szCs w:val="28"/>
          <w:lang w:val="uk-UA"/>
        </w:rPr>
        <w:t>:</w:t>
      </w:r>
      <w:hyperlink r:id="rId50" w:history="1">
        <w:r w:rsidR="00915C5F" w:rsidRPr="00D90F04">
          <w:rPr>
            <w:rStyle w:val="ab"/>
            <w:rFonts w:ascii="Times New Roman" w:hAnsi="Times New Roman" w:cs="Times New Roman"/>
            <w:sz w:val="28"/>
            <w:szCs w:val="28"/>
            <w:lang w:val="uk-UA"/>
          </w:rPr>
          <w:t>http://www.market-infr.od.ua/journals/2018/20_2018_ukr/58.pdf</w:t>
        </w:r>
      </w:hyperlink>
      <w:r w:rsidR="004B3879" w:rsidRPr="004B3879">
        <w:rPr>
          <w:rStyle w:val="ab"/>
          <w:rFonts w:ascii="Times New Roman" w:hAnsi="Times New Roman" w:cs="Times New Roman"/>
          <w:sz w:val="28"/>
          <w:szCs w:val="28"/>
          <w:lang w:val="uk-UA"/>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18</w:t>
      </w:r>
      <w:r w:rsidR="004B3879" w:rsidRPr="00D84183">
        <w:rPr>
          <w:rStyle w:val="ab"/>
          <w:rFonts w:ascii="Times New Roman" w:hAnsi="Times New Roman" w:cs="Times New Roman"/>
          <w:color w:val="auto"/>
          <w:sz w:val="28"/>
          <w:szCs w:val="28"/>
          <w:u w:val="none"/>
          <w:lang w:val="uk-UA"/>
        </w:rPr>
        <w:t>.05.2023)</w:t>
      </w:r>
    </w:p>
    <w:p w14:paraId="24B39282" w14:textId="54F50E11" w:rsidR="00915C5F" w:rsidRPr="004B3879" w:rsidRDefault="00B450FC" w:rsidP="00D14348">
      <w:pPr>
        <w:pStyle w:val="a9"/>
        <w:numPr>
          <w:ilvl w:val="0"/>
          <w:numId w:val="11"/>
        </w:numPr>
        <w:ind w:left="-567" w:right="-284"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B450FC">
        <w:rPr>
          <w:rFonts w:ascii="Times New Roman" w:hAnsi="Times New Roman" w:cs="Times New Roman"/>
          <w:sz w:val="28"/>
          <w:szCs w:val="28"/>
          <w:lang w:val="uk-UA"/>
        </w:rPr>
        <w:t>Program participation and spending patterns of families receiving government means-tested assistance</w:t>
      </w:r>
      <w:r>
        <w:rPr>
          <w:rFonts w:ascii="Times New Roman" w:hAnsi="Times New Roman" w:cs="Times New Roman"/>
          <w:sz w:val="28"/>
          <w:szCs w:val="28"/>
          <w:lang w:val="uk-UA"/>
        </w:rPr>
        <w:t xml:space="preserve"> </w:t>
      </w:r>
      <w:r w:rsidR="00FA2C9E" w:rsidRPr="00B450FC">
        <w:rPr>
          <w:rFonts w:ascii="Times New Roman" w:hAnsi="Times New Roman" w:cs="Times New Roman"/>
          <w:sz w:val="28"/>
          <w:szCs w:val="28"/>
          <w:lang w:val="en-US"/>
        </w:rPr>
        <w:t>URL</w:t>
      </w:r>
      <w:r w:rsidR="00FA2C9E" w:rsidRPr="00B450FC">
        <w:rPr>
          <w:rFonts w:ascii="Times New Roman" w:hAnsi="Times New Roman" w:cs="Times New Roman"/>
          <w:sz w:val="28"/>
          <w:szCs w:val="28"/>
          <w:lang w:val="uk-UA"/>
        </w:rPr>
        <w:t>:</w:t>
      </w:r>
      <w:r w:rsidRPr="00B450FC">
        <w:rPr>
          <w:lang w:val="en-US"/>
        </w:rPr>
        <w:t xml:space="preserve"> </w:t>
      </w:r>
      <w:hyperlink r:id="rId51" w:history="1">
        <w:r w:rsidR="004B3879" w:rsidRPr="00ED4D2F">
          <w:rPr>
            <w:rStyle w:val="ab"/>
            <w:rFonts w:ascii="Times New Roman" w:hAnsi="Times New Roman" w:cs="Times New Roman"/>
            <w:sz w:val="28"/>
            <w:szCs w:val="28"/>
            <w:lang w:val="en-US"/>
          </w:rPr>
          <w:t>https://www.bls.gov/opub/mlr/2018/article/program-participation-and-spending-patterns-of-families-receiving-means-tested-assistance.htm</w:t>
        </w:r>
      </w:hyperlink>
      <w:r w:rsidR="004B3879">
        <w:rPr>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18</w:t>
      </w:r>
      <w:r w:rsidR="004B3879" w:rsidRPr="00D84183">
        <w:rPr>
          <w:rStyle w:val="ab"/>
          <w:rFonts w:ascii="Times New Roman" w:hAnsi="Times New Roman" w:cs="Times New Roman"/>
          <w:color w:val="auto"/>
          <w:sz w:val="28"/>
          <w:szCs w:val="28"/>
          <w:u w:val="none"/>
          <w:lang w:val="uk-UA"/>
        </w:rPr>
        <w:t>.05.2023)</w:t>
      </w:r>
    </w:p>
    <w:p w14:paraId="6D137326" w14:textId="5433775E" w:rsidR="004B3879" w:rsidRDefault="006E14F6" w:rsidP="00D14348">
      <w:pPr>
        <w:pStyle w:val="a9"/>
        <w:numPr>
          <w:ilvl w:val="0"/>
          <w:numId w:val="11"/>
        </w:numPr>
        <w:ind w:left="-567" w:right="-284" w:firstLine="709"/>
        <w:rPr>
          <w:rStyle w:val="ab"/>
          <w:rFonts w:ascii="Times New Roman" w:hAnsi="Times New Roman" w:cs="Times New Roman"/>
          <w:color w:val="auto"/>
          <w:sz w:val="28"/>
          <w:szCs w:val="28"/>
          <w:u w:val="none"/>
          <w:lang w:val="uk-UA"/>
        </w:rPr>
      </w:pPr>
      <w:r>
        <w:rPr>
          <w:rFonts w:ascii="Times New Roman" w:hAnsi="Times New Roman" w:cs="Times New Roman"/>
          <w:sz w:val="28"/>
          <w:szCs w:val="28"/>
          <w:lang w:val="uk-UA"/>
        </w:rPr>
        <w:lastRenderedPageBreak/>
        <w:t xml:space="preserve"> </w:t>
      </w:r>
      <w:r w:rsidR="00087018">
        <w:rPr>
          <w:rFonts w:ascii="Times New Roman" w:hAnsi="Times New Roman" w:cs="Times New Roman"/>
          <w:sz w:val="28"/>
          <w:szCs w:val="28"/>
          <w:lang w:val="uk-UA"/>
        </w:rPr>
        <w:t xml:space="preserve">Аналітична записка: Загальні тенденції тіньової економіки у 2021р. </w:t>
      </w:r>
      <w:r w:rsidR="00FA2C9E">
        <w:rPr>
          <w:rFonts w:ascii="Times New Roman" w:hAnsi="Times New Roman" w:cs="Times New Roman"/>
          <w:sz w:val="28"/>
          <w:szCs w:val="28"/>
          <w:lang w:val="en-US"/>
        </w:rPr>
        <w:t>URL</w:t>
      </w:r>
      <w:r w:rsidR="00FA2C9E" w:rsidRPr="00087018">
        <w:rPr>
          <w:rFonts w:ascii="Times New Roman" w:hAnsi="Times New Roman" w:cs="Times New Roman"/>
          <w:sz w:val="28"/>
          <w:szCs w:val="28"/>
          <w:lang w:val="uk-UA"/>
        </w:rPr>
        <w:t>:</w:t>
      </w:r>
      <w:hyperlink r:id="rId52" w:history="1">
        <w:r w:rsidR="00915C5F" w:rsidRPr="00D90F04">
          <w:rPr>
            <w:rStyle w:val="ab"/>
            <w:rFonts w:ascii="Times New Roman" w:hAnsi="Times New Roman" w:cs="Times New Roman"/>
            <w:sz w:val="28"/>
            <w:szCs w:val="28"/>
            <w:lang w:val="uk-UA"/>
          </w:rPr>
          <w:t>file:///C:/Users/ACER/Downloads/%D0%97%D0%B0%D0%BF%D0%B8%D1%81%D0%BA%D0%B0_%202021_%D0%A2%D0%95.pdf</w:t>
        </w:r>
      </w:hyperlink>
      <w:r w:rsidR="004B3879">
        <w:rPr>
          <w:rStyle w:val="ab"/>
          <w:rFonts w:ascii="Times New Roman" w:hAnsi="Times New Roman" w:cs="Times New Roman"/>
          <w:sz w:val="28"/>
          <w:szCs w:val="28"/>
          <w:lang w:val="en-US"/>
        </w:rPr>
        <w:t xml:space="preserve"> </w:t>
      </w:r>
      <w:r w:rsidR="004B3879" w:rsidRPr="00D84183">
        <w:rPr>
          <w:rStyle w:val="ab"/>
          <w:rFonts w:ascii="Times New Roman" w:hAnsi="Times New Roman" w:cs="Times New Roman"/>
          <w:color w:val="auto"/>
          <w:sz w:val="28"/>
          <w:szCs w:val="28"/>
          <w:u w:val="none"/>
          <w:lang w:val="uk-UA"/>
        </w:rPr>
        <w:t>(дата звернення:</w:t>
      </w:r>
      <w:r w:rsidR="004B3879">
        <w:rPr>
          <w:rStyle w:val="ab"/>
          <w:rFonts w:ascii="Times New Roman" w:hAnsi="Times New Roman" w:cs="Times New Roman"/>
          <w:color w:val="auto"/>
          <w:sz w:val="28"/>
          <w:szCs w:val="28"/>
          <w:u w:val="none"/>
          <w:lang w:val="uk-UA"/>
        </w:rPr>
        <w:t xml:space="preserve"> 07</w:t>
      </w:r>
      <w:r w:rsidR="004B3879" w:rsidRPr="00D84183">
        <w:rPr>
          <w:rStyle w:val="ab"/>
          <w:rFonts w:ascii="Times New Roman" w:hAnsi="Times New Roman" w:cs="Times New Roman"/>
          <w:color w:val="auto"/>
          <w:sz w:val="28"/>
          <w:szCs w:val="28"/>
          <w:u w:val="none"/>
          <w:lang w:val="uk-UA"/>
        </w:rPr>
        <w:t>.05.2023)</w:t>
      </w:r>
    </w:p>
    <w:p w14:paraId="55772CB6" w14:textId="6E2BBDFA" w:rsidR="006425EC" w:rsidRDefault="006425EC" w:rsidP="006425EC">
      <w:pPr>
        <w:ind w:right="-284"/>
        <w:rPr>
          <w:rFonts w:ascii="Times New Roman" w:hAnsi="Times New Roman" w:cs="Times New Roman"/>
          <w:sz w:val="28"/>
          <w:szCs w:val="28"/>
          <w:lang w:val="uk-UA"/>
        </w:rPr>
      </w:pPr>
    </w:p>
    <w:p w14:paraId="1F24061A" w14:textId="6C269DA7" w:rsidR="006425EC" w:rsidRDefault="006425EC" w:rsidP="006425EC">
      <w:pPr>
        <w:ind w:right="-284"/>
        <w:rPr>
          <w:rFonts w:ascii="Times New Roman" w:hAnsi="Times New Roman" w:cs="Times New Roman"/>
          <w:sz w:val="28"/>
          <w:szCs w:val="28"/>
          <w:lang w:val="uk-UA"/>
        </w:rPr>
      </w:pPr>
    </w:p>
    <w:p w14:paraId="207AF9C5" w14:textId="64ACDEF8" w:rsidR="006425EC" w:rsidRDefault="006425EC" w:rsidP="006425EC">
      <w:pPr>
        <w:ind w:right="-284"/>
        <w:rPr>
          <w:rFonts w:ascii="Times New Roman" w:hAnsi="Times New Roman" w:cs="Times New Roman"/>
          <w:sz w:val="28"/>
          <w:szCs w:val="28"/>
          <w:lang w:val="uk-UA"/>
        </w:rPr>
      </w:pPr>
    </w:p>
    <w:p w14:paraId="56F2CD5F" w14:textId="72F5EEEA" w:rsidR="006425EC" w:rsidRDefault="006425EC" w:rsidP="006425EC">
      <w:pPr>
        <w:ind w:right="-284"/>
        <w:rPr>
          <w:rFonts w:ascii="Times New Roman" w:hAnsi="Times New Roman" w:cs="Times New Roman"/>
          <w:sz w:val="28"/>
          <w:szCs w:val="28"/>
          <w:lang w:val="uk-UA"/>
        </w:rPr>
      </w:pPr>
    </w:p>
    <w:p w14:paraId="5FDB888F" w14:textId="59366B7F" w:rsidR="006425EC" w:rsidRDefault="006425EC" w:rsidP="006425EC">
      <w:pPr>
        <w:ind w:right="-284"/>
        <w:rPr>
          <w:rFonts w:ascii="Times New Roman" w:hAnsi="Times New Roman" w:cs="Times New Roman"/>
          <w:sz w:val="28"/>
          <w:szCs w:val="28"/>
          <w:lang w:val="uk-UA"/>
        </w:rPr>
      </w:pPr>
    </w:p>
    <w:p w14:paraId="17C6CBC5" w14:textId="49ED632B" w:rsidR="006425EC" w:rsidRDefault="006425EC" w:rsidP="006425EC">
      <w:pPr>
        <w:ind w:right="-284"/>
        <w:rPr>
          <w:rFonts w:ascii="Times New Roman" w:hAnsi="Times New Roman" w:cs="Times New Roman"/>
          <w:sz w:val="28"/>
          <w:szCs w:val="28"/>
          <w:lang w:val="uk-UA"/>
        </w:rPr>
      </w:pPr>
    </w:p>
    <w:p w14:paraId="330257BE" w14:textId="3DCBEC4F" w:rsidR="006425EC" w:rsidRDefault="006425EC" w:rsidP="006425EC">
      <w:pPr>
        <w:ind w:right="-284"/>
        <w:rPr>
          <w:rFonts w:ascii="Times New Roman" w:hAnsi="Times New Roman" w:cs="Times New Roman"/>
          <w:sz w:val="28"/>
          <w:szCs w:val="28"/>
          <w:lang w:val="uk-UA"/>
        </w:rPr>
      </w:pPr>
    </w:p>
    <w:p w14:paraId="533560EC" w14:textId="6046251E" w:rsidR="006425EC" w:rsidRDefault="006425EC" w:rsidP="006425EC">
      <w:pPr>
        <w:ind w:right="-284"/>
        <w:rPr>
          <w:rFonts w:ascii="Times New Roman" w:hAnsi="Times New Roman" w:cs="Times New Roman"/>
          <w:sz w:val="28"/>
          <w:szCs w:val="28"/>
          <w:lang w:val="uk-UA"/>
        </w:rPr>
      </w:pPr>
    </w:p>
    <w:p w14:paraId="7E0ADF63" w14:textId="33AA1826" w:rsidR="006425EC" w:rsidRDefault="006425EC" w:rsidP="006425EC">
      <w:pPr>
        <w:ind w:right="-284"/>
        <w:rPr>
          <w:rFonts w:ascii="Times New Roman" w:hAnsi="Times New Roman" w:cs="Times New Roman"/>
          <w:sz w:val="28"/>
          <w:szCs w:val="28"/>
          <w:lang w:val="uk-UA"/>
        </w:rPr>
      </w:pPr>
    </w:p>
    <w:p w14:paraId="1F6D47FE" w14:textId="299E4CF8" w:rsidR="006425EC" w:rsidRDefault="006425EC" w:rsidP="006425EC">
      <w:pPr>
        <w:ind w:right="-284"/>
        <w:rPr>
          <w:rFonts w:ascii="Times New Roman" w:hAnsi="Times New Roman" w:cs="Times New Roman"/>
          <w:sz w:val="28"/>
          <w:szCs w:val="28"/>
          <w:lang w:val="uk-UA"/>
        </w:rPr>
      </w:pPr>
    </w:p>
    <w:p w14:paraId="38FBA16F" w14:textId="64D6EF9B" w:rsidR="006425EC" w:rsidRDefault="006425EC" w:rsidP="006425EC">
      <w:pPr>
        <w:ind w:right="-284"/>
        <w:rPr>
          <w:rFonts w:ascii="Times New Roman" w:hAnsi="Times New Roman" w:cs="Times New Roman"/>
          <w:sz w:val="28"/>
          <w:szCs w:val="28"/>
          <w:lang w:val="uk-UA"/>
        </w:rPr>
      </w:pPr>
    </w:p>
    <w:p w14:paraId="24B3002D" w14:textId="7C9953F0" w:rsidR="006425EC" w:rsidRDefault="006425EC" w:rsidP="006425EC">
      <w:pPr>
        <w:ind w:right="-284"/>
        <w:rPr>
          <w:rFonts w:ascii="Times New Roman" w:hAnsi="Times New Roman" w:cs="Times New Roman"/>
          <w:sz w:val="28"/>
          <w:szCs w:val="28"/>
          <w:lang w:val="uk-UA"/>
        </w:rPr>
      </w:pPr>
    </w:p>
    <w:p w14:paraId="21361C85" w14:textId="24F3E4E3" w:rsidR="006425EC" w:rsidRDefault="006425EC" w:rsidP="006425EC">
      <w:pPr>
        <w:ind w:right="-284"/>
        <w:rPr>
          <w:rFonts w:ascii="Times New Roman" w:hAnsi="Times New Roman" w:cs="Times New Roman"/>
          <w:sz w:val="28"/>
          <w:szCs w:val="28"/>
          <w:lang w:val="uk-UA"/>
        </w:rPr>
      </w:pPr>
    </w:p>
    <w:p w14:paraId="3BA09B4D" w14:textId="30523E60" w:rsidR="006425EC" w:rsidRDefault="006425EC" w:rsidP="006425EC">
      <w:pPr>
        <w:ind w:right="-284"/>
        <w:rPr>
          <w:rFonts w:ascii="Times New Roman" w:hAnsi="Times New Roman" w:cs="Times New Roman"/>
          <w:sz w:val="28"/>
          <w:szCs w:val="28"/>
          <w:lang w:val="uk-UA"/>
        </w:rPr>
      </w:pPr>
    </w:p>
    <w:p w14:paraId="5E2FAB09" w14:textId="504A5A44" w:rsidR="006425EC" w:rsidRDefault="006425EC" w:rsidP="006425EC">
      <w:pPr>
        <w:ind w:right="-284"/>
        <w:rPr>
          <w:rFonts w:ascii="Times New Roman" w:hAnsi="Times New Roman" w:cs="Times New Roman"/>
          <w:sz w:val="28"/>
          <w:szCs w:val="28"/>
          <w:lang w:val="uk-UA"/>
        </w:rPr>
      </w:pPr>
    </w:p>
    <w:p w14:paraId="4F75D5F1" w14:textId="50C222FE" w:rsidR="006425EC" w:rsidRDefault="006425EC" w:rsidP="006425EC">
      <w:pPr>
        <w:ind w:right="-284"/>
        <w:rPr>
          <w:rFonts w:ascii="Times New Roman" w:hAnsi="Times New Roman" w:cs="Times New Roman"/>
          <w:sz w:val="28"/>
          <w:szCs w:val="28"/>
          <w:lang w:val="uk-UA"/>
        </w:rPr>
      </w:pPr>
    </w:p>
    <w:p w14:paraId="42C55AE4" w14:textId="271652CF" w:rsidR="006425EC" w:rsidRDefault="006425EC" w:rsidP="006425EC">
      <w:pPr>
        <w:ind w:right="-284"/>
        <w:rPr>
          <w:rFonts w:ascii="Times New Roman" w:hAnsi="Times New Roman" w:cs="Times New Roman"/>
          <w:sz w:val="28"/>
          <w:szCs w:val="28"/>
          <w:lang w:val="uk-UA"/>
        </w:rPr>
      </w:pPr>
    </w:p>
    <w:p w14:paraId="1E73A2AC" w14:textId="636A945D" w:rsidR="006425EC" w:rsidRDefault="006425EC" w:rsidP="006425EC">
      <w:pPr>
        <w:ind w:right="-284"/>
        <w:rPr>
          <w:rFonts w:ascii="Times New Roman" w:hAnsi="Times New Roman" w:cs="Times New Roman"/>
          <w:sz w:val="28"/>
          <w:szCs w:val="28"/>
          <w:lang w:val="uk-UA"/>
        </w:rPr>
      </w:pPr>
    </w:p>
    <w:p w14:paraId="0ACA9CD7" w14:textId="66B9A023" w:rsidR="006425EC" w:rsidRDefault="006425EC" w:rsidP="006425EC">
      <w:pPr>
        <w:ind w:right="-284"/>
        <w:rPr>
          <w:rFonts w:ascii="Times New Roman" w:hAnsi="Times New Roman" w:cs="Times New Roman"/>
          <w:sz w:val="28"/>
          <w:szCs w:val="28"/>
          <w:lang w:val="uk-UA"/>
        </w:rPr>
      </w:pPr>
    </w:p>
    <w:p w14:paraId="7F9EC6F6" w14:textId="301C9C80" w:rsidR="006425EC" w:rsidRDefault="006425EC" w:rsidP="006425EC">
      <w:pPr>
        <w:ind w:right="-284"/>
        <w:rPr>
          <w:rFonts w:ascii="Times New Roman" w:hAnsi="Times New Roman" w:cs="Times New Roman"/>
          <w:sz w:val="28"/>
          <w:szCs w:val="28"/>
          <w:lang w:val="uk-UA"/>
        </w:rPr>
      </w:pPr>
    </w:p>
    <w:p w14:paraId="54ACBA8F" w14:textId="1C23E660" w:rsidR="006425EC" w:rsidRPr="006425EC" w:rsidRDefault="00CB5ECC" w:rsidP="006425EC">
      <w:pPr>
        <w:ind w:right="-284"/>
        <w:rPr>
          <w:rFonts w:ascii="Times New Roman" w:hAnsi="Times New Roman" w:cs="Times New Roman"/>
          <w:sz w:val="28"/>
          <w:szCs w:val="28"/>
          <w:lang w:val="uk-UA"/>
        </w:rPr>
      </w:pPr>
      <w:r>
        <w:rPr>
          <w:noProof/>
          <w:lang w:eastAsia="ru-RU"/>
        </w:rPr>
        <w:lastRenderedPageBreak/>
        <w:drawing>
          <wp:inline distT="0" distB="0" distL="0" distR="0" wp14:anchorId="2849B849" wp14:editId="0288AED2">
            <wp:extent cx="5814005" cy="61912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8455" cy="6195989"/>
                    </a:xfrm>
                    <a:prstGeom prst="rect">
                      <a:avLst/>
                    </a:prstGeom>
                  </pic:spPr>
                </pic:pic>
              </a:graphicData>
            </a:graphic>
          </wp:inline>
        </w:drawing>
      </w:r>
    </w:p>
    <w:sectPr w:rsidR="006425EC" w:rsidRPr="006425EC" w:rsidSect="0090013B">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6C9AB" w14:textId="77777777" w:rsidR="00FB5971" w:rsidRDefault="00FB5971" w:rsidP="001367BC">
      <w:pPr>
        <w:spacing w:after="0" w:line="240" w:lineRule="auto"/>
      </w:pPr>
      <w:r>
        <w:separator/>
      </w:r>
    </w:p>
    <w:p w14:paraId="09437AB1" w14:textId="77777777" w:rsidR="00FB5971" w:rsidRDefault="00FB5971"/>
  </w:endnote>
  <w:endnote w:type="continuationSeparator" w:id="0">
    <w:p w14:paraId="6A6B4641" w14:textId="77777777" w:rsidR="00FB5971" w:rsidRDefault="00FB5971" w:rsidP="001367BC">
      <w:pPr>
        <w:spacing w:after="0" w:line="240" w:lineRule="auto"/>
      </w:pPr>
      <w:r>
        <w:continuationSeparator/>
      </w:r>
    </w:p>
    <w:p w14:paraId="30730AD9" w14:textId="77777777" w:rsidR="00FB5971" w:rsidRDefault="00FB5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8DC81" w14:textId="77777777" w:rsidR="00D910AD" w:rsidRPr="00713F05" w:rsidRDefault="00D910AD">
    <w:pPr>
      <w:pStyle w:val="a5"/>
      <w:rPr>
        <w:lang w:val="uk-UA"/>
      </w:rPr>
    </w:pPr>
  </w:p>
  <w:p w14:paraId="6C400439" w14:textId="77777777" w:rsidR="00D910AD" w:rsidRDefault="00D910AD"/>
  <w:p w14:paraId="6EEEE3DC" w14:textId="77777777" w:rsidR="00D910AD" w:rsidRDefault="00D910A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EA93F" w14:textId="77777777" w:rsidR="00FB5971" w:rsidRDefault="00FB5971" w:rsidP="001367BC">
      <w:pPr>
        <w:spacing w:after="0" w:line="240" w:lineRule="auto"/>
      </w:pPr>
      <w:r>
        <w:separator/>
      </w:r>
    </w:p>
    <w:p w14:paraId="07AF9CD9" w14:textId="77777777" w:rsidR="00FB5971" w:rsidRDefault="00FB5971"/>
  </w:footnote>
  <w:footnote w:type="continuationSeparator" w:id="0">
    <w:p w14:paraId="43F79B77" w14:textId="77777777" w:rsidR="00FB5971" w:rsidRDefault="00FB5971" w:rsidP="001367BC">
      <w:pPr>
        <w:spacing w:after="0" w:line="240" w:lineRule="auto"/>
      </w:pPr>
      <w:r>
        <w:continuationSeparator/>
      </w:r>
    </w:p>
    <w:p w14:paraId="0D140737" w14:textId="77777777" w:rsidR="00FB5971" w:rsidRDefault="00FB597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265274"/>
      <w:docPartObj>
        <w:docPartGallery w:val="Page Numbers (Top of Page)"/>
        <w:docPartUnique/>
      </w:docPartObj>
    </w:sdtPr>
    <w:sdtContent>
      <w:p w14:paraId="07F70AA1" w14:textId="0AA25CE7" w:rsidR="00D910AD" w:rsidRDefault="00D910AD">
        <w:pPr>
          <w:pStyle w:val="a3"/>
          <w:jc w:val="right"/>
        </w:pPr>
        <w:r>
          <w:fldChar w:fldCharType="begin"/>
        </w:r>
        <w:r>
          <w:instrText>PAGE   \* MERGEFORMAT</w:instrText>
        </w:r>
        <w:r>
          <w:fldChar w:fldCharType="separate"/>
        </w:r>
        <w:r w:rsidR="00544C09">
          <w:rPr>
            <w:noProof/>
          </w:rPr>
          <w:t>69</w:t>
        </w:r>
        <w:r>
          <w:fldChar w:fldCharType="end"/>
        </w:r>
      </w:p>
    </w:sdtContent>
  </w:sdt>
  <w:p w14:paraId="6558EF20" w14:textId="42928324" w:rsidR="00D910AD" w:rsidRDefault="00D910AD" w:rsidP="0070086E">
    <w:pPr>
      <w:pStyle w:val="a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10AC"/>
    <w:multiLevelType w:val="hybridMultilevel"/>
    <w:tmpl w:val="5B60F1D0"/>
    <w:lvl w:ilvl="0" w:tplc="04190003">
      <w:start w:val="1"/>
      <w:numFmt w:val="bullet"/>
      <w:lvlText w:val="o"/>
      <w:lvlJc w:val="left"/>
      <w:pPr>
        <w:ind w:left="153" w:hanging="360"/>
      </w:pPr>
      <w:rPr>
        <w:rFonts w:ascii="Courier New" w:hAnsi="Courier New" w:cs="Courier New"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73D3331"/>
    <w:multiLevelType w:val="hybridMultilevel"/>
    <w:tmpl w:val="B4222AA6"/>
    <w:lvl w:ilvl="0" w:tplc="4DDEB1C8">
      <w:start w:val="1"/>
      <w:numFmt w:val="decimal"/>
      <w:suff w:val="nothing"/>
      <w:lvlText w:val="%1."/>
      <w:lvlJc w:val="left"/>
      <w:pPr>
        <w:ind w:left="-101" w:firstLine="243"/>
      </w:pPr>
      <w:rPr>
        <w:rFonts w:hint="default"/>
      </w:rPr>
    </w:lvl>
    <w:lvl w:ilvl="1" w:tplc="04190019" w:tentative="1">
      <w:start w:val="1"/>
      <w:numFmt w:val="lowerLetter"/>
      <w:lvlText w:val="%2."/>
      <w:lvlJc w:val="left"/>
      <w:pPr>
        <w:ind w:left="299" w:hanging="360"/>
      </w:pPr>
    </w:lvl>
    <w:lvl w:ilvl="2" w:tplc="0419001B" w:tentative="1">
      <w:start w:val="1"/>
      <w:numFmt w:val="lowerRoman"/>
      <w:lvlText w:val="%3."/>
      <w:lvlJc w:val="right"/>
      <w:pPr>
        <w:ind w:left="1019" w:hanging="180"/>
      </w:pPr>
    </w:lvl>
    <w:lvl w:ilvl="3" w:tplc="0419000F" w:tentative="1">
      <w:start w:val="1"/>
      <w:numFmt w:val="decimal"/>
      <w:lvlText w:val="%4."/>
      <w:lvlJc w:val="left"/>
      <w:pPr>
        <w:ind w:left="1739" w:hanging="360"/>
      </w:pPr>
    </w:lvl>
    <w:lvl w:ilvl="4" w:tplc="04190019" w:tentative="1">
      <w:start w:val="1"/>
      <w:numFmt w:val="lowerLetter"/>
      <w:lvlText w:val="%5."/>
      <w:lvlJc w:val="left"/>
      <w:pPr>
        <w:ind w:left="2459" w:hanging="360"/>
      </w:pPr>
    </w:lvl>
    <w:lvl w:ilvl="5" w:tplc="0419001B" w:tentative="1">
      <w:start w:val="1"/>
      <w:numFmt w:val="lowerRoman"/>
      <w:lvlText w:val="%6."/>
      <w:lvlJc w:val="right"/>
      <w:pPr>
        <w:ind w:left="3179" w:hanging="180"/>
      </w:pPr>
    </w:lvl>
    <w:lvl w:ilvl="6" w:tplc="0419000F" w:tentative="1">
      <w:start w:val="1"/>
      <w:numFmt w:val="decimal"/>
      <w:lvlText w:val="%7."/>
      <w:lvlJc w:val="left"/>
      <w:pPr>
        <w:ind w:left="3899" w:hanging="360"/>
      </w:pPr>
    </w:lvl>
    <w:lvl w:ilvl="7" w:tplc="04190019" w:tentative="1">
      <w:start w:val="1"/>
      <w:numFmt w:val="lowerLetter"/>
      <w:lvlText w:val="%8."/>
      <w:lvlJc w:val="left"/>
      <w:pPr>
        <w:ind w:left="4619" w:hanging="360"/>
      </w:pPr>
    </w:lvl>
    <w:lvl w:ilvl="8" w:tplc="0419001B" w:tentative="1">
      <w:start w:val="1"/>
      <w:numFmt w:val="lowerRoman"/>
      <w:lvlText w:val="%9."/>
      <w:lvlJc w:val="right"/>
      <w:pPr>
        <w:ind w:left="5339" w:hanging="180"/>
      </w:pPr>
    </w:lvl>
  </w:abstractNum>
  <w:abstractNum w:abstractNumId="2" w15:restartNumberingAfterBreak="0">
    <w:nsid w:val="2F7024D8"/>
    <w:multiLevelType w:val="multilevel"/>
    <w:tmpl w:val="1640DD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986437"/>
    <w:multiLevelType w:val="hybridMultilevel"/>
    <w:tmpl w:val="99C48A58"/>
    <w:lvl w:ilvl="0" w:tplc="5E543F1C">
      <w:start w:val="2"/>
      <w:numFmt w:val="bullet"/>
      <w:lvlText w:val="-"/>
      <w:lvlJc w:val="left"/>
      <w:pPr>
        <w:ind w:left="502" w:hanging="360"/>
      </w:pPr>
      <w:rPr>
        <w:rFonts w:ascii="Times New Roman" w:eastAsiaTheme="minorHAnsi" w:hAnsi="Times New Roman" w:cs="Times New Roman" w:hint="default"/>
        <w:i/>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41DD75A3"/>
    <w:multiLevelType w:val="multilevel"/>
    <w:tmpl w:val="5E461D4E"/>
    <w:lvl w:ilvl="0">
      <w:start w:val="1"/>
      <w:numFmt w:val="decimal"/>
      <w:lvlText w:val="%1"/>
      <w:lvlJc w:val="left"/>
      <w:pPr>
        <w:ind w:left="420" w:hanging="420"/>
      </w:pPr>
      <w:rPr>
        <w:rFonts w:hint="default"/>
      </w:rPr>
    </w:lvl>
    <w:lvl w:ilvl="1">
      <w:start w:val="1"/>
      <w:numFmt w:val="decimal"/>
      <w:lvlText w:val="%1.%2"/>
      <w:lvlJc w:val="left"/>
      <w:pPr>
        <w:ind w:left="-147" w:hanging="4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169" w:hanging="1800"/>
      </w:pPr>
      <w:rPr>
        <w:rFonts w:hint="default"/>
      </w:rPr>
    </w:lvl>
    <w:lvl w:ilvl="8">
      <w:start w:val="1"/>
      <w:numFmt w:val="decimal"/>
      <w:lvlText w:val="%1.%2.%3.%4.%5.%6.%7.%8.%9"/>
      <w:lvlJc w:val="left"/>
      <w:pPr>
        <w:ind w:left="-2376" w:hanging="2160"/>
      </w:pPr>
      <w:rPr>
        <w:rFonts w:hint="default"/>
      </w:rPr>
    </w:lvl>
  </w:abstractNum>
  <w:abstractNum w:abstractNumId="5" w15:restartNumberingAfterBreak="0">
    <w:nsid w:val="44511699"/>
    <w:multiLevelType w:val="hybridMultilevel"/>
    <w:tmpl w:val="FE3E5E86"/>
    <w:lvl w:ilvl="0" w:tplc="04190003">
      <w:start w:val="1"/>
      <w:numFmt w:val="bullet"/>
      <w:lvlText w:val="o"/>
      <w:lvlJc w:val="left"/>
      <w:pPr>
        <w:ind w:left="348" w:hanging="360"/>
      </w:pPr>
      <w:rPr>
        <w:rFonts w:ascii="Courier New" w:hAnsi="Courier New" w:cs="Courier New"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6" w15:restartNumberingAfterBreak="0">
    <w:nsid w:val="4AB53B93"/>
    <w:multiLevelType w:val="hybridMultilevel"/>
    <w:tmpl w:val="EC7E6630"/>
    <w:lvl w:ilvl="0" w:tplc="04190001">
      <w:start w:val="1"/>
      <w:numFmt w:val="bullet"/>
      <w:lvlText w:val=""/>
      <w:lvlJc w:val="left"/>
      <w:pPr>
        <w:ind w:left="573" w:hanging="360"/>
      </w:pPr>
      <w:rPr>
        <w:rFonts w:ascii="Symbol" w:hAnsi="Symbol" w:hint="default"/>
      </w:rPr>
    </w:lvl>
    <w:lvl w:ilvl="1" w:tplc="04190003" w:tentative="1">
      <w:start w:val="1"/>
      <w:numFmt w:val="bullet"/>
      <w:lvlText w:val="o"/>
      <w:lvlJc w:val="left"/>
      <w:pPr>
        <w:ind w:left="1293" w:hanging="360"/>
      </w:pPr>
      <w:rPr>
        <w:rFonts w:ascii="Courier New" w:hAnsi="Courier New" w:cs="Courier New" w:hint="default"/>
      </w:rPr>
    </w:lvl>
    <w:lvl w:ilvl="2" w:tplc="04190005" w:tentative="1">
      <w:start w:val="1"/>
      <w:numFmt w:val="bullet"/>
      <w:lvlText w:val=""/>
      <w:lvlJc w:val="left"/>
      <w:pPr>
        <w:ind w:left="2013" w:hanging="360"/>
      </w:pPr>
      <w:rPr>
        <w:rFonts w:ascii="Wingdings" w:hAnsi="Wingdings" w:hint="default"/>
      </w:rPr>
    </w:lvl>
    <w:lvl w:ilvl="3" w:tplc="04190001" w:tentative="1">
      <w:start w:val="1"/>
      <w:numFmt w:val="bullet"/>
      <w:lvlText w:val=""/>
      <w:lvlJc w:val="left"/>
      <w:pPr>
        <w:ind w:left="2733" w:hanging="360"/>
      </w:pPr>
      <w:rPr>
        <w:rFonts w:ascii="Symbol" w:hAnsi="Symbol" w:hint="default"/>
      </w:rPr>
    </w:lvl>
    <w:lvl w:ilvl="4" w:tplc="04190003" w:tentative="1">
      <w:start w:val="1"/>
      <w:numFmt w:val="bullet"/>
      <w:lvlText w:val="o"/>
      <w:lvlJc w:val="left"/>
      <w:pPr>
        <w:ind w:left="3453" w:hanging="360"/>
      </w:pPr>
      <w:rPr>
        <w:rFonts w:ascii="Courier New" w:hAnsi="Courier New" w:cs="Courier New" w:hint="default"/>
      </w:rPr>
    </w:lvl>
    <w:lvl w:ilvl="5" w:tplc="04190005" w:tentative="1">
      <w:start w:val="1"/>
      <w:numFmt w:val="bullet"/>
      <w:lvlText w:val=""/>
      <w:lvlJc w:val="left"/>
      <w:pPr>
        <w:ind w:left="4173" w:hanging="360"/>
      </w:pPr>
      <w:rPr>
        <w:rFonts w:ascii="Wingdings" w:hAnsi="Wingdings" w:hint="default"/>
      </w:rPr>
    </w:lvl>
    <w:lvl w:ilvl="6" w:tplc="04190001" w:tentative="1">
      <w:start w:val="1"/>
      <w:numFmt w:val="bullet"/>
      <w:lvlText w:val=""/>
      <w:lvlJc w:val="left"/>
      <w:pPr>
        <w:ind w:left="4893" w:hanging="360"/>
      </w:pPr>
      <w:rPr>
        <w:rFonts w:ascii="Symbol" w:hAnsi="Symbol" w:hint="default"/>
      </w:rPr>
    </w:lvl>
    <w:lvl w:ilvl="7" w:tplc="04190003" w:tentative="1">
      <w:start w:val="1"/>
      <w:numFmt w:val="bullet"/>
      <w:lvlText w:val="o"/>
      <w:lvlJc w:val="left"/>
      <w:pPr>
        <w:ind w:left="5613" w:hanging="360"/>
      </w:pPr>
      <w:rPr>
        <w:rFonts w:ascii="Courier New" w:hAnsi="Courier New" w:cs="Courier New" w:hint="default"/>
      </w:rPr>
    </w:lvl>
    <w:lvl w:ilvl="8" w:tplc="04190005" w:tentative="1">
      <w:start w:val="1"/>
      <w:numFmt w:val="bullet"/>
      <w:lvlText w:val=""/>
      <w:lvlJc w:val="left"/>
      <w:pPr>
        <w:ind w:left="6333" w:hanging="360"/>
      </w:pPr>
      <w:rPr>
        <w:rFonts w:ascii="Wingdings" w:hAnsi="Wingdings" w:hint="default"/>
      </w:rPr>
    </w:lvl>
  </w:abstractNum>
  <w:abstractNum w:abstractNumId="7" w15:restartNumberingAfterBreak="0">
    <w:nsid w:val="565E1283"/>
    <w:multiLevelType w:val="hybridMultilevel"/>
    <w:tmpl w:val="3C40BFC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8" w15:restartNumberingAfterBreak="0">
    <w:nsid w:val="61ED0DA7"/>
    <w:multiLevelType w:val="hybridMultilevel"/>
    <w:tmpl w:val="4D30A766"/>
    <w:lvl w:ilvl="0" w:tplc="75AA8CCE">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15:restartNumberingAfterBreak="0">
    <w:nsid w:val="62BF78B5"/>
    <w:multiLevelType w:val="hybridMultilevel"/>
    <w:tmpl w:val="8F4E176C"/>
    <w:lvl w:ilvl="0" w:tplc="66CE5670">
      <w:numFmt w:val="bullet"/>
      <w:lvlText w:val="-"/>
      <w:lvlJc w:val="left"/>
      <w:pPr>
        <w:ind w:left="76" w:hanging="360"/>
      </w:pPr>
      <w:rPr>
        <w:rFonts w:ascii="Times New Roman" w:eastAsia="Times New Roman"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0" w15:restartNumberingAfterBreak="0">
    <w:nsid w:val="64375E82"/>
    <w:multiLevelType w:val="hybridMultilevel"/>
    <w:tmpl w:val="2E700494"/>
    <w:lvl w:ilvl="0" w:tplc="5974486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1" w15:restartNumberingAfterBreak="0">
    <w:nsid w:val="64932BAD"/>
    <w:multiLevelType w:val="hybridMultilevel"/>
    <w:tmpl w:val="8C669FB0"/>
    <w:lvl w:ilvl="0" w:tplc="B2D8A146">
      <w:start w:val="6"/>
      <w:numFmt w:val="decimal"/>
      <w:lvlText w:val="%1."/>
      <w:lvlJc w:val="left"/>
      <w:pPr>
        <w:ind w:left="939" w:hanging="299"/>
      </w:pPr>
      <w:rPr>
        <w:rFonts w:ascii="Times New Roman" w:eastAsia="Times New Roman" w:hAnsi="Times New Roman" w:cs="Times New Roman" w:hint="default"/>
        <w:w w:val="99"/>
        <w:position w:val="5"/>
        <w:sz w:val="28"/>
        <w:szCs w:val="28"/>
        <w:lang w:val="uk-UA" w:eastAsia="en-US" w:bidi="ar-SA"/>
      </w:rPr>
    </w:lvl>
    <w:lvl w:ilvl="1" w:tplc="96467C44">
      <w:start w:val="1"/>
      <w:numFmt w:val="decimal"/>
      <w:lvlText w:val="%2."/>
      <w:lvlJc w:val="left"/>
      <w:pPr>
        <w:ind w:left="934" w:hanging="769"/>
      </w:pPr>
      <w:rPr>
        <w:rFonts w:ascii="Times New Roman" w:eastAsia="Times New Roman" w:hAnsi="Times New Roman" w:cs="Times New Roman" w:hint="default"/>
        <w:w w:val="99"/>
        <w:sz w:val="28"/>
        <w:szCs w:val="28"/>
        <w:lang w:val="uk-UA" w:eastAsia="en-US" w:bidi="ar-SA"/>
      </w:rPr>
    </w:lvl>
    <w:lvl w:ilvl="2" w:tplc="D61EC9E0">
      <w:numFmt w:val="bullet"/>
      <w:lvlText w:val="•"/>
      <w:lvlJc w:val="left"/>
      <w:pPr>
        <w:ind w:left="2933" w:hanging="769"/>
      </w:pPr>
      <w:rPr>
        <w:rFonts w:hint="default"/>
        <w:lang w:val="uk-UA" w:eastAsia="en-US" w:bidi="ar-SA"/>
      </w:rPr>
    </w:lvl>
    <w:lvl w:ilvl="3" w:tplc="43D84A4A">
      <w:numFmt w:val="bullet"/>
      <w:lvlText w:val="•"/>
      <w:lvlJc w:val="left"/>
      <w:pPr>
        <w:ind w:left="3930" w:hanging="769"/>
      </w:pPr>
      <w:rPr>
        <w:rFonts w:hint="default"/>
        <w:lang w:val="uk-UA" w:eastAsia="en-US" w:bidi="ar-SA"/>
      </w:rPr>
    </w:lvl>
    <w:lvl w:ilvl="4" w:tplc="555059DA">
      <w:numFmt w:val="bullet"/>
      <w:lvlText w:val="•"/>
      <w:lvlJc w:val="left"/>
      <w:pPr>
        <w:ind w:left="4927" w:hanging="769"/>
      </w:pPr>
      <w:rPr>
        <w:rFonts w:hint="default"/>
        <w:lang w:val="uk-UA" w:eastAsia="en-US" w:bidi="ar-SA"/>
      </w:rPr>
    </w:lvl>
    <w:lvl w:ilvl="5" w:tplc="616CD364">
      <w:numFmt w:val="bullet"/>
      <w:lvlText w:val="•"/>
      <w:lvlJc w:val="left"/>
      <w:pPr>
        <w:ind w:left="5924" w:hanging="769"/>
      </w:pPr>
      <w:rPr>
        <w:rFonts w:hint="default"/>
        <w:lang w:val="uk-UA" w:eastAsia="en-US" w:bidi="ar-SA"/>
      </w:rPr>
    </w:lvl>
    <w:lvl w:ilvl="6" w:tplc="274E5B30">
      <w:numFmt w:val="bullet"/>
      <w:lvlText w:val="•"/>
      <w:lvlJc w:val="left"/>
      <w:pPr>
        <w:ind w:left="6921" w:hanging="769"/>
      </w:pPr>
      <w:rPr>
        <w:rFonts w:hint="default"/>
        <w:lang w:val="uk-UA" w:eastAsia="en-US" w:bidi="ar-SA"/>
      </w:rPr>
    </w:lvl>
    <w:lvl w:ilvl="7" w:tplc="C1E85C2A">
      <w:numFmt w:val="bullet"/>
      <w:lvlText w:val="•"/>
      <w:lvlJc w:val="left"/>
      <w:pPr>
        <w:ind w:left="7918" w:hanging="769"/>
      </w:pPr>
      <w:rPr>
        <w:rFonts w:hint="default"/>
        <w:lang w:val="uk-UA" w:eastAsia="en-US" w:bidi="ar-SA"/>
      </w:rPr>
    </w:lvl>
    <w:lvl w:ilvl="8" w:tplc="318ADAC2">
      <w:numFmt w:val="bullet"/>
      <w:lvlText w:val="•"/>
      <w:lvlJc w:val="left"/>
      <w:pPr>
        <w:ind w:left="8915" w:hanging="769"/>
      </w:pPr>
      <w:rPr>
        <w:rFonts w:hint="default"/>
        <w:lang w:val="uk-UA" w:eastAsia="en-US" w:bidi="ar-SA"/>
      </w:rPr>
    </w:lvl>
  </w:abstractNum>
  <w:abstractNum w:abstractNumId="12" w15:restartNumberingAfterBreak="0">
    <w:nsid w:val="688C7D45"/>
    <w:multiLevelType w:val="hybridMultilevel"/>
    <w:tmpl w:val="EDE03608"/>
    <w:lvl w:ilvl="0" w:tplc="98903A32">
      <w:start w:val="2"/>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3"/>
  </w:num>
  <w:num w:numId="2">
    <w:abstractNumId w:val="11"/>
  </w:num>
  <w:num w:numId="3">
    <w:abstractNumId w:val="2"/>
  </w:num>
  <w:num w:numId="4">
    <w:abstractNumId w:val="12"/>
  </w:num>
  <w:num w:numId="5">
    <w:abstractNumId w:val="4"/>
  </w:num>
  <w:num w:numId="6">
    <w:abstractNumId w:val="5"/>
  </w:num>
  <w:num w:numId="7">
    <w:abstractNumId w:val="10"/>
  </w:num>
  <w:num w:numId="8">
    <w:abstractNumId w:val="6"/>
  </w:num>
  <w:num w:numId="9">
    <w:abstractNumId w:val="7"/>
  </w:num>
  <w:num w:numId="10">
    <w:abstractNumId w:val="0"/>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8D"/>
    <w:rsid w:val="00045E32"/>
    <w:rsid w:val="000869E4"/>
    <w:rsid w:val="00087018"/>
    <w:rsid w:val="001011FD"/>
    <w:rsid w:val="001014E1"/>
    <w:rsid w:val="00101D4B"/>
    <w:rsid w:val="00106CB0"/>
    <w:rsid w:val="00117644"/>
    <w:rsid w:val="001367BC"/>
    <w:rsid w:val="0016631B"/>
    <w:rsid w:val="001B41CD"/>
    <w:rsid w:val="001C4F5F"/>
    <w:rsid w:val="001E26AE"/>
    <w:rsid w:val="00285C08"/>
    <w:rsid w:val="00302693"/>
    <w:rsid w:val="003277A9"/>
    <w:rsid w:val="003A1AD7"/>
    <w:rsid w:val="003C0D54"/>
    <w:rsid w:val="004213C1"/>
    <w:rsid w:val="0047222A"/>
    <w:rsid w:val="00475AC6"/>
    <w:rsid w:val="004A5077"/>
    <w:rsid w:val="004B11D1"/>
    <w:rsid w:val="004B3879"/>
    <w:rsid w:val="004F24EF"/>
    <w:rsid w:val="00530859"/>
    <w:rsid w:val="00544C09"/>
    <w:rsid w:val="00587181"/>
    <w:rsid w:val="005A00B1"/>
    <w:rsid w:val="005C4D1C"/>
    <w:rsid w:val="005E0FD0"/>
    <w:rsid w:val="00606B10"/>
    <w:rsid w:val="00614053"/>
    <w:rsid w:val="00614058"/>
    <w:rsid w:val="006425EC"/>
    <w:rsid w:val="00670AD7"/>
    <w:rsid w:val="006914A8"/>
    <w:rsid w:val="006E14F6"/>
    <w:rsid w:val="0070086E"/>
    <w:rsid w:val="00710F59"/>
    <w:rsid w:val="00736229"/>
    <w:rsid w:val="00747F1F"/>
    <w:rsid w:val="0079424F"/>
    <w:rsid w:val="007C08B4"/>
    <w:rsid w:val="007E5DCE"/>
    <w:rsid w:val="0084390A"/>
    <w:rsid w:val="00852188"/>
    <w:rsid w:val="008B69BB"/>
    <w:rsid w:val="008F0B86"/>
    <w:rsid w:val="0090013B"/>
    <w:rsid w:val="00915C5F"/>
    <w:rsid w:val="00926E77"/>
    <w:rsid w:val="009702F8"/>
    <w:rsid w:val="00992191"/>
    <w:rsid w:val="009F4BAE"/>
    <w:rsid w:val="009F7F9C"/>
    <w:rsid w:val="00A20D5D"/>
    <w:rsid w:val="00A26CC0"/>
    <w:rsid w:val="00A43282"/>
    <w:rsid w:val="00A5542E"/>
    <w:rsid w:val="00A712B9"/>
    <w:rsid w:val="00A72C68"/>
    <w:rsid w:val="00AB09BB"/>
    <w:rsid w:val="00B04722"/>
    <w:rsid w:val="00B15EF6"/>
    <w:rsid w:val="00B450FC"/>
    <w:rsid w:val="00B85659"/>
    <w:rsid w:val="00C009E6"/>
    <w:rsid w:val="00C46DBB"/>
    <w:rsid w:val="00C91DC5"/>
    <w:rsid w:val="00CA0CAE"/>
    <w:rsid w:val="00CB5815"/>
    <w:rsid w:val="00CB5ECC"/>
    <w:rsid w:val="00CF01B0"/>
    <w:rsid w:val="00D008F6"/>
    <w:rsid w:val="00D14348"/>
    <w:rsid w:val="00D7368D"/>
    <w:rsid w:val="00D84183"/>
    <w:rsid w:val="00D902C0"/>
    <w:rsid w:val="00D90F04"/>
    <w:rsid w:val="00D9106F"/>
    <w:rsid w:val="00D910AD"/>
    <w:rsid w:val="00D91EBD"/>
    <w:rsid w:val="00DD2AA0"/>
    <w:rsid w:val="00DF3143"/>
    <w:rsid w:val="00E0546B"/>
    <w:rsid w:val="00E1798E"/>
    <w:rsid w:val="00EA2D2D"/>
    <w:rsid w:val="00EE0F4F"/>
    <w:rsid w:val="00FA2C9E"/>
    <w:rsid w:val="00FA5F4C"/>
    <w:rsid w:val="00FB4114"/>
    <w:rsid w:val="00FB5971"/>
    <w:rsid w:val="00FC0D8D"/>
    <w:rsid w:val="00FD6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4982"/>
  <w15:chartTrackingRefBased/>
  <w15:docId w15:val="{C3B4B982-B68B-43B1-968D-8E170A1A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368D"/>
    <w:pPr>
      <w:spacing w:after="120" w:line="360" w:lineRule="auto"/>
    </w:pPr>
  </w:style>
  <w:style w:type="paragraph" w:styleId="1">
    <w:name w:val="heading 1"/>
    <w:basedOn w:val="a"/>
    <w:next w:val="a"/>
    <w:link w:val="10"/>
    <w:uiPriority w:val="9"/>
    <w:qFormat/>
    <w:rsid w:val="00B450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D7368D"/>
    <w:pPr>
      <w:widowControl w:val="0"/>
      <w:autoSpaceDE w:val="0"/>
      <w:autoSpaceDN w:val="0"/>
      <w:spacing w:after="0" w:line="240" w:lineRule="auto"/>
      <w:ind w:left="2198"/>
      <w:outlineLvl w:val="1"/>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6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7368D"/>
  </w:style>
  <w:style w:type="paragraph" w:styleId="a5">
    <w:name w:val="footer"/>
    <w:basedOn w:val="a"/>
    <w:link w:val="a6"/>
    <w:uiPriority w:val="99"/>
    <w:unhideWhenUsed/>
    <w:rsid w:val="00D736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7368D"/>
  </w:style>
  <w:style w:type="character" w:customStyle="1" w:styleId="20">
    <w:name w:val="Заголовок 2 Знак"/>
    <w:basedOn w:val="a0"/>
    <w:link w:val="2"/>
    <w:uiPriority w:val="1"/>
    <w:rsid w:val="00D7368D"/>
    <w:rPr>
      <w:rFonts w:ascii="Times New Roman" w:eastAsia="Times New Roman" w:hAnsi="Times New Roman" w:cs="Times New Roman"/>
      <w:b/>
      <w:bCs/>
      <w:sz w:val="28"/>
      <w:szCs w:val="28"/>
      <w:lang w:val="uk-UA"/>
    </w:rPr>
  </w:style>
  <w:style w:type="table" w:customStyle="1" w:styleId="TableNormal">
    <w:name w:val="Table Normal"/>
    <w:uiPriority w:val="2"/>
    <w:semiHidden/>
    <w:unhideWhenUsed/>
    <w:qFormat/>
    <w:rsid w:val="00D7368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Body Text"/>
    <w:basedOn w:val="a"/>
    <w:link w:val="a8"/>
    <w:uiPriority w:val="1"/>
    <w:qFormat/>
    <w:rsid w:val="00D7368D"/>
    <w:pPr>
      <w:widowControl w:val="0"/>
      <w:autoSpaceDE w:val="0"/>
      <w:autoSpaceDN w:val="0"/>
      <w:spacing w:after="0" w:line="240" w:lineRule="auto"/>
      <w:ind w:left="934"/>
    </w:pPr>
    <w:rPr>
      <w:rFonts w:ascii="Times New Roman" w:eastAsia="Times New Roman" w:hAnsi="Times New Roman" w:cs="Times New Roman"/>
      <w:sz w:val="28"/>
      <w:szCs w:val="28"/>
      <w:lang w:val="uk-UA"/>
    </w:rPr>
  </w:style>
  <w:style w:type="character" w:customStyle="1" w:styleId="a8">
    <w:name w:val="Основной текст Знак"/>
    <w:basedOn w:val="a0"/>
    <w:link w:val="a7"/>
    <w:uiPriority w:val="1"/>
    <w:rsid w:val="00D7368D"/>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D7368D"/>
    <w:pPr>
      <w:widowControl w:val="0"/>
      <w:autoSpaceDE w:val="0"/>
      <w:autoSpaceDN w:val="0"/>
      <w:spacing w:after="0" w:line="240" w:lineRule="auto"/>
    </w:pPr>
    <w:rPr>
      <w:rFonts w:ascii="Times New Roman" w:eastAsia="Times New Roman" w:hAnsi="Times New Roman" w:cs="Times New Roman"/>
      <w:lang w:val="uk-UA"/>
    </w:rPr>
  </w:style>
  <w:style w:type="paragraph" w:styleId="a9">
    <w:name w:val="List Paragraph"/>
    <w:basedOn w:val="a"/>
    <w:uiPriority w:val="1"/>
    <w:qFormat/>
    <w:rsid w:val="00D7368D"/>
    <w:pPr>
      <w:ind w:left="720"/>
      <w:contextualSpacing/>
    </w:pPr>
  </w:style>
  <w:style w:type="table" w:styleId="aa">
    <w:name w:val="Table Grid"/>
    <w:basedOn w:val="a1"/>
    <w:uiPriority w:val="39"/>
    <w:rsid w:val="00D7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26CC0"/>
    <w:rPr>
      <w:color w:val="0563C1" w:themeColor="hyperlink"/>
      <w:u w:val="single"/>
    </w:rPr>
  </w:style>
  <w:style w:type="character" w:styleId="ac">
    <w:name w:val="FollowedHyperlink"/>
    <w:basedOn w:val="a0"/>
    <w:uiPriority w:val="99"/>
    <w:semiHidden/>
    <w:unhideWhenUsed/>
    <w:rsid w:val="00A26CC0"/>
    <w:rPr>
      <w:color w:val="954F72" w:themeColor="followedHyperlink"/>
      <w:u w:val="single"/>
    </w:rPr>
  </w:style>
  <w:style w:type="character" w:customStyle="1" w:styleId="10">
    <w:name w:val="Заголовок 1 Знак"/>
    <w:basedOn w:val="a0"/>
    <w:link w:val="1"/>
    <w:uiPriority w:val="9"/>
    <w:rsid w:val="00B450FC"/>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3A1AD7"/>
    <w:pPr>
      <w:spacing w:line="259" w:lineRule="auto"/>
      <w:outlineLvl w:val="9"/>
    </w:pPr>
    <w:rPr>
      <w:lang w:eastAsia="ru-RU"/>
    </w:rPr>
  </w:style>
  <w:style w:type="paragraph" w:styleId="11">
    <w:name w:val="toc 1"/>
    <w:basedOn w:val="a"/>
    <w:next w:val="a"/>
    <w:autoRedefine/>
    <w:uiPriority w:val="39"/>
    <w:unhideWhenUsed/>
    <w:rsid w:val="003A1AD7"/>
    <w:pPr>
      <w:tabs>
        <w:tab w:val="right" w:leader="dot" w:pos="9345"/>
      </w:tabs>
      <w:spacing w:after="100"/>
    </w:pPr>
  </w:style>
  <w:style w:type="paragraph" w:styleId="21">
    <w:name w:val="toc 2"/>
    <w:basedOn w:val="a"/>
    <w:next w:val="a"/>
    <w:autoRedefine/>
    <w:uiPriority w:val="39"/>
    <w:unhideWhenUsed/>
    <w:rsid w:val="003A1A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53120">
      <w:bodyDiv w:val="1"/>
      <w:marLeft w:val="0"/>
      <w:marRight w:val="0"/>
      <w:marTop w:val="0"/>
      <w:marBottom w:val="0"/>
      <w:divBdr>
        <w:top w:val="none" w:sz="0" w:space="0" w:color="auto"/>
        <w:left w:val="none" w:sz="0" w:space="0" w:color="auto"/>
        <w:bottom w:val="none" w:sz="0" w:space="0" w:color="auto"/>
        <w:right w:val="none" w:sz="0" w:space="0" w:color="auto"/>
      </w:divBdr>
    </w:div>
    <w:div w:id="345138229">
      <w:bodyDiv w:val="1"/>
      <w:marLeft w:val="0"/>
      <w:marRight w:val="0"/>
      <w:marTop w:val="0"/>
      <w:marBottom w:val="0"/>
      <w:divBdr>
        <w:top w:val="none" w:sz="0" w:space="0" w:color="auto"/>
        <w:left w:val="none" w:sz="0" w:space="0" w:color="auto"/>
        <w:bottom w:val="none" w:sz="0" w:space="0" w:color="auto"/>
        <w:right w:val="none" w:sz="0" w:space="0" w:color="auto"/>
      </w:divBdr>
    </w:div>
    <w:div w:id="387993995">
      <w:bodyDiv w:val="1"/>
      <w:marLeft w:val="0"/>
      <w:marRight w:val="0"/>
      <w:marTop w:val="0"/>
      <w:marBottom w:val="0"/>
      <w:divBdr>
        <w:top w:val="none" w:sz="0" w:space="0" w:color="auto"/>
        <w:left w:val="none" w:sz="0" w:space="0" w:color="auto"/>
        <w:bottom w:val="none" w:sz="0" w:space="0" w:color="auto"/>
        <w:right w:val="none" w:sz="0" w:space="0" w:color="auto"/>
      </w:divBdr>
      <w:divsChild>
        <w:div w:id="1283532830">
          <w:marLeft w:val="0"/>
          <w:marRight w:val="0"/>
          <w:marTop w:val="0"/>
          <w:marBottom w:val="0"/>
          <w:divBdr>
            <w:top w:val="none" w:sz="0" w:space="0" w:color="auto"/>
            <w:left w:val="none" w:sz="0" w:space="0" w:color="auto"/>
            <w:bottom w:val="none" w:sz="0" w:space="0" w:color="auto"/>
            <w:right w:val="none" w:sz="0" w:space="0" w:color="auto"/>
          </w:divBdr>
        </w:div>
      </w:divsChild>
    </w:div>
    <w:div w:id="1622147267">
      <w:bodyDiv w:val="1"/>
      <w:marLeft w:val="0"/>
      <w:marRight w:val="0"/>
      <w:marTop w:val="0"/>
      <w:marBottom w:val="0"/>
      <w:divBdr>
        <w:top w:val="none" w:sz="0" w:space="0" w:color="auto"/>
        <w:left w:val="none" w:sz="0" w:space="0" w:color="auto"/>
        <w:bottom w:val="none" w:sz="0" w:space="0" w:color="auto"/>
        <w:right w:val="none" w:sz="0" w:space="0" w:color="auto"/>
      </w:divBdr>
    </w:div>
    <w:div w:id="1701273987">
      <w:bodyDiv w:val="1"/>
      <w:marLeft w:val="0"/>
      <w:marRight w:val="0"/>
      <w:marTop w:val="0"/>
      <w:marBottom w:val="0"/>
      <w:divBdr>
        <w:top w:val="none" w:sz="0" w:space="0" w:color="auto"/>
        <w:left w:val="none" w:sz="0" w:space="0" w:color="auto"/>
        <w:bottom w:val="none" w:sz="0" w:space="0" w:color="auto"/>
        <w:right w:val="none" w:sz="0" w:space="0" w:color="auto"/>
      </w:divBdr>
      <w:divsChild>
        <w:div w:id="1621296715">
          <w:marLeft w:val="0"/>
          <w:marRight w:val="0"/>
          <w:marTop w:val="0"/>
          <w:marBottom w:val="0"/>
          <w:divBdr>
            <w:top w:val="none" w:sz="0" w:space="0" w:color="auto"/>
            <w:left w:val="none" w:sz="0" w:space="0" w:color="auto"/>
            <w:bottom w:val="none" w:sz="0" w:space="0" w:color="auto"/>
            <w:right w:val="none" w:sz="0" w:space="0" w:color="auto"/>
          </w:divBdr>
        </w:div>
      </w:divsChild>
    </w:div>
    <w:div w:id="1879931245">
      <w:bodyDiv w:val="1"/>
      <w:marLeft w:val="0"/>
      <w:marRight w:val="0"/>
      <w:marTop w:val="0"/>
      <w:marBottom w:val="0"/>
      <w:divBdr>
        <w:top w:val="none" w:sz="0" w:space="0" w:color="auto"/>
        <w:left w:val="none" w:sz="0" w:space="0" w:color="auto"/>
        <w:bottom w:val="none" w:sz="0" w:space="0" w:color="auto"/>
        <w:right w:val="none" w:sz="0" w:space="0" w:color="auto"/>
      </w:divBdr>
    </w:div>
    <w:div w:id="1900093276">
      <w:bodyDiv w:val="1"/>
      <w:marLeft w:val="0"/>
      <w:marRight w:val="0"/>
      <w:marTop w:val="0"/>
      <w:marBottom w:val="0"/>
      <w:divBdr>
        <w:top w:val="none" w:sz="0" w:space="0" w:color="auto"/>
        <w:left w:val="none" w:sz="0" w:space="0" w:color="auto"/>
        <w:bottom w:val="none" w:sz="0" w:space="0" w:color="auto"/>
        <w:right w:val="none" w:sz="0" w:space="0" w:color="auto"/>
      </w:divBdr>
      <w:divsChild>
        <w:div w:id="808935403">
          <w:marLeft w:val="0"/>
          <w:marRight w:val="0"/>
          <w:marTop w:val="0"/>
          <w:marBottom w:val="0"/>
          <w:divBdr>
            <w:top w:val="none" w:sz="0" w:space="0" w:color="auto"/>
            <w:left w:val="none" w:sz="0" w:space="0" w:color="auto"/>
            <w:bottom w:val="none" w:sz="0" w:space="0" w:color="auto"/>
            <w:right w:val="none" w:sz="0" w:space="0" w:color="auto"/>
          </w:divBdr>
        </w:div>
      </w:divsChild>
    </w:div>
    <w:div w:id="1983727169">
      <w:bodyDiv w:val="1"/>
      <w:marLeft w:val="0"/>
      <w:marRight w:val="0"/>
      <w:marTop w:val="0"/>
      <w:marBottom w:val="0"/>
      <w:divBdr>
        <w:top w:val="none" w:sz="0" w:space="0" w:color="auto"/>
        <w:left w:val="none" w:sz="0" w:space="0" w:color="auto"/>
        <w:bottom w:val="none" w:sz="0" w:space="0" w:color="auto"/>
        <w:right w:val="none" w:sz="0" w:space="0" w:color="auto"/>
      </w:divBdr>
      <w:divsChild>
        <w:div w:id="660549584">
          <w:marLeft w:val="0"/>
          <w:marRight w:val="0"/>
          <w:marTop w:val="0"/>
          <w:marBottom w:val="0"/>
          <w:divBdr>
            <w:top w:val="none" w:sz="0" w:space="0" w:color="auto"/>
            <w:left w:val="none" w:sz="0" w:space="0" w:color="auto"/>
            <w:bottom w:val="none" w:sz="0" w:space="0" w:color="auto"/>
            <w:right w:val="none" w:sz="0" w:space="0" w:color="auto"/>
          </w:divBdr>
          <w:divsChild>
            <w:div w:id="14039542">
              <w:marLeft w:val="0"/>
              <w:marRight w:val="0"/>
              <w:marTop w:val="0"/>
              <w:marBottom w:val="0"/>
              <w:divBdr>
                <w:top w:val="none" w:sz="0" w:space="0" w:color="auto"/>
                <w:left w:val="none" w:sz="0" w:space="0" w:color="auto"/>
                <w:bottom w:val="none" w:sz="0" w:space="0" w:color="auto"/>
                <w:right w:val="none" w:sz="0" w:space="0" w:color="auto"/>
              </w:divBdr>
              <w:divsChild>
                <w:div w:id="1836071083">
                  <w:marLeft w:val="0"/>
                  <w:marRight w:val="0"/>
                  <w:marTop w:val="0"/>
                  <w:marBottom w:val="0"/>
                  <w:divBdr>
                    <w:top w:val="none" w:sz="0" w:space="0" w:color="auto"/>
                    <w:left w:val="none" w:sz="0" w:space="0" w:color="auto"/>
                    <w:bottom w:val="none" w:sz="0" w:space="0" w:color="auto"/>
                    <w:right w:val="none" w:sz="0" w:space="0" w:color="auto"/>
                  </w:divBdr>
                  <w:divsChild>
                    <w:div w:id="530073674">
                      <w:marLeft w:val="190"/>
                      <w:marRight w:val="1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4633">
      <w:bodyDiv w:val="1"/>
      <w:marLeft w:val="0"/>
      <w:marRight w:val="0"/>
      <w:marTop w:val="0"/>
      <w:marBottom w:val="0"/>
      <w:divBdr>
        <w:top w:val="none" w:sz="0" w:space="0" w:color="auto"/>
        <w:left w:val="none" w:sz="0" w:space="0" w:color="auto"/>
        <w:bottom w:val="none" w:sz="0" w:space="0" w:color="auto"/>
        <w:right w:val="none" w:sz="0" w:space="0" w:color="auto"/>
      </w:divBdr>
      <w:divsChild>
        <w:div w:id="1032917949">
          <w:marLeft w:val="0"/>
          <w:marRight w:val="0"/>
          <w:marTop w:val="0"/>
          <w:marBottom w:val="0"/>
          <w:divBdr>
            <w:top w:val="none" w:sz="0" w:space="0" w:color="auto"/>
            <w:left w:val="none" w:sz="0" w:space="0" w:color="auto"/>
            <w:bottom w:val="none" w:sz="0" w:space="0" w:color="auto"/>
            <w:right w:val="none" w:sz="0" w:space="0" w:color="auto"/>
          </w:divBdr>
          <w:divsChild>
            <w:div w:id="506798354">
              <w:marLeft w:val="0"/>
              <w:marRight w:val="0"/>
              <w:marTop w:val="0"/>
              <w:marBottom w:val="0"/>
              <w:divBdr>
                <w:top w:val="none" w:sz="0" w:space="0" w:color="auto"/>
                <w:left w:val="none" w:sz="0" w:space="0" w:color="auto"/>
                <w:bottom w:val="none" w:sz="0" w:space="0" w:color="auto"/>
                <w:right w:val="none" w:sz="0" w:space="0" w:color="auto"/>
              </w:divBdr>
              <w:divsChild>
                <w:div w:id="619652873">
                  <w:marLeft w:val="0"/>
                  <w:marRight w:val="0"/>
                  <w:marTop w:val="0"/>
                  <w:marBottom w:val="0"/>
                  <w:divBdr>
                    <w:top w:val="none" w:sz="0" w:space="0" w:color="auto"/>
                    <w:left w:val="none" w:sz="0" w:space="0" w:color="auto"/>
                    <w:bottom w:val="none" w:sz="0" w:space="0" w:color="auto"/>
                    <w:right w:val="none" w:sz="0" w:space="0" w:color="auto"/>
                  </w:divBdr>
                  <w:divsChild>
                    <w:div w:id="1819877314">
                      <w:marLeft w:val="0"/>
                      <w:marRight w:val="0"/>
                      <w:marTop w:val="0"/>
                      <w:marBottom w:val="30"/>
                      <w:divBdr>
                        <w:top w:val="single" w:sz="6" w:space="4" w:color="2C71EB"/>
                        <w:left w:val="single" w:sz="6" w:space="4" w:color="2C71EB"/>
                        <w:bottom w:val="single" w:sz="6" w:space="30" w:color="2C71EB"/>
                        <w:right w:val="single" w:sz="6" w:space="4" w:color="2C71EB"/>
                      </w:divBdr>
                    </w:div>
                    <w:div w:id="1475217449">
                      <w:marLeft w:val="0"/>
                      <w:marRight w:val="120"/>
                      <w:marTop w:val="0"/>
                      <w:marBottom w:val="150"/>
                      <w:divBdr>
                        <w:top w:val="none" w:sz="0" w:space="0" w:color="auto"/>
                        <w:left w:val="none" w:sz="0" w:space="0" w:color="auto"/>
                        <w:bottom w:val="none" w:sz="0" w:space="0" w:color="auto"/>
                        <w:right w:val="none" w:sz="0" w:space="0" w:color="auto"/>
                      </w:divBdr>
                    </w:div>
                  </w:divsChild>
                </w:div>
                <w:div w:id="1773863440">
                  <w:marLeft w:val="0"/>
                  <w:marRight w:val="0"/>
                  <w:marTop w:val="0"/>
                  <w:marBottom w:val="0"/>
                  <w:divBdr>
                    <w:top w:val="none" w:sz="0" w:space="0" w:color="auto"/>
                    <w:left w:val="none" w:sz="0" w:space="0" w:color="auto"/>
                    <w:bottom w:val="none" w:sz="0" w:space="0" w:color="auto"/>
                    <w:right w:val="none" w:sz="0" w:space="0" w:color="auto"/>
                  </w:divBdr>
                  <w:divsChild>
                    <w:div w:id="1442720527">
                      <w:marLeft w:val="0"/>
                      <w:marRight w:val="0"/>
                      <w:marTop w:val="0"/>
                      <w:marBottom w:val="0"/>
                      <w:divBdr>
                        <w:top w:val="none" w:sz="0" w:space="0" w:color="auto"/>
                        <w:left w:val="none" w:sz="0" w:space="0" w:color="auto"/>
                        <w:bottom w:val="none" w:sz="0" w:space="0" w:color="auto"/>
                        <w:right w:val="none" w:sz="0" w:space="0" w:color="auto"/>
                      </w:divBdr>
                      <w:divsChild>
                        <w:div w:id="424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dspace.mnau.edu.ua/jspui/bitstream/123456789/4613/1/kundytskyj.pdf" TargetMode="External"/><Relationship Id="rId39" Type="http://schemas.openxmlformats.org/officeDocument/2006/relationships/hyperlink" Target="https://data.worldbank.org/indicator/NY.GDP.MKTP.KD.ZG?end=2021&amp;locations=US&amp;start=2016" TargetMode="External"/><Relationship Id="rId21" Type="http://schemas.openxmlformats.org/officeDocument/2006/relationships/chart" Target="charts/chart10.xml"/><Relationship Id="rId34" Type="http://schemas.openxmlformats.org/officeDocument/2006/relationships/hyperlink" Target="URL:https://dspace.lvduvs.edu.ua/bitstream/1234567890/1376/1/%D0%A4%D1%80%D0%B0%D0%BD%D1%87%D1%83%D0%BA.pdf" TargetMode="External"/><Relationship Id="rId42" Type="http://schemas.openxmlformats.org/officeDocument/2006/relationships/hyperlink" Target="https://data.worldbank.org/indicator/NY.GDP.MKTP.KD.ZG?end=2021&amp;locations=JP&amp;start=2016" TargetMode="External"/><Relationship Id="rId47" Type="http://schemas.openxmlformats.org/officeDocument/2006/relationships/hyperlink" Target="http://www.investplan.com.ua/pdf/20_2011/6.pdf" TargetMode="External"/><Relationship Id="rId50" Type="http://schemas.openxmlformats.org/officeDocument/2006/relationships/hyperlink" Target="http://www.market-infr.od.ua/journals/2018/20_2018_ukr/58.pdf"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econforum.duan.edu.ua/images/PDF/2012/2/48.pdf" TargetMode="External"/><Relationship Id="rId33" Type="http://schemas.openxmlformats.org/officeDocument/2006/relationships/hyperlink" Target="URL:http://www.pdu-journal.kpu.zp.ua/archive/2_2021/22.pdf" TargetMode="External"/><Relationship Id="rId38" Type="http://schemas.openxmlformats.org/officeDocument/2006/relationships/hyperlink" Target="https://uk.wikipedia.org/wiki/%D0%9F%D0%BE%D0%B4%D0%B0%D1%82%D0%BE%D0%BA" TargetMode="External"/><Relationship Id="rId46" Type="http://schemas.openxmlformats.org/officeDocument/2006/relationships/hyperlink" Target="https://gfintegrity.org/press-release/102-groups-tell-congress-support-public-country-by-country-reporting/"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uk.wikipedia.org/wiki/%D0%9A%D0%BE%D1%80%D1%83%D0%BF%D1%86%D1%96%D1%8F" TargetMode="External"/><Relationship Id="rId41" Type="http://schemas.openxmlformats.org/officeDocument/2006/relationships/hyperlink" Target="https://www.theglobaleconomy.com/USA/shadow_econom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chart" Target="charts/chart13.xml"/><Relationship Id="rId32" Type="http://schemas.openxmlformats.org/officeDocument/2006/relationships/hyperlink" Target="URL:http://dspace.wunu.edu.ua/bitstream/316497/6194/1/5.pdf" TargetMode="External"/><Relationship Id="rId37" Type="http://schemas.openxmlformats.org/officeDocument/2006/relationships/hyperlink" Target="https://essuir.sumdu.edu.ua/bitstream-download/123456789/17199/1/24.pdf" TargetMode="External"/><Relationship Id="rId40" Type="http://schemas.openxmlformats.org/officeDocument/2006/relationships/hyperlink" Target="https://data.worldbank.org/indicator/SL.UEM.TOTL.ZS?end=2022&amp;locations=US&amp;start=2016" TargetMode="External"/><Relationship Id="rId45" Type="http://schemas.openxmlformats.org/officeDocument/2006/relationships/hyperlink" Target="https://data.worldbank.org/indicator/NY.GDP.MKTP.KD.ZG?locations=Z4" TargetMode="External"/><Relationship Id="rId53"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s://ir.lib.vntu.edu.ua/bitstream/handle/123456789/6156/1632.pdf?sequence=3&amp;isAllowed=y" TargetMode="External"/><Relationship Id="rId36" Type="http://schemas.openxmlformats.org/officeDocument/2006/relationships/hyperlink" Target="https://www.echas.vnu.edu.ua/index.php/echas/article/view/183/146" TargetMode="External"/><Relationship Id="rId49" Type="http://schemas.openxmlformats.org/officeDocument/2006/relationships/hyperlink" Target="https://www.epravda.com.ua/columns/2020/07/29/663486/"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s://studfile.net/preview/11957223/" TargetMode="External"/><Relationship Id="rId44" Type="http://schemas.openxmlformats.org/officeDocument/2006/relationships/hyperlink" Target="https://data.worldbank.org/topic/economy-and-growth" TargetMode="External"/><Relationship Id="rId52" Type="http://schemas.openxmlformats.org/officeDocument/2006/relationships/hyperlink" Target="file:///C:\Users\ACER\Downloads\%25D0%2597%25D0%25B0%25D0%25BF%25D0%25B8%25D1%2581%25D0%25BA%25D0%25B0_%202021_%25D0%25A2%25D0%259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URL:https://www.scienpress.com/Upload/AMAE/Vol%209_5_3.pdf" TargetMode="External"/><Relationship Id="rId30" Type="http://schemas.openxmlformats.org/officeDocument/2006/relationships/hyperlink" Target="https://pidru4niki.com/68458/bankivska_sprava/tinova_ekonomika_suspilno-ekonomichne_yavische" TargetMode="External"/><Relationship Id="rId35" Type="http://schemas.openxmlformats.org/officeDocument/2006/relationships/hyperlink" Target="http://www.pdujournal.kpu.zp.ua/archive/2_2021/22.pdf" TargetMode="External"/><Relationship Id="rId43" Type="http://schemas.openxmlformats.org/officeDocument/2006/relationships/hyperlink" Target="https://data.worldbank.org/indicator/SL.UEM.TOTL.ZS?end=2022&amp;locations=JP&amp;start=2016" TargetMode="External"/><Relationship Id="rId48" Type="http://schemas.openxmlformats.org/officeDocument/2006/relationships/hyperlink" Target="https://ungc.org.pl/zjednoczeni-przeciwko-korupcji-podrecznik-wspolnych-dzialan-antykorupcyjnych/" TargetMode="External"/><Relationship Id="rId8" Type="http://schemas.openxmlformats.org/officeDocument/2006/relationships/header" Target="header1.xml"/><Relationship Id="rId51" Type="http://schemas.openxmlformats.org/officeDocument/2006/relationships/hyperlink" Target="https://www.bls.gov/opub/mlr/2018/article/program-participation-and-spending-patterns-of-families-receiving-means-tested-assistance.ht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_____Microsoft_Excel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_____Microsoft_Excel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_____Microsoft_Excel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_____Microsoft_Excel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____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____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____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4.8991141732283465E-2"/>
          <c:y val="0.23795681789776277"/>
          <c:w val="0.92323108048993874"/>
          <c:h val="0.7183923884514436"/>
        </c:manualLayout>
      </c:layout>
      <c:lineChart>
        <c:grouping val="standard"/>
        <c:varyColors val="0"/>
        <c:ser>
          <c:idx val="0"/>
          <c:order val="0"/>
          <c:tx>
            <c:strRef>
              <c:f>Лист1!$A$1</c:f>
              <c:strCache>
                <c:ptCount val="1"/>
                <c:pt idx="0">
                  <c:v>Зростання ВВП (щорічний %) - США</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a:noFill/>
                    </a:ln>
                    <a:effectLst/>
                  </c:spPr>
                </c15:leaderLines>
              </c:ext>
            </c:extLst>
          </c:dLbls>
          <c:val>
            <c:numRef>
              <c:f>Лист1!$A$2:$A$7</c:f>
              <c:numCache>
                <c:formatCode>General</c:formatCode>
                <c:ptCount val="6"/>
                <c:pt idx="0">
                  <c:v>1.7</c:v>
                </c:pt>
                <c:pt idx="1">
                  <c:v>2.2000000000000002</c:v>
                </c:pt>
                <c:pt idx="2">
                  <c:v>2.9</c:v>
                </c:pt>
                <c:pt idx="3">
                  <c:v>2.2999999999999998</c:v>
                </c:pt>
                <c:pt idx="4">
                  <c:v>-2.8</c:v>
                </c:pt>
                <c:pt idx="5">
                  <c:v>5.9</c:v>
                </c:pt>
              </c:numCache>
            </c:numRef>
          </c:val>
          <c:smooth val="0"/>
          <c:extLst>
            <c:ext xmlns:c16="http://schemas.microsoft.com/office/drawing/2014/chart" uri="{C3380CC4-5D6E-409C-BE32-E72D297353CC}">
              <c16:uniqueId val="{00000000-6BE8-4C6E-87D5-343317F40BB7}"/>
            </c:ext>
          </c:extLst>
        </c:ser>
        <c:dLbls>
          <c:showLegendKey val="0"/>
          <c:showVal val="1"/>
          <c:showCatName val="0"/>
          <c:showSerName val="0"/>
          <c:showPercent val="0"/>
          <c:showBubbleSize val="0"/>
        </c:dLbls>
        <c:smooth val="0"/>
        <c:axId val="464273696"/>
        <c:axId val="296889824"/>
      </c:lineChart>
      <c:catAx>
        <c:axId val="46427369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2016</a:t>
                </a:r>
                <a:r>
                  <a:rPr lang="en-US" baseline="0"/>
                  <a:t>                   2017                   2018                  2019                   2020                     2021</a:t>
                </a:r>
                <a:endParaRPr lang="ru-RU"/>
              </a:p>
            </c:rich>
          </c:tx>
          <c:layout>
            <c:manualLayout>
              <c:xMode val="edge"/>
              <c:yMode val="edge"/>
              <c:x val="0.11171770195392243"/>
              <c:y val="0.899980002499687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crossAx val="296889824"/>
        <c:crosses val="autoZero"/>
        <c:auto val="1"/>
        <c:lblAlgn val="ctr"/>
        <c:lblOffset val="100"/>
        <c:noMultiLvlLbl val="0"/>
      </c:catAx>
      <c:valAx>
        <c:axId val="29688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4273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028743802857976E-2"/>
          <c:y val="0.21729252593425821"/>
          <c:w val="0.9126755249343832"/>
          <c:h val="0.76091176102987124"/>
        </c:manualLayout>
      </c:layout>
      <c:lineChart>
        <c:grouping val="standard"/>
        <c:varyColors val="0"/>
        <c:ser>
          <c:idx val="0"/>
          <c:order val="0"/>
          <c:tx>
            <c:strRef>
              <c:f>Лист1!$B$1</c:f>
              <c:strCache>
                <c:ptCount val="1"/>
                <c:pt idx="0">
                  <c:v>Рівень тіньової економіки за монетарним методом, % до обсягу офіційного ВВП</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Лист1!$B$2:$B$7</c:f>
              <c:numCache>
                <c:formatCode>General</c:formatCode>
                <c:ptCount val="6"/>
                <c:pt idx="0">
                  <c:v>33</c:v>
                </c:pt>
                <c:pt idx="1">
                  <c:v>31</c:v>
                </c:pt>
                <c:pt idx="2">
                  <c:v>32</c:v>
                </c:pt>
                <c:pt idx="3">
                  <c:v>30</c:v>
                </c:pt>
                <c:pt idx="4">
                  <c:v>31</c:v>
                </c:pt>
                <c:pt idx="5">
                  <c:v>33</c:v>
                </c:pt>
              </c:numCache>
            </c:numRef>
          </c:val>
          <c:smooth val="0"/>
          <c:extLst>
            <c:ext xmlns:c16="http://schemas.microsoft.com/office/drawing/2014/chart" uri="{C3380CC4-5D6E-409C-BE32-E72D297353CC}">
              <c16:uniqueId val="{00000000-E669-4172-9CCE-1FC0C3A31446}"/>
            </c:ext>
          </c:extLst>
        </c:ser>
        <c:ser>
          <c:idx val="1"/>
          <c:order val="1"/>
          <c:tx>
            <c:strRef>
              <c:f>Лист1!$C$1</c:f>
              <c:strCache>
                <c:ptCount val="1"/>
                <c:pt idx="0">
                  <c:v>Зміна обсягу реального ВВП, % до попереднього року</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Лист1!$C$2:$C$7</c:f>
              <c:numCache>
                <c:formatCode>General</c:formatCode>
                <c:ptCount val="6"/>
                <c:pt idx="0">
                  <c:v>2.4</c:v>
                </c:pt>
                <c:pt idx="1">
                  <c:v>2.4</c:v>
                </c:pt>
                <c:pt idx="2">
                  <c:v>3.5</c:v>
                </c:pt>
                <c:pt idx="3">
                  <c:v>3.2</c:v>
                </c:pt>
                <c:pt idx="4">
                  <c:v>-3.8</c:v>
                </c:pt>
                <c:pt idx="5">
                  <c:v>3.4</c:v>
                </c:pt>
              </c:numCache>
            </c:numRef>
          </c:val>
          <c:smooth val="0"/>
          <c:extLst>
            <c:ext xmlns:c16="http://schemas.microsoft.com/office/drawing/2014/chart" uri="{C3380CC4-5D6E-409C-BE32-E72D297353CC}">
              <c16:uniqueId val="{00000001-E669-4172-9CCE-1FC0C3A31446}"/>
            </c:ext>
          </c:extLst>
        </c:ser>
        <c:dLbls>
          <c:dLblPos val="t"/>
          <c:showLegendKey val="0"/>
          <c:showVal val="1"/>
          <c:showCatName val="0"/>
          <c:showSerName val="0"/>
          <c:showPercent val="0"/>
          <c:showBubbleSize val="0"/>
        </c:dLbls>
        <c:smooth val="0"/>
        <c:axId val="547349744"/>
        <c:axId val="547352040"/>
      </c:lineChart>
      <c:catAx>
        <c:axId val="54734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7352040"/>
        <c:crosses val="autoZero"/>
        <c:auto val="1"/>
        <c:lblAlgn val="ctr"/>
        <c:lblOffset val="100"/>
        <c:noMultiLvlLbl val="0"/>
      </c:catAx>
      <c:valAx>
        <c:axId val="54735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734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Рівень тіньової економіки за методом "витрати населення - роздрібний товарооборот + послуг, % до обсягу офіційного ВВП</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Лист1!$B$2:$B$7</c:f>
              <c:numCache>
                <c:formatCode>General</c:formatCode>
                <c:ptCount val="6"/>
                <c:pt idx="0">
                  <c:v>33</c:v>
                </c:pt>
                <c:pt idx="1">
                  <c:v>33</c:v>
                </c:pt>
                <c:pt idx="2">
                  <c:v>28</c:v>
                </c:pt>
                <c:pt idx="3">
                  <c:v>25</c:v>
                </c:pt>
                <c:pt idx="4">
                  <c:v>23</c:v>
                </c:pt>
                <c:pt idx="5">
                  <c:v>22</c:v>
                </c:pt>
              </c:numCache>
            </c:numRef>
          </c:val>
          <c:smooth val="0"/>
          <c:extLst>
            <c:ext xmlns:c16="http://schemas.microsoft.com/office/drawing/2014/chart" uri="{C3380CC4-5D6E-409C-BE32-E72D297353CC}">
              <c16:uniqueId val="{00000000-5C6C-4974-839F-42C824B05320}"/>
            </c:ext>
          </c:extLst>
        </c:ser>
        <c:ser>
          <c:idx val="1"/>
          <c:order val="1"/>
          <c:tx>
            <c:strRef>
              <c:f>Лист1!$C$1</c:f>
              <c:strCache>
                <c:ptCount val="1"/>
                <c:pt idx="0">
                  <c:v>Зміна обсягу реального ВВП, % до попереднього року</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Лист1!$C$2:$C$7</c:f>
              <c:numCache>
                <c:formatCode>General</c:formatCode>
                <c:ptCount val="6"/>
                <c:pt idx="0">
                  <c:v>2.4</c:v>
                </c:pt>
                <c:pt idx="1">
                  <c:v>2.4</c:v>
                </c:pt>
                <c:pt idx="2">
                  <c:v>3.5</c:v>
                </c:pt>
                <c:pt idx="3">
                  <c:v>3.2</c:v>
                </c:pt>
                <c:pt idx="4">
                  <c:v>-3.8</c:v>
                </c:pt>
                <c:pt idx="5">
                  <c:v>3.4</c:v>
                </c:pt>
              </c:numCache>
            </c:numRef>
          </c:val>
          <c:smooth val="0"/>
          <c:extLst>
            <c:ext xmlns:c16="http://schemas.microsoft.com/office/drawing/2014/chart" uri="{C3380CC4-5D6E-409C-BE32-E72D297353CC}">
              <c16:uniqueId val="{00000001-5C6C-4974-839F-42C824B05320}"/>
            </c:ext>
          </c:extLst>
        </c:ser>
        <c:dLbls>
          <c:dLblPos val="t"/>
          <c:showLegendKey val="0"/>
          <c:showVal val="1"/>
          <c:showCatName val="0"/>
          <c:showSerName val="0"/>
          <c:showPercent val="0"/>
          <c:showBubbleSize val="0"/>
        </c:dLbls>
        <c:smooth val="0"/>
        <c:axId val="594766136"/>
        <c:axId val="594768104"/>
      </c:lineChart>
      <c:catAx>
        <c:axId val="594766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4768104"/>
        <c:crosses val="autoZero"/>
        <c:auto val="1"/>
        <c:lblAlgn val="ctr"/>
        <c:lblOffset val="100"/>
        <c:noMultiLvlLbl val="0"/>
      </c:catAx>
      <c:valAx>
        <c:axId val="594768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4766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Рівень тіньової економіки за методом збитковості підприємств, % до обсягу офіційного ВВП</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Лист1!$B$2:$B$7</c:f>
              <c:numCache>
                <c:formatCode>General</c:formatCode>
                <c:ptCount val="6"/>
                <c:pt idx="0">
                  <c:v>25</c:v>
                </c:pt>
                <c:pt idx="1">
                  <c:v>25</c:v>
                </c:pt>
                <c:pt idx="2">
                  <c:v>23</c:v>
                </c:pt>
                <c:pt idx="3">
                  <c:v>24</c:v>
                </c:pt>
                <c:pt idx="4">
                  <c:v>26</c:v>
                </c:pt>
                <c:pt idx="5">
                  <c:v>23</c:v>
                </c:pt>
              </c:numCache>
            </c:numRef>
          </c:val>
          <c:smooth val="0"/>
          <c:extLst>
            <c:ext xmlns:c16="http://schemas.microsoft.com/office/drawing/2014/chart" uri="{C3380CC4-5D6E-409C-BE32-E72D297353CC}">
              <c16:uniqueId val="{00000000-A595-42DD-8D11-072148E0313C}"/>
            </c:ext>
          </c:extLst>
        </c:ser>
        <c:ser>
          <c:idx val="1"/>
          <c:order val="1"/>
          <c:tx>
            <c:strRef>
              <c:f>Лист1!$C$1</c:f>
              <c:strCache>
                <c:ptCount val="1"/>
                <c:pt idx="0">
                  <c:v>Зміна обсягу реального ВВП, % до попереднього року</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Лист1!$C$2:$C$7</c:f>
              <c:numCache>
                <c:formatCode>General</c:formatCode>
                <c:ptCount val="6"/>
                <c:pt idx="0">
                  <c:v>2.4</c:v>
                </c:pt>
                <c:pt idx="1">
                  <c:v>2.4</c:v>
                </c:pt>
                <c:pt idx="2">
                  <c:v>3.5</c:v>
                </c:pt>
                <c:pt idx="3">
                  <c:v>3.2</c:v>
                </c:pt>
                <c:pt idx="4">
                  <c:v>-3.8</c:v>
                </c:pt>
                <c:pt idx="5">
                  <c:v>3.4</c:v>
                </c:pt>
              </c:numCache>
            </c:numRef>
          </c:val>
          <c:smooth val="0"/>
          <c:extLst>
            <c:ext xmlns:c16="http://schemas.microsoft.com/office/drawing/2014/chart" uri="{C3380CC4-5D6E-409C-BE32-E72D297353CC}">
              <c16:uniqueId val="{00000001-A595-42DD-8D11-072148E0313C}"/>
            </c:ext>
          </c:extLst>
        </c:ser>
        <c:dLbls>
          <c:dLblPos val="t"/>
          <c:showLegendKey val="0"/>
          <c:showVal val="1"/>
          <c:showCatName val="0"/>
          <c:showSerName val="0"/>
          <c:showPercent val="0"/>
          <c:showBubbleSize val="0"/>
        </c:dLbls>
        <c:smooth val="0"/>
        <c:axId val="378264296"/>
        <c:axId val="378264624"/>
      </c:lineChart>
      <c:catAx>
        <c:axId val="37826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8264624"/>
        <c:crosses val="autoZero"/>
        <c:auto val="1"/>
        <c:lblAlgn val="ctr"/>
        <c:lblOffset val="100"/>
        <c:noMultiLvlLbl val="0"/>
      </c:catAx>
      <c:valAx>
        <c:axId val="37826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8264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tx>
            <c:strRef>
              <c:f>Лист1!$B$1</c:f>
              <c:strCache>
                <c:ptCount val="1"/>
                <c:pt idx="0">
                  <c:v>2020</c:v>
                </c:pt>
              </c:strCache>
            </c:strRef>
          </c:tx>
          <c:spPr>
            <a:solidFill>
              <a:schemeClr val="dk1">
                <a:tint val="88500"/>
              </a:schemeClr>
            </a:solidFill>
            <a:ln>
              <a:noFill/>
            </a:ln>
            <a:effectLst/>
          </c:spPr>
          <c:invertIfNegative val="0"/>
          <c:cat>
            <c:strRef>
              <c:f>Лист1!$A$2:$A$9</c:f>
              <c:strCache>
                <c:ptCount val="8"/>
                <c:pt idx="0">
                  <c:v>Транспорт, складське господарство, поштова та курєрська діяльність</c:v>
                </c:pt>
                <c:pt idx="1">
                  <c:v>Операції з нерухомим майном</c:v>
                </c:pt>
                <c:pt idx="2">
                  <c:v>Добувна промисловість</c:v>
                </c:pt>
                <c:pt idx="3">
                  <c:v>Фінансова та страхова діяльність</c:v>
                </c:pt>
                <c:pt idx="4">
                  <c:v>Переробна промисловість</c:v>
                </c:pt>
                <c:pt idx="5">
                  <c:v>Будівництво</c:v>
                </c:pt>
                <c:pt idx="6">
                  <c:v>Оптова та роздрібна торгівля</c:v>
                </c:pt>
                <c:pt idx="7">
                  <c:v>Сільське, лісове та рибне господарство</c:v>
                </c:pt>
              </c:strCache>
            </c:strRef>
          </c:cat>
          <c:val>
            <c:numRef>
              <c:f>Лист1!$B$2:$B$9</c:f>
              <c:numCache>
                <c:formatCode>General</c:formatCode>
                <c:ptCount val="8"/>
                <c:pt idx="0">
                  <c:v>31</c:v>
                </c:pt>
                <c:pt idx="1">
                  <c:v>35</c:v>
                </c:pt>
                <c:pt idx="2">
                  <c:v>41</c:v>
                </c:pt>
                <c:pt idx="3">
                  <c:v>33</c:v>
                </c:pt>
                <c:pt idx="4">
                  <c:v>31</c:v>
                </c:pt>
                <c:pt idx="5">
                  <c:v>35</c:v>
                </c:pt>
                <c:pt idx="6">
                  <c:v>32</c:v>
                </c:pt>
                <c:pt idx="7">
                  <c:v>17</c:v>
                </c:pt>
              </c:numCache>
            </c:numRef>
          </c:val>
          <c:extLst>
            <c:ext xmlns:c16="http://schemas.microsoft.com/office/drawing/2014/chart" uri="{C3380CC4-5D6E-409C-BE32-E72D297353CC}">
              <c16:uniqueId val="{00000000-9E74-460F-9EC8-B406C59E1C64}"/>
            </c:ext>
          </c:extLst>
        </c:ser>
        <c:ser>
          <c:idx val="1"/>
          <c:order val="1"/>
          <c:tx>
            <c:strRef>
              <c:f>Лист1!$C$1</c:f>
              <c:strCache>
                <c:ptCount val="1"/>
                <c:pt idx="0">
                  <c:v>2021</c:v>
                </c:pt>
              </c:strCache>
            </c:strRef>
          </c:tx>
          <c:spPr>
            <a:solidFill>
              <a:schemeClr val="dk1">
                <a:tint val="55000"/>
              </a:schemeClr>
            </a:solidFill>
            <a:ln>
              <a:noFill/>
            </a:ln>
            <a:effectLst/>
          </c:spPr>
          <c:invertIfNegative val="0"/>
          <c:cat>
            <c:strRef>
              <c:f>Лист1!$A$2:$A$9</c:f>
              <c:strCache>
                <c:ptCount val="8"/>
                <c:pt idx="0">
                  <c:v>Транспорт, складське господарство, поштова та курєрська діяльність</c:v>
                </c:pt>
                <c:pt idx="1">
                  <c:v>Операції з нерухомим майном</c:v>
                </c:pt>
                <c:pt idx="2">
                  <c:v>Добувна промисловість</c:v>
                </c:pt>
                <c:pt idx="3">
                  <c:v>Фінансова та страхова діяльність</c:v>
                </c:pt>
                <c:pt idx="4">
                  <c:v>Переробна промисловість</c:v>
                </c:pt>
                <c:pt idx="5">
                  <c:v>Будівництво</c:v>
                </c:pt>
                <c:pt idx="6">
                  <c:v>Оптова та роздрібна торгівля</c:v>
                </c:pt>
                <c:pt idx="7">
                  <c:v>Сільське, лісове та рибне господарство</c:v>
                </c:pt>
              </c:strCache>
            </c:strRef>
          </c:cat>
          <c:val>
            <c:numRef>
              <c:f>Лист1!$C$2:$C$9</c:f>
              <c:numCache>
                <c:formatCode>General</c:formatCode>
                <c:ptCount val="8"/>
                <c:pt idx="0">
                  <c:v>28</c:v>
                </c:pt>
                <c:pt idx="1">
                  <c:v>32</c:v>
                </c:pt>
                <c:pt idx="2">
                  <c:v>32</c:v>
                </c:pt>
                <c:pt idx="3">
                  <c:v>32</c:v>
                </c:pt>
                <c:pt idx="4">
                  <c:v>24</c:v>
                </c:pt>
                <c:pt idx="5">
                  <c:v>32</c:v>
                </c:pt>
                <c:pt idx="6">
                  <c:v>24</c:v>
                </c:pt>
                <c:pt idx="7">
                  <c:v>11</c:v>
                </c:pt>
              </c:numCache>
            </c:numRef>
          </c:val>
          <c:extLst>
            <c:ext xmlns:c16="http://schemas.microsoft.com/office/drawing/2014/chart" uri="{C3380CC4-5D6E-409C-BE32-E72D297353CC}">
              <c16:uniqueId val="{00000001-9E74-460F-9EC8-B406C59E1C64}"/>
            </c:ext>
          </c:extLst>
        </c:ser>
        <c:dLbls>
          <c:showLegendKey val="0"/>
          <c:showVal val="0"/>
          <c:showCatName val="0"/>
          <c:showSerName val="0"/>
          <c:showPercent val="0"/>
          <c:showBubbleSize val="0"/>
        </c:dLbls>
        <c:gapWidth val="219"/>
        <c:axId val="547374344"/>
        <c:axId val="547372704"/>
      </c:barChart>
      <c:catAx>
        <c:axId val="547374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7372704"/>
        <c:crosses val="autoZero"/>
        <c:auto val="1"/>
        <c:lblAlgn val="ctr"/>
        <c:lblOffset val="100"/>
        <c:noMultiLvlLbl val="0"/>
      </c:catAx>
      <c:valAx>
        <c:axId val="547372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7374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Лист1!$A$1</c:f>
              <c:strCache>
                <c:ptCount val="1"/>
                <c:pt idx="0">
                  <c:v>Безробіття, загальне (% від загальної робочої сили) (змодельована оцінка МОП) - США</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a:noFill/>
                    </a:ln>
                    <a:effectLst/>
                  </c:spPr>
                </c15:leaderLines>
              </c:ext>
            </c:extLst>
          </c:dLbls>
          <c:val>
            <c:numRef>
              <c:f>Лист1!$A$2:$A$9</c:f>
              <c:numCache>
                <c:formatCode>General</c:formatCode>
                <c:ptCount val="8"/>
                <c:pt idx="0">
                  <c:v>4.9000000000000004</c:v>
                </c:pt>
                <c:pt idx="1">
                  <c:v>4.4000000000000004</c:v>
                </c:pt>
                <c:pt idx="2">
                  <c:v>3.9</c:v>
                </c:pt>
                <c:pt idx="3">
                  <c:v>3.7</c:v>
                </c:pt>
                <c:pt idx="4">
                  <c:v>8.1</c:v>
                </c:pt>
                <c:pt idx="5">
                  <c:v>5.3</c:v>
                </c:pt>
                <c:pt idx="6">
                  <c:v>3.6</c:v>
                </c:pt>
              </c:numCache>
            </c:numRef>
          </c:val>
          <c:smooth val="0"/>
          <c:extLst>
            <c:ext xmlns:c16="http://schemas.microsoft.com/office/drawing/2014/chart" uri="{C3380CC4-5D6E-409C-BE32-E72D297353CC}">
              <c16:uniqueId val="{00000000-FFB5-4558-92CD-B090C847E281}"/>
            </c:ext>
          </c:extLst>
        </c:ser>
        <c:dLbls>
          <c:showLegendKey val="0"/>
          <c:showVal val="1"/>
          <c:showCatName val="0"/>
          <c:showSerName val="0"/>
          <c:showPercent val="0"/>
          <c:showBubbleSize val="0"/>
        </c:dLbls>
        <c:smooth val="0"/>
        <c:axId val="299768432"/>
        <c:axId val="299774336"/>
      </c:lineChart>
      <c:catAx>
        <c:axId val="29976843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2016</a:t>
                </a:r>
                <a:r>
                  <a:rPr lang="uk-UA" baseline="0"/>
                  <a:t>       </a:t>
                </a:r>
                <a:r>
                  <a:rPr lang="en-US" baseline="0"/>
                  <a:t> </a:t>
                </a:r>
                <a:r>
                  <a:rPr lang="uk-UA" baseline="0"/>
                  <a:t>    2017        </a:t>
                </a:r>
                <a:r>
                  <a:rPr lang="en-US" baseline="0"/>
                  <a:t> </a:t>
                </a:r>
                <a:r>
                  <a:rPr lang="uk-UA" baseline="0"/>
                  <a:t>  2018      </a:t>
                </a:r>
                <a:r>
                  <a:rPr lang="en-US" baseline="0"/>
                  <a:t>   </a:t>
                </a:r>
                <a:r>
                  <a:rPr lang="uk-UA" baseline="0"/>
                  <a:t>  2019           2020      </a:t>
                </a:r>
                <a:r>
                  <a:rPr lang="en-US" baseline="0"/>
                  <a:t>   </a:t>
                </a:r>
                <a:r>
                  <a:rPr lang="uk-UA" baseline="0"/>
                  <a:t>    2021</a:t>
                </a:r>
                <a:r>
                  <a:rPr lang="en-US" baseline="0"/>
                  <a:t>            2022</a:t>
                </a:r>
                <a:endParaRPr lang="ru-RU"/>
              </a:p>
            </c:rich>
          </c:tx>
          <c:layout>
            <c:manualLayout>
              <c:xMode val="edge"/>
              <c:yMode val="edge"/>
              <c:x val="0.13192512727499553"/>
              <c:y val="0.915890002386065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out"/>
        <c:minorTickMark val="none"/>
        <c:tickLblPos val="nextTo"/>
        <c:crossAx val="299774336"/>
        <c:crosses val="autoZero"/>
        <c:auto val="1"/>
        <c:lblAlgn val="ctr"/>
        <c:lblOffset val="100"/>
        <c:noMultiLvlLbl val="0"/>
      </c:catAx>
      <c:valAx>
        <c:axId val="29977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99768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2.3148148148148147E-2"/>
          <c:y val="0"/>
          <c:w val="0.94907407407407407"/>
          <c:h val="0.87165979252593428"/>
        </c:manualLayout>
      </c:layout>
      <c:barChart>
        <c:barDir val="col"/>
        <c:grouping val="stacked"/>
        <c:varyColors val="0"/>
        <c:ser>
          <c:idx val="0"/>
          <c:order val="0"/>
          <c:tx>
            <c:strRef>
              <c:f>Лист1!$B$1</c:f>
              <c:strCache>
                <c:ptCount val="1"/>
                <c:pt idx="0">
                  <c:v>Ряд 1</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lt1"/>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Лист1!$A$2:$A$9</c:f>
              <c:numCache>
                <c:formatCode>General</c:formatCode>
                <c:ptCount val="8"/>
                <c:pt idx="0">
                  <c:v>2008</c:v>
                </c:pt>
                <c:pt idx="1">
                  <c:v>2009</c:v>
                </c:pt>
                <c:pt idx="2">
                  <c:v>2010</c:v>
                </c:pt>
                <c:pt idx="3">
                  <c:v>2011</c:v>
                </c:pt>
                <c:pt idx="4">
                  <c:v>2012</c:v>
                </c:pt>
                <c:pt idx="5">
                  <c:v>2013</c:v>
                </c:pt>
                <c:pt idx="6">
                  <c:v>2014</c:v>
                </c:pt>
                <c:pt idx="7">
                  <c:v>2015</c:v>
                </c:pt>
              </c:numCache>
            </c:numRef>
          </c:cat>
          <c:val>
            <c:numRef>
              <c:f>Лист1!$B$2:$B$9</c:f>
              <c:numCache>
                <c:formatCode>General</c:formatCode>
                <c:ptCount val="8"/>
                <c:pt idx="0">
                  <c:v>7.76</c:v>
                </c:pt>
                <c:pt idx="1">
                  <c:v>9.18</c:v>
                </c:pt>
                <c:pt idx="2">
                  <c:v>8.7100000000000009</c:v>
                </c:pt>
                <c:pt idx="3">
                  <c:v>8.23</c:v>
                </c:pt>
                <c:pt idx="4">
                  <c:v>7.83</c:v>
                </c:pt>
                <c:pt idx="5">
                  <c:v>7.66</c:v>
                </c:pt>
                <c:pt idx="6">
                  <c:v>7.04</c:v>
                </c:pt>
                <c:pt idx="7">
                  <c:v>7</c:v>
                </c:pt>
              </c:numCache>
            </c:numRef>
          </c:val>
          <c:extLst>
            <c:ext xmlns:c16="http://schemas.microsoft.com/office/drawing/2014/chart" uri="{C3380CC4-5D6E-409C-BE32-E72D297353CC}">
              <c16:uniqueId val="{00000000-3C9E-4EC6-A202-2A4D1E4E7B38}"/>
            </c:ext>
          </c:extLst>
        </c:ser>
        <c:dLbls>
          <c:dLblPos val="ctr"/>
          <c:showLegendKey val="0"/>
          <c:showVal val="1"/>
          <c:showCatName val="0"/>
          <c:showSerName val="0"/>
          <c:showPercent val="0"/>
          <c:showBubbleSize val="0"/>
        </c:dLbls>
        <c:gapWidth val="79"/>
        <c:overlap val="100"/>
        <c:axId val="459281728"/>
        <c:axId val="459282712"/>
      </c:barChart>
      <c:catAx>
        <c:axId val="459281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459282712"/>
        <c:crosses val="autoZero"/>
        <c:auto val="1"/>
        <c:lblAlgn val="ctr"/>
        <c:lblOffset val="100"/>
        <c:noMultiLvlLbl val="0"/>
      </c:catAx>
      <c:valAx>
        <c:axId val="459282712"/>
        <c:scaling>
          <c:orientation val="minMax"/>
        </c:scaling>
        <c:delete val="1"/>
        <c:axPos val="l"/>
        <c:numFmt formatCode="General" sourceLinked="1"/>
        <c:majorTickMark val="none"/>
        <c:minorTickMark val="none"/>
        <c:tickLblPos val="nextTo"/>
        <c:crossAx val="45928172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Зростання ВВП (щорічний %) - Японія</c:v>
                </c:pt>
              </c:strCache>
            </c:strRef>
          </c:tx>
          <c:spPr>
            <a:solidFill>
              <a:schemeClr val="dk1">
                <a:tint val="88500"/>
              </a:schemeClr>
            </a:solidFill>
            <a:ln>
              <a:noFill/>
            </a:ln>
            <a:effectLst/>
          </c:spPr>
          <c:invertIfNegative val="0"/>
          <c:cat>
            <c:numRef>
              <c:f>Лист1!$A$2:$A$7</c:f>
              <c:numCache>
                <c:formatCode>General</c:formatCode>
                <c:ptCount val="6"/>
                <c:pt idx="0">
                  <c:v>2016</c:v>
                </c:pt>
                <c:pt idx="1">
                  <c:v>2017</c:v>
                </c:pt>
                <c:pt idx="2">
                  <c:v>2018</c:v>
                </c:pt>
                <c:pt idx="3">
                  <c:v>2019</c:v>
                </c:pt>
                <c:pt idx="4">
                  <c:v>2020</c:v>
                </c:pt>
                <c:pt idx="5">
                  <c:v>2021</c:v>
                </c:pt>
              </c:numCache>
            </c:numRef>
          </c:cat>
          <c:val>
            <c:numRef>
              <c:f>Лист1!$B$2:$B$7</c:f>
              <c:numCache>
                <c:formatCode>General</c:formatCode>
                <c:ptCount val="6"/>
                <c:pt idx="0">
                  <c:v>0.8</c:v>
                </c:pt>
                <c:pt idx="1">
                  <c:v>1.7</c:v>
                </c:pt>
                <c:pt idx="2">
                  <c:v>0.6</c:v>
                </c:pt>
                <c:pt idx="3">
                  <c:v>-0.2</c:v>
                </c:pt>
                <c:pt idx="4">
                  <c:v>-4.5</c:v>
                </c:pt>
                <c:pt idx="5">
                  <c:v>1.7</c:v>
                </c:pt>
              </c:numCache>
            </c:numRef>
          </c:val>
          <c:extLst>
            <c:ext xmlns:c16="http://schemas.microsoft.com/office/drawing/2014/chart" uri="{C3380CC4-5D6E-409C-BE32-E72D297353CC}">
              <c16:uniqueId val="{00000000-2582-4CE6-962D-571F79DE2744}"/>
            </c:ext>
          </c:extLst>
        </c:ser>
        <c:dLbls>
          <c:showLegendKey val="0"/>
          <c:showVal val="0"/>
          <c:showCatName val="0"/>
          <c:showSerName val="0"/>
          <c:showPercent val="0"/>
          <c:showBubbleSize val="0"/>
        </c:dLbls>
        <c:gapWidth val="219"/>
        <c:overlap val="-27"/>
        <c:axId val="371053168"/>
        <c:axId val="371052184"/>
      </c:barChart>
      <c:catAx>
        <c:axId val="37105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1052184"/>
        <c:crosses val="autoZero"/>
        <c:auto val="1"/>
        <c:lblAlgn val="ctr"/>
        <c:lblOffset val="100"/>
        <c:noMultiLvlLbl val="0"/>
      </c:catAx>
      <c:valAx>
        <c:axId val="371052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105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Безробіття, загальне (% від загальної робочої сили) (змодельована оцінка МОП) - Японія</c:v>
                </c:pt>
              </c:strCache>
            </c:strRef>
          </c:tx>
          <c:spPr>
            <a:solidFill>
              <a:schemeClr val="dk1">
                <a:tint val="88500"/>
              </a:schemeClr>
            </a:solidFill>
            <a:ln>
              <a:noFill/>
            </a:ln>
            <a:effectLst/>
          </c:spPr>
          <c:invertIfNegative val="0"/>
          <c:cat>
            <c:numRef>
              <c:f>Лист1!$A$2:$A$8</c:f>
              <c:numCache>
                <c:formatCode>General</c:formatCode>
                <c:ptCount val="7"/>
                <c:pt idx="0">
                  <c:v>2016</c:v>
                </c:pt>
                <c:pt idx="1">
                  <c:v>2017</c:v>
                </c:pt>
                <c:pt idx="2">
                  <c:v>2018</c:v>
                </c:pt>
                <c:pt idx="3">
                  <c:v>2019</c:v>
                </c:pt>
                <c:pt idx="4">
                  <c:v>2020</c:v>
                </c:pt>
                <c:pt idx="5">
                  <c:v>2021</c:v>
                </c:pt>
                <c:pt idx="6">
                  <c:v>2022</c:v>
                </c:pt>
              </c:numCache>
            </c:numRef>
          </c:cat>
          <c:val>
            <c:numRef>
              <c:f>Лист1!$B$2:$B$8</c:f>
              <c:numCache>
                <c:formatCode>General</c:formatCode>
                <c:ptCount val="7"/>
                <c:pt idx="0">
                  <c:v>3.1</c:v>
                </c:pt>
                <c:pt idx="1">
                  <c:v>2.8</c:v>
                </c:pt>
                <c:pt idx="2">
                  <c:v>2.5</c:v>
                </c:pt>
                <c:pt idx="3">
                  <c:v>2.4</c:v>
                </c:pt>
                <c:pt idx="4">
                  <c:v>2.8</c:v>
                </c:pt>
                <c:pt idx="5">
                  <c:v>2.8</c:v>
                </c:pt>
                <c:pt idx="6">
                  <c:v>2.6</c:v>
                </c:pt>
              </c:numCache>
            </c:numRef>
          </c:val>
          <c:extLst>
            <c:ext xmlns:c16="http://schemas.microsoft.com/office/drawing/2014/chart" uri="{C3380CC4-5D6E-409C-BE32-E72D297353CC}">
              <c16:uniqueId val="{00000000-9A8F-4323-B6A3-98C9AC4640C9}"/>
            </c:ext>
          </c:extLst>
        </c:ser>
        <c:dLbls>
          <c:showLegendKey val="0"/>
          <c:showVal val="0"/>
          <c:showCatName val="0"/>
          <c:showSerName val="0"/>
          <c:showPercent val="0"/>
          <c:showBubbleSize val="0"/>
        </c:dLbls>
        <c:gapWidth val="219"/>
        <c:overlap val="-27"/>
        <c:axId val="376468096"/>
        <c:axId val="376471704"/>
      </c:barChart>
      <c:catAx>
        <c:axId val="37646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6471704"/>
        <c:crosses val="autoZero"/>
        <c:auto val="1"/>
        <c:lblAlgn val="ctr"/>
        <c:lblOffset val="100"/>
        <c:noMultiLvlLbl val="0"/>
      </c:catAx>
      <c:valAx>
        <c:axId val="376471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646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layout>
        <c:manualLayout>
          <c:xMode val="edge"/>
          <c:yMode val="edge"/>
          <c:x val="0.11899879702537183"/>
          <c:y val="1.4275517487508922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Структура програм продовольчої підтримки у США, які діяли у 2021 році, в залежності від фінансування</c:v>
                </c:pt>
              </c:strCache>
            </c:strRef>
          </c:tx>
          <c:dPt>
            <c:idx val="0"/>
            <c:bubble3D val="0"/>
            <c:spPr>
              <a:solidFill>
                <a:schemeClr val="dk1">
                  <a:tint val="885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5F2-4FA1-B711-1554837986A5}"/>
              </c:ext>
            </c:extLst>
          </c:dPt>
          <c:dPt>
            <c:idx val="1"/>
            <c:bubble3D val="0"/>
            <c:spPr>
              <a:solidFill>
                <a:schemeClr val="dk1">
                  <a:tint val="5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5F2-4FA1-B711-1554837986A5}"/>
              </c:ext>
            </c:extLst>
          </c:dPt>
          <c:dPt>
            <c:idx val="2"/>
            <c:bubble3D val="0"/>
            <c:spPr>
              <a:solidFill>
                <a:schemeClr val="dk1">
                  <a:tint val="75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5F2-4FA1-B711-1554837986A5}"/>
              </c:ext>
            </c:extLst>
          </c:dPt>
          <c:dPt>
            <c:idx val="3"/>
            <c:bubble3D val="0"/>
            <c:spPr>
              <a:solidFill>
                <a:schemeClr val="dk1">
                  <a:tint val="985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5F2-4FA1-B711-1554837986A5}"/>
              </c:ext>
            </c:extLst>
          </c:dPt>
          <c:dPt>
            <c:idx val="4"/>
            <c:bubble3D val="0"/>
            <c:spPr>
              <a:solidFill>
                <a:schemeClr val="dk1">
                  <a:tint val="3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5F2-4FA1-B711-1554837986A5}"/>
              </c:ext>
            </c:extLst>
          </c:dPt>
          <c:dPt>
            <c:idx val="5"/>
            <c:bubble3D val="0"/>
            <c:spPr>
              <a:solidFill>
                <a:schemeClr val="dk1">
                  <a:tint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95F2-4FA1-B711-1554837986A5}"/>
              </c:ext>
            </c:extLst>
          </c:dPt>
          <c:dLbls>
            <c:dLbl>
              <c:idx val="0"/>
              <c:layout>
                <c:manualLayout>
                  <c:x val="4.1666666666666664E-2"/>
                  <c:y val="-3.7116345467523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88500"/>
                        </a:schemeClr>
                      </a:solidFill>
                      <a:latin typeface="+mn-lt"/>
                      <a:ea typeface="+mn-ea"/>
                      <a:cs typeface="+mn-cs"/>
                    </a:defRPr>
                  </a:pPr>
                  <a:endParaRPr lang="ru-RU"/>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5F2-4FA1-B711-1554837986A5}"/>
                </c:ext>
              </c:extLst>
            </c:dLbl>
            <c:dLbl>
              <c:idx val="1"/>
              <c:layout>
                <c:manualLayout>
                  <c:x val="-2.5462962962962972E-2"/>
                  <c:y val="0.17416131334760884"/>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55000"/>
                        </a:schemeClr>
                      </a:solidFill>
                      <a:latin typeface="+mn-lt"/>
                      <a:ea typeface="+mn-ea"/>
                      <a:cs typeface="+mn-cs"/>
                    </a:defRPr>
                  </a:pPr>
                  <a:endParaRPr lang="ru-RU"/>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5F2-4FA1-B711-1554837986A5}"/>
                </c:ext>
              </c:extLst>
            </c:dLbl>
            <c:dLbl>
              <c:idx val="2"/>
              <c:layout>
                <c:manualLayout>
                  <c:x val="-6.0185185185185182E-2"/>
                  <c:y val="0.1855817273376159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75000"/>
                        </a:schemeClr>
                      </a:solidFill>
                      <a:latin typeface="+mn-lt"/>
                      <a:ea typeface="+mn-ea"/>
                      <a:cs typeface="+mn-cs"/>
                    </a:defRPr>
                  </a:pPr>
                  <a:endParaRPr lang="ru-RU"/>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5F2-4FA1-B711-1554837986A5}"/>
                </c:ext>
              </c:extLst>
            </c:dLbl>
            <c:dLbl>
              <c:idx val="3"/>
              <c:layout>
                <c:manualLayout>
                  <c:x val="-1.1574074074074073E-2"/>
                  <c:y val="1.99857244825124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98500"/>
                        </a:schemeClr>
                      </a:solidFill>
                      <a:latin typeface="+mn-lt"/>
                      <a:ea typeface="+mn-ea"/>
                      <a:cs typeface="+mn-cs"/>
                    </a:defRPr>
                  </a:pPr>
                  <a:endParaRPr lang="ru-RU"/>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5F2-4FA1-B711-1554837986A5}"/>
                </c:ext>
              </c:extLst>
            </c:dLbl>
            <c:dLbl>
              <c:idx val="4"/>
              <c:layout>
                <c:manualLayout>
                  <c:x val="-0.20833333333333334"/>
                  <c:y val="0.21413276231263384"/>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30000"/>
                        </a:schemeClr>
                      </a:solidFill>
                      <a:latin typeface="+mn-lt"/>
                      <a:ea typeface="+mn-ea"/>
                      <a:cs typeface="+mn-cs"/>
                    </a:defRPr>
                  </a:pPr>
                  <a:endParaRPr lang="ru-RU"/>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5F2-4FA1-B711-1554837986A5}"/>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dk1">
                          <a:tint val="60000"/>
                        </a:schemeClr>
                      </a:solidFill>
                      <a:latin typeface="+mn-lt"/>
                      <a:ea typeface="+mn-ea"/>
                      <a:cs typeface="+mn-cs"/>
                    </a:defRPr>
                  </a:pPr>
                  <a:endParaRPr lang="ru-RU"/>
                </a:p>
              </c:txPr>
              <c:dLblPos val="outEnd"/>
              <c:showLegendKey val="0"/>
              <c:showVal val="0"/>
              <c:showCatName val="1"/>
              <c:showSerName val="0"/>
              <c:showPercent val="1"/>
              <c:showBubbleSize val="0"/>
              <c:extLst>
                <c:ext xmlns:c16="http://schemas.microsoft.com/office/drawing/2014/chart" uri="{C3380CC4-5D6E-409C-BE32-E72D297353CC}">
                  <c16:uniqueId val="{0000000B-95F2-4FA1-B711-1554837986A5}"/>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Лист1!$A$2:$A$7</c:f>
              <c:strCache>
                <c:ptCount val="6"/>
                <c:pt idx="0">
                  <c:v>Программа додаткової продовольчої допомоги (SNAP)</c:v>
                </c:pt>
                <c:pt idx="1">
                  <c:v>Спеціальна програма для жінок, немовлят та дітей (WIC)</c:v>
                </c:pt>
                <c:pt idx="2">
                  <c:v>Программа шкільних обідів</c:v>
                </c:pt>
                <c:pt idx="3">
                  <c:v>Программа шкільних сніданків</c:v>
                </c:pt>
                <c:pt idx="4">
                  <c:v>Продовольча програма для дітей та дорослих, які потребують догляду</c:v>
                </c:pt>
                <c:pt idx="5">
                  <c:v>Інше</c:v>
                </c:pt>
              </c:strCache>
            </c:strRef>
          </c:cat>
          <c:val>
            <c:numRef>
              <c:f>Лист1!$B$2:$B$7</c:f>
              <c:numCache>
                <c:formatCode>General</c:formatCode>
                <c:ptCount val="6"/>
                <c:pt idx="0">
                  <c:v>70</c:v>
                </c:pt>
                <c:pt idx="1">
                  <c:v>6</c:v>
                </c:pt>
                <c:pt idx="2">
                  <c:v>13</c:v>
                </c:pt>
                <c:pt idx="3">
                  <c:v>4</c:v>
                </c:pt>
                <c:pt idx="4">
                  <c:v>4</c:v>
                </c:pt>
                <c:pt idx="5">
                  <c:v>3</c:v>
                </c:pt>
              </c:numCache>
            </c:numRef>
          </c:val>
          <c:extLst>
            <c:ext xmlns:c16="http://schemas.microsoft.com/office/drawing/2014/chart" uri="{C3380CC4-5D6E-409C-BE32-E72D297353CC}">
              <c16:uniqueId val="{0000000C-95F2-4FA1-B711-1554837986A5}"/>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Рівень тіньової економіки, % до обсягу офіційного ВВП</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Лист1!$B$2:$B$7</c:f>
              <c:numCache>
                <c:formatCode>General</c:formatCode>
                <c:ptCount val="6"/>
                <c:pt idx="0">
                  <c:v>33</c:v>
                </c:pt>
                <c:pt idx="1">
                  <c:v>32</c:v>
                </c:pt>
                <c:pt idx="2">
                  <c:v>29</c:v>
                </c:pt>
                <c:pt idx="3">
                  <c:v>28</c:v>
                </c:pt>
                <c:pt idx="4">
                  <c:v>30</c:v>
                </c:pt>
                <c:pt idx="5">
                  <c:v>32</c:v>
                </c:pt>
              </c:numCache>
            </c:numRef>
          </c:val>
          <c:smooth val="0"/>
          <c:extLst>
            <c:ext xmlns:c16="http://schemas.microsoft.com/office/drawing/2014/chart" uri="{C3380CC4-5D6E-409C-BE32-E72D297353CC}">
              <c16:uniqueId val="{00000000-8717-4FD5-827E-5E9BA7C97FF3}"/>
            </c:ext>
          </c:extLst>
        </c:ser>
        <c:ser>
          <c:idx val="1"/>
          <c:order val="1"/>
          <c:tx>
            <c:strRef>
              <c:f>Лист1!$C$1</c:f>
              <c:strCache>
                <c:ptCount val="1"/>
                <c:pt idx="0">
                  <c:v>Зміна обсягу реального ВВП України, % до попереднього року</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Лист1!$C$2:$C$7</c:f>
              <c:numCache>
                <c:formatCode>General</c:formatCode>
                <c:ptCount val="6"/>
                <c:pt idx="0">
                  <c:v>2.4</c:v>
                </c:pt>
                <c:pt idx="1">
                  <c:v>2.4</c:v>
                </c:pt>
                <c:pt idx="2">
                  <c:v>3.5</c:v>
                </c:pt>
                <c:pt idx="3">
                  <c:v>3.2</c:v>
                </c:pt>
                <c:pt idx="4">
                  <c:v>-3.8</c:v>
                </c:pt>
                <c:pt idx="5">
                  <c:v>3.4</c:v>
                </c:pt>
              </c:numCache>
            </c:numRef>
          </c:val>
          <c:smooth val="0"/>
          <c:extLst>
            <c:ext xmlns:c16="http://schemas.microsoft.com/office/drawing/2014/chart" uri="{C3380CC4-5D6E-409C-BE32-E72D297353CC}">
              <c16:uniqueId val="{00000001-8717-4FD5-827E-5E9BA7C97FF3}"/>
            </c:ext>
          </c:extLst>
        </c:ser>
        <c:dLbls>
          <c:dLblPos val="t"/>
          <c:showLegendKey val="0"/>
          <c:showVal val="1"/>
          <c:showCatName val="0"/>
          <c:showSerName val="0"/>
          <c:showPercent val="0"/>
          <c:showBubbleSize val="0"/>
        </c:dLbls>
        <c:smooth val="0"/>
        <c:axId val="597901320"/>
        <c:axId val="597898040"/>
      </c:lineChart>
      <c:catAx>
        <c:axId val="597901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7898040"/>
        <c:crosses val="autoZero"/>
        <c:auto val="1"/>
        <c:lblAlgn val="ctr"/>
        <c:lblOffset val="100"/>
        <c:noMultiLvlLbl val="0"/>
      </c:catAx>
      <c:valAx>
        <c:axId val="597898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7901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Монетарний</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solidFill>
                <a:schemeClr val="bg1"/>
              </a:solidFill>
              <a:ln>
                <a:solidFill>
                  <a:schemeClr val="tx1">
                    <a:lumMod val="65000"/>
                    <a:lumOff val="35000"/>
                  </a:schemeClr>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33</c:v>
                </c:pt>
                <c:pt idx="1">
                  <c:v>32</c:v>
                </c:pt>
                <c:pt idx="2">
                  <c:v>29</c:v>
                </c:pt>
                <c:pt idx="3">
                  <c:v>28</c:v>
                </c:pt>
                <c:pt idx="4">
                  <c:v>30</c:v>
                </c:pt>
                <c:pt idx="5">
                  <c:v>32</c:v>
                </c:pt>
              </c:numCache>
            </c:numRef>
          </c:cat>
          <c:val>
            <c:numRef>
              <c:f>Лист1!$B$2:$B$7</c:f>
              <c:numCache>
                <c:formatCode>General</c:formatCode>
                <c:ptCount val="6"/>
                <c:pt idx="0">
                  <c:v>33</c:v>
                </c:pt>
                <c:pt idx="1">
                  <c:v>31</c:v>
                </c:pt>
                <c:pt idx="2">
                  <c:v>32</c:v>
                </c:pt>
                <c:pt idx="3">
                  <c:v>30</c:v>
                </c:pt>
                <c:pt idx="4">
                  <c:v>31</c:v>
                </c:pt>
                <c:pt idx="5">
                  <c:v>33</c:v>
                </c:pt>
              </c:numCache>
            </c:numRef>
          </c:val>
          <c:smooth val="0"/>
          <c:extLst>
            <c:ext xmlns:c16="http://schemas.microsoft.com/office/drawing/2014/chart" uri="{C3380CC4-5D6E-409C-BE32-E72D297353CC}">
              <c16:uniqueId val="{00000000-99A0-4135-B867-B7AE496C50D4}"/>
            </c:ext>
          </c:extLst>
        </c:ser>
        <c:ser>
          <c:idx val="1"/>
          <c:order val="1"/>
          <c:tx>
            <c:strRef>
              <c:f>Лист1!$C$1</c:f>
              <c:strCache>
                <c:ptCount val="1"/>
                <c:pt idx="0">
                  <c:v>Електричний</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dLbl>
              <c:idx val="0"/>
              <c:layout>
                <c:manualLayout>
                  <c:x val="-3.0231481481481502E-2"/>
                  <c:y val="2.38095238095238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A0-4135-B867-B7AE496C50D4}"/>
                </c:ext>
              </c:extLst>
            </c:dLbl>
            <c:dLbl>
              <c:idx val="1"/>
              <c:layout>
                <c:manualLayout>
                  <c:x val="6.8055555555555135E-3"/>
                  <c:y val="3.96825396825396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A0-4135-B867-B7AE496C50D4}"/>
                </c:ext>
              </c:extLst>
            </c:dLbl>
            <c:dLbl>
              <c:idx val="3"/>
              <c:layout>
                <c:manualLayout>
                  <c:x val="1.606481481481473E-2"/>
                  <c:y val="-1.8187620582885705E-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A0-4135-B867-B7AE496C50D4}"/>
                </c:ext>
              </c:extLst>
            </c:dLbl>
            <c:dLbl>
              <c:idx val="5"/>
              <c:layout>
                <c:manualLayout>
                  <c:x val="-2.3287037037037207E-2"/>
                  <c:y val="-1.19047619047619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9A0-4135-B867-B7AE496C50D4}"/>
                </c:ext>
              </c:extLst>
            </c:dLbl>
            <c:spPr>
              <a:solidFill>
                <a:schemeClr val="bg2">
                  <a:lumMod val="9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33</c:v>
                </c:pt>
                <c:pt idx="1">
                  <c:v>32</c:v>
                </c:pt>
                <c:pt idx="2">
                  <c:v>29</c:v>
                </c:pt>
                <c:pt idx="3">
                  <c:v>28</c:v>
                </c:pt>
                <c:pt idx="4">
                  <c:v>30</c:v>
                </c:pt>
                <c:pt idx="5">
                  <c:v>32</c:v>
                </c:pt>
              </c:numCache>
            </c:numRef>
          </c:cat>
          <c:val>
            <c:numRef>
              <c:f>Лист1!$C$2:$C$7</c:f>
              <c:numCache>
                <c:formatCode>General</c:formatCode>
                <c:ptCount val="6"/>
                <c:pt idx="0">
                  <c:v>31</c:v>
                </c:pt>
                <c:pt idx="1">
                  <c:v>29</c:v>
                </c:pt>
                <c:pt idx="2">
                  <c:v>27</c:v>
                </c:pt>
                <c:pt idx="3">
                  <c:v>26</c:v>
                </c:pt>
                <c:pt idx="4">
                  <c:v>24</c:v>
                </c:pt>
                <c:pt idx="5">
                  <c:v>27</c:v>
                </c:pt>
              </c:numCache>
            </c:numRef>
          </c:val>
          <c:smooth val="0"/>
          <c:extLst>
            <c:ext xmlns:c16="http://schemas.microsoft.com/office/drawing/2014/chart" uri="{C3380CC4-5D6E-409C-BE32-E72D297353CC}">
              <c16:uniqueId val="{00000005-99A0-4135-B867-B7AE496C50D4}"/>
            </c:ext>
          </c:extLst>
        </c:ser>
        <c:ser>
          <c:idx val="2"/>
          <c:order val="2"/>
          <c:tx>
            <c:strRef>
              <c:f>Лист1!$D$1</c:f>
              <c:strCache>
                <c:ptCount val="1"/>
                <c:pt idx="0">
                  <c:v>Збитковості підприємства </c:v>
                </c:pt>
              </c:strCache>
            </c:strRef>
          </c:tx>
          <c:spPr>
            <a:ln w="28575" cap="rnd">
              <a:solidFill>
                <a:schemeClr val="dk1">
                  <a:tint val="75000"/>
                </a:schemeClr>
              </a:solidFill>
              <a:round/>
            </a:ln>
            <a:effectLst/>
          </c:spPr>
          <c:marker>
            <c:symbol val="circle"/>
            <c:size val="5"/>
            <c:spPr>
              <a:solidFill>
                <a:schemeClr val="dk1">
                  <a:tint val="75000"/>
                </a:schemeClr>
              </a:solidFill>
              <a:ln w="9525">
                <a:solidFill>
                  <a:schemeClr val="dk1">
                    <a:tint val="75000"/>
                  </a:schemeClr>
                </a:solidFill>
              </a:ln>
              <a:effectLst/>
            </c:spPr>
          </c:marker>
          <c:dLbls>
            <c:dLbl>
              <c:idx val="3"/>
              <c:layout>
                <c:manualLayout>
                  <c:x val="1.606481481481473E-2"/>
                  <c:y val="1.9841269841269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9A0-4135-B867-B7AE496C50D4}"/>
                </c:ext>
              </c:extLst>
            </c:dLbl>
            <c:dLbl>
              <c:idx val="4"/>
              <c:layout>
                <c:manualLayout>
                  <c:x val="1.6064814814814816E-2"/>
                  <c:y val="-1.8187620582885705E-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9A0-4135-B867-B7AE496C50D4}"/>
                </c:ext>
              </c:extLst>
            </c:dLbl>
            <c:spPr>
              <a:solidFill>
                <a:schemeClr val="bg2">
                  <a:lumMod val="7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33</c:v>
                </c:pt>
                <c:pt idx="1">
                  <c:v>32</c:v>
                </c:pt>
                <c:pt idx="2">
                  <c:v>29</c:v>
                </c:pt>
                <c:pt idx="3">
                  <c:v>28</c:v>
                </c:pt>
                <c:pt idx="4">
                  <c:v>30</c:v>
                </c:pt>
                <c:pt idx="5">
                  <c:v>32</c:v>
                </c:pt>
              </c:numCache>
            </c:numRef>
          </c:cat>
          <c:val>
            <c:numRef>
              <c:f>Лист1!$D$2:$D$7</c:f>
              <c:numCache>
                <c:formatCode>General</c:formatCode>
                <c:ptCount val="6"/>
                <c:pt idx="0">
                  <c:v>25</c:v>
                </c:pt>
                <c:pt idx="1">
                  <c:v>25</c:v>
                </c:pt>
                <c:pt idx="2">
                  <c:v>23</c:v>
                </c:pt>
                <c:pt idx="3">
                  <c:v>24</c:v>
                </c:pt>
                <c:pt idx="4">
                  <c:v>26</c:v>
                </c:pt>
                <c:pt idx="5">
                  <c:v>23</c:v>
                </c:pt>
              </c:numCache>
            </c:numRef>
          </c:val>
          <c:smooth val="0"/>
          <c:extLst>
            <c:ext xmlns:c16="http://schemas.microsoft.com/office/drawing/2014/chart" uri="{C3380CC4-5D6E-409C-BE32-E72D297353CC}">
              <c16:uniqueId val="{00000008-99A0-4135-B867-B7AE496C50D4}"/>
            </c:ext>
          </c:extLst>
        </c:ser>
        <c:ser>
          <c:idx val="3"/>
          <c:order val="3"/>
          <c:tx>
            <c:strRef>
              <c:f>Лист1!$E$1</c:f>
              <c:strCache>
                <c:ptCount val="1"/>
                <c:pt idx="0">
                  <c:v>Витрати населення - роздрібний товарооборот + послуги</c:v>
                </c:pt>
              </c:strCache>
            </c:strRef>
          </c:tx>
          <c:spPr>
            <a:ln w="28575" cap="rnd">
              <a:solidFill>
                <a:schemeClr val="dk1">
                  <a:tint val="98500"/>
                </a:schemeClr>
              </a:solidFill>
              <a:round/>
            </a:ln>
            <a:effectLst/>
          </c:spPr>
          <c:marker>
            <c:symbol val="circle"/>
            <c:size val="5"/>
            <c:spPr>
              <a:solidFill>
                <a:schemeClr val="dk1">
                  <a:tint val="98500"/>
                </a:schemeClr>
              </a:solidFill>
              <a:ln w="9525">
                <a:solidFill>
                  <a:schemeClr val="dk1">
                    <a:tint val="98500"/>
                  </a:schemeClr>
                </a:solidFill>
              </a:ln>
              <a:effectLst/>
            </c:spPr>
          </c:marker>
          <c:dLbls>
            <c:dLbl>
              <c:idx val="0"/>
              <c:layout>
                <c:manualLayout>
                  <c:x val="-7.1898148148148155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9A0-4135-B867-B7AE496C50D4}"/>
                </c:ext>
              </c:extLst>
            </c:dLbl>
            <c:dLbl>
              <c:idx val="1"/>
              <c:layout>
                <c:manualLayout>
                  <c:x val="-6.958333333333333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9A0-4135-B867-B7AE496C50D4}"/>
                </c:ext>
              </c:extLst>
            </c:dLbl>
            <c:dLbl>
              <c:idx val="2"/>
              <c:layout>
                <c:manualLayout>
                  <c:x val="2.5324074074074075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9A0-4135-B867-B7AE496C50D4}"/>
                </c:ext>
              </c:extLst>
            </c:dLbl>
            <c:dLbl>
              <c:idx val="4"/>
              <c:layout>
                <c:manualLayout>
                  <c:x val="-7.421296296296305E-2"/>
                  <c:y val="-3.637524116577141E-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9A0-4135-B867-B7AE496C50D4}"/>
                </c:ext>
              </c:extLst>
            </c:dLbl>
            <c:spPr>
              <a:solidFill>
                <a:schemeClr val="bg2">
                  <a:lumMod val="90000"/>
                </a:schemeClr>
              </a:solidFill>
              <a:ln>
                <a:solidFill>
                  <a:schemeClr val="tx1"/>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33</c:v>
                </c:pt>
                <c:pt idx="1">
                  <c:v>32</c:v>
                </c:pt>
                <c:pt idx="2">
                  <c:v>29</c:v>
                </c:pt>
                <c:pt idx="3">
                  <c:v>28</c:v>
                </c:pt>
                <c:pt idx="4">
                  <c:v>30</c:v>
                </c:pt>
                <c:pt idx="5">
                  <c:v>32</c:v>
                </c:pt>
              </c:numCache>
            </c:numRef>
          </c:cat>
          <c:val>
            <c:numRef>
              <c:f>Лист1!$E$2:$E$7</c:f>
              <c:numCache>
                <c:formatCode>General</c:formatCode>
                <c:ptCount val="6"/>
                <c:pt idx="0">
                  <c:v>33</c:v>
                </c:pt>
                <c:pt idx="1">
                  <c:v>33</c:v>
                </c:pt>
                <c:pt idx="2">
                  <c:v>28</c:v>
                </c:pt>
                <c:pt idx="3">
                  <c:v>25</c:v>
                </c:pt>
                <c:pt idx="4">
                  <c:v>23</c:v>
                </c:pt>
              </c:numCache>
            </c:numRef>
          </c:val>
          <c:smooth val="0"/>
          <c:extLst>
            <c:ext xmlns:c16="http://schemas.microsoft.com/office/drawing/2014/chart" uri="{C3380CC4-5D6E-409C-BE32-E72D297353CC}">
              <c16:uniqueId val="{0000000D-99A0-4135-B867-B7AE496C50D4}"/>
            </c:ext>
          </c:extLst>
        </c:ser>
        <c:dLbls>
          <c:dLblPos val="ctr"/>
          <c:showLegendKey val="0"/>
          <c:showVal val="1"/>
          <c:showCatName val="0"/>
          <c:showSerName val="0"/>
          <c:showPercent val="0"/>
          <c:showBubbleSize val="0"/>
        </c:dLbls>
        <c:marker val="1"/>
        <c:smooth val="0"/>
        <c:axId val="594789752"/>
        <c:axId val="594792048"/>
      </c:lineChart>
      <c:catAx>
        <c:axId val="594789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2016                    2017                     2018                     2019                  2020                2021</a:t>
                </a:r>
                <a:endParaRPr lang="ru-RU"/>
              </a:p>
            </c:rich>
          </c:tx>
          <c:layout>
            <c:manualLayout>
              <c:xMode val="edge"/>
              <c:yMode val="edge"/>
              <c:x val="0.10917723826188393"/>
              <c:y val="0.614263842019747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4792048"/>
        <c:crosses val="autoZero"/>
        <c:auto val="1"/>
        <c:lblAlgn val="ctr"/>
        <c:lblOffset val="100"/>
        <c:noMultiLvlLbl val="0"/>
      </c:catAx>
      <c:valAx>
        <c:axId val="59479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4789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Лист1!$B$1</c:f>
              <c:strCache>
                <c:ptCount val="1"/>
                <c:pt idx="0">
                  <c:v>Рівень тіньової економіки за електричним методом, % від обсягу офіційного ВВП</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Лист1!$B$2:$B$7</c:f>
              <c:numCache>
                <c:formatCode>General</c:formatCode>
                <c:ptCount val="6"/>
                <c:pt idx="0">
                  <c:v>31</c:v>
                </c:pt>
                <c:pt idx="1">
                  <c:v>29</c:v>
                </c:pt>
                <c:pt idx="2">
                  <c:v>27</c:v>
                </c:pt>
                <c:pt idx="3">
                  <c:v>26</c:v>
                </c:pt>
                <c:pt idx="4">
                  <c:v>24</c:v>
                </c:pt>
                <c:pt idx="5">
                  <c:v>27</c:v>
                </c:pt>
              </c:numCache>
            </c:numRef>
          </c:val>
          <c:smooth val="0"/>
          <c:extLst>
            <c:ext xmlns:c16="http://schemas.microsoft.com/office/drawing/2014/chart" uri="{C3380CC4-5D6E-409C-BE32-E72D297353CC}">
              <c16:uniqueId val="{00000000-726D-47ED-AA0A-C6F222E112E5}"/>
            </c:ext>
          </c:extLst>
        </c:ser>
        <c:ser>
          <c:idx val="1"/>
          <c:order val="1"/>
          <c:tx>
            <c:strRef>
              <c:f>Лист1!$C$1</c:f>
              <c:strCache>
                <c:ptCount val="1"/>
                <c:pt idx="0">
                  <c:v>Зміна обсягу реального ВВП, % до попереднього року</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Лист1!$A$2:$A$7</c:f>
              <c:numCache>
                <c:formatCode>General</c:formatCode>
                <c:ptCount val="6"/>
                <c:pt idx="0">
                  <c:v>2016</c:v>
                </c:pt>
                <c:pt idx="1">
                  <c:v>2017</c:v>
                </c:pt>
                <c:pt idx="2">
                  <c:v>2018</c:v>
                </c:pt>
                <c:pt idx="3">
                  <c:v>2019</c:v>
                </c:pt>
                <c:pt idx="4">
                  <c:v>2020</c:v>
                </c:pt>
                <c:pt idx="5">
                  <c:v>2021</c:v>
                </c:pt>
              </c:numCache>
            </c:numRef>
          </c:cat>
          <c:val>
            <c:numRef>
              <c:f>Лист1!$C$2:$C$7</c:f>
              <c:numCache>
                <c:formatCode>General</c:formatCode>
                <c:ptCount val="6"/>
                <c:pt idx="0">
                  <c:v>2.4</c:v>
                </c:pt>
                <c:pt idx="1">
                  <c:v>2.4</c:v>
                </c:pt>
                <c:pt idx="2">
                  <c:v>3.5</c:v>
                </c:pt>
                <c:pt idx="3">
                  <c:v>3.2</c:v>
                </c:pt>
                <c:pt idx="4">
                  <c:v>-3.8</c:v>
                </c:pt>
                <c:pt idx="5">
                  <c:v>3.4</c:v>
                </c:pt>
              </c:numCache>
            </c:numRef>
          </c:val>
          <c:smooth val="0"/>
          <c:extLst>
            <c:ext xmlns:c16="http://schemas.microsoft.com/office/drawing/2014/chart" uri="{C3380CC4-5D6E-409C-BE32-E72D297353CC}">
              <c16:uniqueId val="{00000001-726D-47ED-AA0A-C6F222E112E5}"/>
            </c:ext>
          </c:extLst>
        </c:ser>
        <c:dLbls>
          <c:dLblPos val="t"/>
          <c:showLegendKey val="0"/>
          <c:showVal val="1"/>
          <c:showCatName val="0"/>
          <c:showSerName val="0"/>
          <c:showPercent val="0"/>
          <c:showBubbleSize val="0"/>
        </c:dLbls>
        <c:smooth val="0"/>
        <c:axId val="594764168"/>
        <c:axId val="594759576"/>
      </c:lineChart>
      <c:catAx>
        <c:axId val="59476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4759576"/>
        <c:crosses val="autoZero"/>
        <c:auto val="1"/>
        <c:lblAlgn val="ctr"/>
        <c:lblOffset val="100"/>
        <c:noMultiLvlLbl val="0"/>
      </c:catAx>
      <c:valAx>
        <c:axId val="59475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4764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bodyPr wrap="square" lIns="38100" tIns="19050" rIns="38100" bIns="19050" anchor="ctr">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bodyPr/>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bodyPr wrap="square" lIns="38100" tIns="19050" rIns="38100" bIns="19050" anchor="ctr">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bodyPr/>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4D102-3987-4507-B33D-FAC70CA3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16688</Words>
  <Characters>95122</Characters>
  <Application>Microsoft Office Word</Application>
  <DocSecurity>0</DocSecurity>
  <Lines>792</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cp:lastPrinted>2023-05-31T20:07:00Z</cp:lastPrinted>
  <dcterms:created xsi:type="dcterms:W3CDTF">2023-05-31T11:45:00Z</dcterms:created>
  <dcterms:modified xsi:type="dcterms:W3CDTF">2023-06-05T12:18:00Z</dcterms:modified>
</cp:coreProperties>
</file>