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9A400" w14:textId="77777777" w:rsidR="00446DE6" w:rsidRDefault="00446DE6" w:rsidP="00446DE6">
      <w:pPr>
        <w:rPr>
          <w:rFonts w:ascii="Times New Roman" w:hAnsi="Times New Roman" w:cs="Times New Roman"/>
        </w:rPr>
      </w:pPr>
      <w:r>
        <w:rPr>
          <w:rFonts w:ascii="Times New Roman" w:hAnsi="Times New Roman" w:cs="Times New Roman"/>
        </w:rPr>
        <w:t>Tyler Kamphouse</w:t>
      </w:r>
    </w:p>
    <w:p w14:paraId="5DE53D5C" w14:textId="77777777" w:rsidR="00446DE6" w:rsidRDefault="00446DE6" w:rsidP="00446DE6">
      <w:pPr>
        <w:rPr>
          <w:rFonts w:ascii="Times New Roman" w:hAnsi="Times New Roman" w:cs="Times New Roman"/>
        </w:rPr>
      </w:pPr>
      <w:r>
        <w:rPr>
          <w:rFonts w:ascii="Times New Roman" w:hAnsi="Times New Roman" w:cs="Times New Roman"/>
        </w:rPr>
        <w:t>Professor Bowers</w:t>
      </w:r>
    </w:p>
    <w:p w14:paraId="3E6FD674" w14:textId="77777777" w:rsidR="00446DE6" w:rsidRDefault="00446DE6" w:rsidP="00446DE6">
      <w:pPr>
        <w:rPr>
          <w:rFonts w:ascii="Times New Roman" w:hAnsi="Times New Roman" w:cs="Times New Roman"/>
        </w:rPr>
      </w:pPr>
      <w:r>
        <w:rPr>
          <w:rFonts w:ascii="Times New Roman" w:hAnsi="Times New Roman" w:cs="Times New Roman"/>
        </w:rPr>
        <w:t>CPSC 223</w:t>
      </w:r>
    </w:p>
    <w:p w14:paraId="6382E66C" w14:textId="69EEC1D8" w:rsidR="00446DE6" w:rsidRPr="00A512F8" w:rsidRDefault="00446DE6" w:rsidP="00446DE6">
      <w:pPr>
        <w:rPr>
          <w:rFonts w:ascii="Times New Roman" w:hAnsi="Times New Roman" w:cs="Times New Roman"/>
        </w:rPr>
      </w:pPr>
      <w:r>
        <w:rPr>
          <w:rFonts w:ascii="Times New Roman" w:hAnsi="Times New Roman" w:cs="Times New Roman"/>
        </w:rPr>
        <w:t>Dec. 1</w:t>
      </w:r>
      <w:r>
        <w:rPr>
          <w:rFonts w:ascii="Times New Roman" w:hAnsi="Times New Roman" w:cs="Times New Roman"/>
        </w:rPr>
        <w:t>6</w:t>
      </w:r>
      <w:r>
        <w:rPr>
          <w:rFonts w:ascii="Times New Roman" w:hAnsi="Times New Roman" w:cs="Times New Roman"/>
        </w:rPr>
        <w:t>, 2021</w:t>
      </w:r>
    </w:p>
    <w:p w14:paraId="2FCEA59C" w14:textId="77777777" w:rsidR="00446DE6" w:rsidRDefault="00446DE6" w:rsidP="00446DE6">
      <w:pPr>
        <w:jc w:val="center"/>
        <w:rPr>
          <w:rFonts w:ascii="Times New Roman" w:hAnsi="Times New Roman" w:cs="Times New Roman"/>
          <w:u w:val="single"/>
        </w:rPr>
      </w:pPr>
    </w:p>
    <w:p w14:paraId="25B42C7D" w14:textId="54E6B9B4" w:rsidR="00446DE6" w:rsidRDefault="00446DE6" w:rsidP="00446DE6">
      <w:pPr>
        <w:jc w:val="center"/>
        <w:rPr>
          <w:rFonts w:ascii="Times New Roman" w:hAnsi="Times New Roman" w:cs="Times New Roman"/>
          <w:u w:val="single"/>
        </w:rPr>
      </w:pPr>
      <w:r w:rsidRPr="00A512F8">
        <w:rPr>
          <w:rFonts w:ascii="Times New Roman" w:hAnsi="Times New Roman" w:cs="Times New Roman"/>
          <w:u w:val="single"/>
        </w:rPr>
        <w:t>HW</w:t>
      </w:r>
      <w:r>
        <w:rPr>
          <w:rFonts w:ascii="Times New Roman" w:hAnsi="Times New Roman" w:cs="Times New Roman"/>
          <w:u w:val="single"/>
        </w:rPr>
        <w:t>9 EC</w:t>
      </w:r>
      <w:r w:rsidRPr="00A512F8">
        <w:rPr>
          <w:rFonts w:ascii="Times New Roman" w:hAnsi="Times New Roman" w:cs="Times New Roman"/>
          <w:u w:val="single"/>
        </w:rPr>
        <w:t xml:space="preserve"> Write-Up</w:t>
      </w:r>
    </w:p>
    <w:p w14:paraId="0C1B7095" w14:textId="77777777" w:rsidR="00446DE6" w:rsidRDefault="00446DE6" w:rsidP="00446DE6"/>
    <w:tbl>
      <w:tblPr>
        <w:tblStyle w:val="TableGrid"/>
        <w:tblW w:w="9265" w:type="dxa"/>
        <w:tblLayout w:type="fixed"/>
        <w:tblLook w:val="04A0" w:firstRow="1" w:lastRow="0" w:firstColumn="1" w:lastColumn="0" w:noHBand="0" w:noVBand="1"/>
      </w:tblPr>
      <w:tblGrid>
        <w:gridCol w:w="1172"/>
        <w:gridCol w:w="1158"/>
        <w:gridCol w:w="1256"/>
        <w:gridCol w:w="1416"/>
        <w:gridCol w:w="1113"/>
        <w:gridCol w:w="1080"/>
        <w:gridCol w:w="1080"/>
        <w:gridCol w:w="990"/>
      </w:tblGrid>
      <w:tr w:rsidR="00446DE6" w:rsidRPr="00A512F8" w14:paraId="1857D712" w14:textId="5592583B" w:rsidTr="00522A24">
        <w:tc>
          <w:tcPr>
            <w:tcW w:w="1172" w:type="dxa"/>
            <w:vMerge w:val="restart"/>
          </w:tcPr>
          <w:p w14:paraId="13BACE50" w14:textId="77777777" w:rsidR="00446DE6" w:rsidRPr="00446DE6" w:rsidRDefault="00446DE6" w:rsidP="00BD51AC">
            <w:pPr>
              <w:jc w:val="center"/>
              <w:rPr>
                <w:rFonts w:ascii="Times New Roman" w:hAnsi="Times New Roman" w:cs="Times New Roman"/>
                <w:sz w:val="20"/>
                <w:szCs w:val="20"/>
              </w:rPr>
            </w:pPr>
          </w:p>
          <w:p w14:paraId="00897FCD" w14:textId="77777777" w:rsidR="00446DE6" w:rsidRPr="00446DE6" w:rsidRDefault="00446DE6" w:rsidP="00BD51AC">
            <w:pPr>
              <w:jc w:val="center"/>
              <w:rPr>
                <w:rFonts w:ascii="Times New Roman" w:hAnsi="Times New Roman" w:cs="Times New Roman"/>
                <w:sz w:val="20"/>
                <w:szCs w:val="20"/>
                <w:u w:val="single"/>
              </w:rPr>
            </w:pPr>
            <w:r w:rsidRPr="00446DE6">
              <w:rPr>
                <w:rFonts w:ascii="Times New Roman" w:hAnsi="Times New Roman" w:cs="Times New Roman"/>
                <w:sz w:val="20"/>
                <w:szCs w:val="20"/>
              </w:rPr>
              <w:t>Operation</w:t>
            </w:r>
          </w:p>
        </w:tc>
        <w:tc>
          <w:tcPr>
            <w:tcW w:w="8093" w:type="dxa"/>
            <w:gridSpan w:val="7"/>
          </w:tcPr>
          <w:p w14:paraId="6A4FC42B" w14:textId="59EF0265"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Map Implementation</w:t>
            </w:r>
          </w:p>
        </w:tc>
      </w:tr>
      <w:tr w:rsidR="00446DE6" w14:paraId="4CCE0BEF" w14:textId="1125A5AD" w:rsidTr="00446DE6">
        <w:tc>
          <w:tcPr>
            <w:tcW w:w="1172" w:type="dxa"/>
            <w:vMerge/>
          </w:tcPr>
          <w:p w14:paraId="7CE28582" w14:textId="77777777" w:rsidR="00446DE6" w:rsidRPr="00446DE6" w:rsidRDefault="00446DE6" w:rsidP="00BD51AC">
            <w:pPr>
              <w:jc w:val="center"/>
              <w:rPr>
                <w:rFonts w:ascii="Times New Roman" w:hAnsi="Times New Roman" w:cs="Times New Roman"/>
                <w:sz w:val="20"/>
                <w:szCs w:val="20"/>
              </w:rPr>
            </w:pPr>
          </w:p>
        </w:tc>
        <w:tc>
          <w:tcPr>
            <w:tcW w:w="1158" w:type="dxa"/>
          </w:tcPr>
          <w:p w14:paraId="1928C05E" w14:textId="77777777" w:rsidR="00446DE6" w:rsidRPr="00446DE6" w:rsidRDefault="00446DE6" w:rsidP="00BD51AC">
            <w:pPr>
              <w:jc w:val="center"/>
              <w:rPr>
                <w:rFonts w:ascii="Times New Roman" w:hAnsi="Times New Roman" w:cs="Times New Roman"/>
                <w:sz w:val="20"/>
                <w:szCs w:val="20"/>
              </w:rPr>
            </w:pPr>
            <w:proofErr w:type="spellStart"/>
            <w:r w:rsidRPr="00446DE6">
              <w:rPr>
                <w:rFonts w:ascii="Times New Roman" w:hAnsi="Times New Roman" w:cs="Times New Roman"/>
                <w:sz w:val="20"/>
                <w:szCs w:val="20"/>
              </w:rPr>
              <w:t>ArrayMap</w:t>
            </w:r>
            <w:proofErr w:type="spellEnd"/>
          </w:p>
        </w:tc>
        <w:tc>
          <w:tcPr>
            <w:tcW w:w="1256" w:type="dxa"/>
          </w:tcPr>
          <w:p w14:paraId="4B689E9B" w14:textId="77777777"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LinkedMap</w:t>
            </w:r>
          </w:p>
        </w:tc>
        <w:tc>
          <w:tcPr>
            <w:tcW w:w="1416" w:type="dxa"/>
          </w:tcPr>
          <w:p w14:paraId="07996C97" w14:textId="77777777"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BinSearchMap</w:t>
            </w:r>
          </w:p>
        </w:tc>
        <w:tc>
          <w:tcPr>
            <w:tcW w:w="1113" w:type="dxa"/>
          </w:tcPr>
          <w:p w14:paraId="23E78CE3" w14:textId="77777777"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HashMap</w:t>
            </w:r>
          </w:p>
        </w:tc>
        <w:tc>
          <w:tcPr>
            <w:tcW w:w="1080" w:type="dxa"/>
          </w:tcPr>
          <w:p w14:paraId="0514A481" w14:textId="77777777" w:rsidR="00446DE6" w:rsidRPr="00446DE6" w:rsidRDefault="00446DE6" w:rsidP="00BD51AC">
            <w:pPr>
              <w:jc w:val="center"/>
              <w:rPr>
                <w:rFonts w:ascii="Times New Roman" w:hAnsi="Times New Roman" w:cs="Times New Roman"/>
                <w:sz w:val="20"/>
                <w:szCs w:val="20"/>
              </w:rPr>
            </w:pPr>
            <w:proofErr w:type="spellStart"/>
            <w:r w:rsidRPr="00446DE6">
              <w:rPr>
                <w:rFonts w:ascii="Times New Roman" w:hAnsi="Times New Roman" w:cs="Times New Roman"/>
                <w:sz w:val="20"/>
                <w:szCs w:val="20"/>
              </w:rPr>
              <w:t>BSTMap</w:t>
            </w:r>
            <w:proofErr w:type="spellEnd"/>
          </w:p>
        </w:tc>
        <w:tc>
          <w:tcPr>
            <w:tcW w:w="1080" w:type="dxa"/>
          </w:tcPr>
          <w:p w14:paraId="03F799A5" w14:textId="77777777" w:rsidR="00446DE6" w:rsidRPr="00446DE6" w:rsidRDefault="00446DE6" w:rsidP="00BD51AC">
            <w:pPr>
              <w:jc w:val="center"/>
              <w:rPr>
                <w:rFonts w:ascii="Times New Roman" w:hAnsi="Times New Roman" w:cs="Times New Roman"/>
                <w:sz w:val="20"/>
                <w:szCs w:val="20"/>
              </w:rPr>
            </w:pPr>
            <w:proofErr w:type="spellStart"/>
            <w:r w:rsidRPr="00446DE6">
              <w:rPr>
                <w:rFonts w:ascii="Times New Roman" w:hAnsi="Times New Roman" w:cs="Times New Roman"/>
                <w:sz w:val="20"/>
                <w:szCs w:val="20"/>
              </w:rPr>
              <w:t>AVLMap</w:t>
            </w:r>
            <w:proofErr w:type="spellEnd"/>
          </w:p>
        </w:tc>
        <w:tc>
          <w:tcPr>
            <w:tcW w:w="990" w:type="dxa"/>
          </w:tcPr>
          <w:p w14:paraId="6C51A195" w14:textId="710F0CD4" w:rsidR="00446DE6" w:rsidRPr="00446DE6" w:rsidRDefault="00446DE6" w:rsidP="00BD51AC">
            <w:pPr>
              <w:jc w:val="center"/>
              <w:rPr>
                <w:rFonts w:ascii="Times New Roman" w:hAnsi="Times New Roman" w:cs="Times New Roman"/>
                <w:sz w:val="20"/>
                <w:szCs w:val="20"/>
              </w:rPr>
            </w:pPr>
            <w:proofErr w:type="spellStart"/>
            <w:r>
              <w:rPr>
                <w:rFonts w:ascii="Times New Roman" w:hAnsi="Times New Roman" w:cs="Times New Roman"/>
                <w:sz w:val="20"/>
                <w:szCs w:val="20"/>
              </w:rPr>
              <w:t>BinHeap</w:t>
            </w:r>
            <w:proofErr w:type="spellEnd"/>
          </w:p>
        </w:tc>
      </w:tr>
      <w:tr w:rsidR="00446DE6" w14:paraId="768BF22F" w14:textId="12B0B2C3" w:rsidTr="00446DE6">
        <w:tc>
          <w:tcPr>
            <w:tcW w:w="1172" w:type="dxa"/>
          </w:tcPr>
          <w:p w14:paraId="17ACA41F" w14:textId="77777777" w:rsidR="00446DE6" w:rsidRPr="00446DE6" w:rsidRDefault="00446DE6" w:rsidP="00BD51AC">
            <w:pPr>
              <w:jc w:val="right"/>
              <w:rPr>
                <w:rFonts w:ascii="Times New Roman" w:hAnsi="Times New Roman" w:cs="Times New Roman"/>
                <w:sz w:val="20"/>
                <w:szCs w:val="20"/>
              </w:rPr>
            </w:pPr>
            <w:r w:rsidRPr="00446DE6">
              <w:rPr>
                <w:rFonts w:ascii="Times New Roman" w:hAnsi="Times New Roman" w:cs="Times New Roman"/>
                <w:sz w:val="20"/>
                <w:szCs w:val="20"/>
              </w:rPr>
              <w:t>insert</w:t>
            </w:r>
          </w:p>
        </w:tc>
        <w:tc>
          <w:tcPr>
            <w:tcW w:w="1158" w:type="dxa"/>
          </w:tcPr>
          <w:p w14:paraId="5520FA00" w14:textId="33D6248F" w:rsidR="00446DE6" w:rsidRPr="00446DE6" w:rsidRDefault="00BC76BA" w:rsidP="00BD51AC">
            <w:pPr>
              <w:jc w:val="center"/>
              <w:rPr>
                <w:rFonts w:ascii="Times New Roman" w:hAnsi="Times New Roman" w:cs="Times New Roman"/>
                <w:sz w:val="20"/>
                <w:szCs w:val="20"/>
              </w:rPr>
            </w:pPr>
            <w:r>
              <w:rPr>
                <w:rFonts w:ascii="Times New Roman" w:hAnsi="Times New Roman" w:cs="Times New Roman"/>
                <w:sz w:val="20"/>
                <w:szCs w:val="20"/>
              </w:rPr>
              <w:t>1</w:t>
            </w:r>
          </w:p>
        </w:tc>
        <w:tc>
          <w:tcPr>
            <w:tcW w:w="1256" w:type="dxa"/>
          </w:tcPr>
          <w:p w14:paraId="6D23A970" w14:textId="77777777"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n</w:t>
            </w:r>
          </w:p>
        </w:tc>
        <w:tc>
          <w:tcPr>
            <w:tcW w:w="1416" w:type="dxa"/>
          </w:tcPr>
          <w:p w14:paraId="0C282CEB" w14:textId="77777777"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n</w:t>
            </w:r>
          </w:p>
        </w:tc>
        <w:tc>
          <w:tcPr>
            <w:tcW w:w="1113" w:type="dxa"/>
          </w:tcPr>
          <w:p w14:paraId="7C4FF754" w14:textId="77777777"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1</w:t>
            </w:r>
          </w:p>
        </w:tc>
        <w:tc>
          <w:tcPr>
            <w:tcW w:w="1080" w:type="dxa"/>
          </w:tcPr>
          <w:p w14:paraId="22D0480E" w14:textId="77777777"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n</w:t>
            </w:r>
          </w:p>
        </w:tc>
        <w:tc>
          <w:tcPr>
            <w:tcW w:w="1080" w:type="dxa"/>
          </w:tcPr>
          <w:p w14:paraId="2B69025A" w14:textId="1130E333" w:rsidR="00446DE6" w:rsidRPr="00446DE6" w:rsidRDefault="00BC76BA" w:rsidP="00BD51AC">
            <w:pPr>
              <w:jc w:val="center"/>
              <w:rPr>
                <w:rFonts w:ascii="Times New Roman" w:hAnsi="Times New Roman" w:cs="Times New Roman"/>
                <w:sz w:val="20"/>
                <w:szCs w:val="20"/>
              </w:rPr>
            </w:pPr>
            <w:r>
              <w:rPr>
                <w:rFonts w:ascii="Times New Roman" w:hAnsi="Times New Roman" w:cs="Times New Roman"/>
                <w:sz w:val="20"/>
                <w:szCs w:val="20"/>
              </w:rPr>
              <w:t xml:space="preserve">log </w:t>
            </w:r>
            <w:r w:rsidRPr="00446DE6">
              <w:rPr>
                <w:rFonts w:ascii="Times New Roman" w:hAnsi="Times New Roman" w:cs="Times New Roman"/>
                <w:sz w:val="20"/>
                <w:szCs w:val="20"/>
              </w:rPr>
              <w:t>n</w:t>
            </w:r>
          </w:p>
        </w:tc>
        <w:tc>
          <w:tcPr>
            <w:tcW w:w="990" w:type="dxa"/>
          </w:tcPr>
          <w:p w14:paraId="1FC6B065" w14:textId="2F0A47C0" w:rsidR="00446DE6" w:rsidRPr="00446DE6" w:rsidRDefault="00BC76BA" w:rsidP="00BD51AC">
            <w:pPr>
              <w:jc w:val="center"/>
              <w:rPr>
                <w:rFonts w:ascii="Times New Roman" w:hAnsi="Times New Roman" w:cs="Times New Roman"/>
                <w:sz w:val="20"/>
                <w:szCs w:val="20"/>
              </w:rPr>
            </w:pPr>
            <w:r>
              <w:rPr>
                <w:rFonts w:ascii="Times New Roman" w:hAnsi="Times New Roman" w:cs="Times New Roman"/>
                <w:sz w:val="20"/>
                <w:szCs w:val="20"/>
              </w:rPr>
              <w:t xml:space="preserve">log </w:t>
            </w:r>
            <w:r w:rsidRPr="00446DE6">
              <w:rPr>
                <w:rFonts w:ascii="Times New Roman" w:hAnsi="Times New Roman" w:cs="Times New Roman"/>
                <w:sz w:val="20"/>
                <w:szCs w:val="20"/>
              </w:rPr>
              <w:t>n</w:t>
            </w:r>
          </w:p>
        </w:tc>
      </w:tr>
      <w:tr w:rsidR="00446DE6" w14:paraId="39393987" w14:textId="2469C618" w:rsidTr="00446DE6">
        <w:tc>
          <w:tcPr>
            <w:tcW w:w="1172" w:type="dxa"/>
          </w:tcPr>
          <w:p w14:paraId="71D6FDD1" w14:textId="77777777" w:rsidR="00446DE6" w:rsidRPr="00446DE6" w:rsidRDefault="00446DE6" w:rsidP="00BD51AC">
            <w:pPr>
              <w:jc w:val="right"/>
              <w:rPr>
                <w:rFonts w:ascii="Times New Roman" w:hAnsi="Times New Roman" w:cs="Times New Roman"/>
                <w:sz w:val="20"/>
                <w:szCs w:val="20"/>
              </w:rPr>
            </w:pPr>
            <w:r w:rsidRPr="00446DE6">
              <w:rPr>
                <w:rFonts w:ascii="Times New Roman" w:hAnsi="Times New Roman" w:cs="Times New Roman"/>
                <w:sz w:val="20"/>
                <w:szCs w:val="20"/>
              </w:rPr>
              <w:t>erase</w:t>
            </w:r>
          </w:p>
        </w:tc>
        <w:tc>
          <w:tcPr>
            <w:tcW w:w="1158" w:type="dxa"/>
          </w:tcPr>
          <w:p w14:paraId="5FD427CC" w14:textId="77777777"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n</w:t>
            </w:r>
          </w:p>
        </w:tc>
        <w:tc>
          <w:tcPr>
            <w:tcW w:w="1256" w:type="dxa"/>
          </w:tcPr>
          <w:p w14:paraId="69079419" w14:textId="760AB316" w:rsidR="00446DE6" w:rsidRPr="00446DE6" w:rsidRDefault="00BC76BA" w:rsidP="00BD51AC">
            <w:pPr>
              <w:jc w:val="center"/>
              <w:rPr>
                <w:rFonts w:ascii="Times New Roman" w:hAnsi="Times New Roman" w:cs="Times New Roman"/>
                <w:sz w:val="20"/>
                <w:szCs w:val="20"/>
              </w:rPr>
            </w:pPr>
            <w:r w:rsidRPr="00446DE6">
              <w:rPr>
                <w:rFonts w:ascii="Times New Roman" w:hAnsi="Times New Roman" w:cs="Times New Roman"/>
                <w:sz w:val="20"/>
                <w:szCs w:val="20"/>
              </w:rPr>
              <w:t>n</w:t>
            </w:r>
            <w:r w:rsidRPr="00446DE6">
              <w:rPr>
                <w:rFonts w:ascii="Times New Roman" w:hAnsi="Times New Roman" w:cs="Times New Roman"/>
                <w:sz w:val="20"/>
                <w:szCs w:val="20"/>
                <w:vertAlign w:val="superscript"/>
              </w:rPr>
              <w:t>2</w:t>
            </w:r>
          </w:p>
        </w:tc>
        <w:tc>
          <w:tcPr>
            <w:tcW w:w="1416" w:type="dxa"/>
          </w:tcPr>
          <w:p w14:paraId="62C97EDD" w14:textId="77777777"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n</w:t>
            </w:r>
          </w:p>
        </w:tc>
        <w:tc>
          <w:tcPr>
            <w:tcW w:w="1113" w:type="dxa"/>
          </w:tcPr>
          <w:p w14:paraId="6714C0D2" w14:textId="77777777"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1</w:t>
            </w:r>
          </w:p>
        </w:tc>
        <w:tc>
          <w:tcPr>
            <w:tcW w:w="1080" w:type="dxa"/>
          </w:tcPr>
          <w:p w14:paraId="22361EA5" w14:textId="77777777"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n</w:t>
            </w:r>
          </w:p>
        </w:tc>
        <w:tc>
          <w:tcPr>
            <w:tcW w:w="1080" w:type="dxa"/>
          </w:tcPr>
          <w:p w14:paraId="11425811" w14:textId="1B88C5DD" w:rsidR="00446DE6" w:rsidRPr="00446DE6" w:rsidRDefault="00BC76BA" w:rsidP="00BD51AC">
            <w:pPr>
              <w:jc w:val="center"/>
              <w:rPr>
                <w:rFonts w:ascii="Times New Roman" w:hAnsi="Times New Roman" w:cs="Times New Roman"/>
                <w:sz w:val="20"/>
                <w:szCs w:val="20"/>
              </w:rPr>
            </w:pPr>
            <w:r>
              <w:rPr>
                <w:rFonts w:ascii="Times New Roman" w:hAnsi="Times New Roman" w:cs="Times New Roman"/>
                <w:sz w:val="20"/>
                <w:szCs w:val="20"/>
              </w:rPr>
              <w:t xml:space="preserve">log </w:t>
            </w:r>
            <w:r w:rsidRPr="00446DE6">
              <w:rPr>
                <w:rFonts w:ascii="Times New Roman" w:hAnsi="Times New Roman" w:cs="Times New Roman"/>
                <w:sz w:val="20"/>
                <w:szCs w:val="20"/>
              </w:rPr>
              <w:t>n</w:t>
            </w:r>
          </w:p>
        </w:tc>
        <w:tc>
          <w:tcPr>
            <w:tcW w:w="990" w:type="dxa"/>
          </w:tcPr>
          <w:p w14:paraId="08E1516D" w14:textId="386F5D8D" w:rsidR="00446DE6" w:rsidRPr="00446DE6" w:rsidRDefault="00BC76BA" w:rsidP="00BD51AC">
            <w:pPr>
              <w:jc w:val="center"/>
              <w:rPr>
                <w:rFonts w:ascii="Times New Roman" w:hAnsi="Times New Roman" w:cs="Times New Roman"/>
                <w:sz w:val="20"/>
                <w:szCs w:val="20"/>
              </w:rPr>
            </w:pPr>
            <w:r>
              <w:rPr>
                <w:rFonts w:ascii="Times New Roman" w:hAnsi="Times New Roman" w:cs="Times New Roman"/>
                <w:sz w:val="20"/>
                <w:szCs w:val="20"/>
              </w:rPr>
              <w:t xml:space="preserve">log </w:t>
            </w:r>
            <w:r w:rsidRPr="00446DE6">
              <w:rPr>
                <w:rFonts w:ascii="Times New Roman" w:hAnsi="Times New Roman" w:cs="Times New Roman"/>
                <w:sz w:val="20"/>
                <w:szCs w:val="20"/>
              </w:rPr>
              <w:t>n</w:t>
            </w:r>
          </w:p>
        </w:tc>
      </w:tr>
      <w:tr w:rsidR="00446DE6" w14:paraId="1363874B" w14:textId="46FD79BF" w:rsidTr="00446DE6">
        <w:tc>
          <w:tcPr>
            <w:tcW w:w="1172" w:type="dxa"/>
          </w:tcPr>
          <w:p w14:paraId="6360B01B" w14:textId="77777777" w:rsidR="00446DE6" w:rsidRPr="00446DE6" w:rsidRDefault="00446DE6" w:rsidP="00BD51AC">
            <w:pPr>
              <w:jc w:val="right"/>
              <w:rPr>
                <w:rFonts w:ascii="Times New Roman" w:hAnsi="Times New Roman" w:cs="Times New Roman"/>
                <w:sz w:val="20"/>
                <w:szCs w:val="20"/>
              </w:rPr>
            </w:pPr>
            <w:r w:rsidRPr="00446DE6">
              <w:rPr>
                <w:rFonts w:ascii="Times New Roman" w:hAnsi="Times New Roman" w:cs="Times New Roman"/>
                <w:sz w:val="20"/>
                <w:szCs w:val="20"/>
              </w:rPr>
              <w:t>contains</w:t>
            </w:r>
          </w:p>
        </w:tc>
        <w:tc>
          <w:tcPr>
            <w:tcW w:w="1158" w:type="dxa"/>
          </w:tcPr>
          <w:p w14:paraId="0F50E144" w14:textId="77777777"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n</w:t>
            </w:r>
          </w:p>
        </w:tc>
        <w:tc>
          <w:tcPr>
            <w:tcW w:w="1256" w:type="dxa"/>
          </w:tcPr>
          <w:p w14:paraId="2CDE9EEF" w14:textId="77777777"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n</w:t>
            </w:r>
          </w:p>
        </w:tc>
        <w:tc>
          <w:tcPr>
            <w:tcW w:w="1416" w:type="dxa"/>
          </w:tcPr>
          <w:p w14:paraId="7383F742" w14:textId="6144049B" w:rsidR="00446DE6" w:rsidRPr="00446DE6" w:rsidRDefault="00BC76BA" w:rsidP="00BD51AC">
            <w:pPr>
              <w:jc w:val="center"/>
              <w:rPr>
                <w:rFonts w:ascii="Times New Roman" w:hAnsi="Times New Roman" w:cs="Times New Roman"/>
                <w:sz w:val="20"/>
                <w:szCs w:val="20"/>
              </w:rPr>
            </w:pPr>
            <w:r>
              <w:rPr>
                <w:rFonts w:ascii="Times New Roman" w:hAnsi="Times New Roman" w:cs="Times New Roman"/>
                <w:sz w:val="20"/>
                <w:szCs w:val="20"/>
              </w:rPr>
              <w:t>log n</w:t>
            </w:r>
          </w:p>
        </w:tc>
        <w:tc>
          <w:tcPr>
            <w:tcW w:w="1113" w:type="dxa"/>
          </w:tcPr>
          <w:p w14:paraId="28B1A746" w14:textId="77777777"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1</w:t>
            </w:r>
          </w:p>
        </w:tc>
        <w:tc>
          <w:tcPr>
            <w:tcW w:w="1080" w:type="dxa"/>
          </w:tcPr>
          <w:p w14:paraId="426AEB7E" w14:textId="77777777"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n</w:t>
            </w:r>
          </w:p>
        </w:tc>
        <w:tc>
          <w:tcPr>
            <w:tcW w:w="1080" w:type="dxa"/>
          </w:tcPr>
          <w:p w14:paraId="1AD90A0E" w14:textId="0F970D93" w:rsidR="00446DE6" w:rsidRPr="00446DE6" w:rsidRDefault="00BC76BA" w:rsidP="00BD51AC">
            <w:pPr>
              <w:jc w:val="center"/>
              <w:rPr>
                <w:rFonts w:ascii="Times New Roman" w:hAnsi="Times New Roman" w:cs="Times New Roman"/>
                <w:sz w:val="20"/>
                <w:szCs w:val="20"/>
              </w:rPr>
            </w:pPr>
            <w:r>
              <w:rPr>
                <w:rFonts w:ascii="Times New Roman" w:hAnsi="Times New Roman" w:cs="Times New Roman"/>
                <w:sz w:val="20"/>
                <w:szCs w:val="20"/>
              </w:rPr>
              <w:t xml:space="preserve">log </w:t>
            </w:r>
            <w:r w:rsidR="00446DE6" w:rsidRPr="00446DE6">
              <w:rPr>
                <w:rFonts w:ascii="Times New Roman" w:hAnsi="Times New Roman" w:cs="Times New Roman"/>
                <w:sz w:val="20"/>
                <w:szCs w:val="20"/>
              </w:rPr>
              <w:t>n</w:t>
            </w:r>
          </w:p>
        </w:tc>
        <w:tc>
          <w:tcPr>
            <w:tcW w:w="990" w:type="dxa"/>
          </w:tcPr>
          <w:p w14:paraId="0534623E" w14:textId="3D660BCC" w:rsidR="00446DE6" w:rsidRPr="00446DE6" w:rsidRDefault="00BC76BA" w:rsidP="00BD51AC">
            <w:pPr>
              <w:jc w:val="center"/>
              <w:rPr>
                <w:rFonts w:ascii="Times New Roman" w:hAnsi="Times New Roman" w:cs="Times New Roman"/>
                <w:sz w:val="20"/>
                <w:szCs w:val="20"/>
              </w:rPr>
            </w:pPr>
            <w:r>
              <w:rPr>
                <w:rFonts w:ascii="Times New Roman" w:hAnsi="Times New Roman" w:cs="Times New Roman"/>
                <w:sz w:val="20"/>
                <w:szCs w:val="20"/>
              </w:rPr>
              <w:t>N/A</w:t>
            </w:r>
          </w:p>
        </w:tc>
      </w:tr>
      <w:tr w:rsidR="00446DE6" w14:paraId="1BB4208C" w14:textId="45A98D6F" w:rsidTr="00446DE6">
        <w:tc>
          <w:tcPr>
            <w:tcW w:w="1172" w:type="dxa"/>
          </w:tcPr>
          <w:p w14:paraId="6C49F14E" w14:textId="77777777" w:rsidR="00446DE6" w:rsidRPr="00446DE6" w:rsidRDefault="00446DE6" w:rsidP="00BD51AC">
            <w:pPr>
              <w:tabs>
                <w:tab w:val="left" w:pos="1341"/>
              </w:tabs>
              <w:jc w:val="right"/>
              <w:rPr>
                <w:rFonts w:ascii="Times New Roman" w:hAnsi="Times New Roman" w:cs="Times New Roman"/>
                <w:sz w:val="20"/>
                <w:szCs w:val="20"/>
              </w:rPr>
            </w:pPr>
            <w:proofErr w:type="spellStart"/>
            <w:r w:rsidRPr="00446DE6">
              <w:rPr>
                <w:rFonts w:ascii="Times New Roman" w:hAnsi="Times New Roman" w:cs="Times New Roman"/>
                <w:sz w:val="20"/>
                <w:szCs w:val="20"/>
              </w:rPr>
              <w:t>find_keys</w:t>
            </w:r>
            <w:proofErr w:type="spellEnd"/>
          </w:p>
        </w:tc>
        <w:tc>
          <w:tcPr>
            <w:tcW w:w="1158" w:type="dxa"/>
          </w:tcPr>
          <w:p w14:paraId="6BBB2BDA" w14:textId="7A86D556"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n</w:t>
            </w:r>
          </w:p>
        </w:tc>
        <w:tc>
          <w:tcPr>
            <w:tcW w:w="1256" w:type="dxa"/>
          </w:tcPr>
          <w:p w14:paraId="068E4768" w14:textId="77777777"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n</w:t>
            </w:r>
            <w:r w:rsidRPr="00446DE6">
              <w:rPr>
                <w:rFonts w:ascii="Times New Roman" w:hAnsi="Times New Roman" w:cs="Times New Roman"/>
                <w:sz w:val="20"/>
                <w:szCs w:val="20"/>
                <w:vertAlign w:val="superscript"/>
              </w:rPr>
              <w:t>2</w:t>
            </w:r>
          </w:p>
        </w:tc>
        <w:tc>
          <w:tcPr>
            <w:tcW w:w="1416" w:type="dxa"/>
          </w:tcPr>
          <w:p w14:paraId="1B5601FA" w14:textId="77777777"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n</w:t>
            </w:r>
          </w:p>
        </w:tc>
        <w:tc>
          <w:tcPr>
            <w:tcW w:w="1113" w:type="dxa"/>
          </w:tcPr>
          <w:p w14:paraId="4D969934" w14:textId="0971975D"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n</w:t>
            </w:r>
          </w:p>
        </w:tc>
        <w:tc>
          <w:tcPr>
            <w:tcW w:w="1080" w:type="dxa"/>
          </w:tcPr>
          <w:p w14:paraId="25804160" w14:textId="57B511C8"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n</w:t>
            </w:r>
          </w:p>
        </w:tc>
        <w:tc>
          <w:tcPr>
            <w:tcW w:w="1080" w:type="dxa"/>
          </w:tcPr>
          <w:p w14:paraId="4458BF6A" w14:textId="29A15817" w:rsidR="00446DE6" w:rsidRPr="00446DE6" w:rsidRDefault="00BC76BA" w:rsidP="00BD51AC">
            <w:pPr>
              <w:jc w:val="center"/>
              <w:rPr>
                <w:rFonts w:ascii="Times New Roman" w:hAnsi="Times New Roman" w:cs="Times New Roman"/>
                <w:sz w:val="20"/>
                <w:szCs w:val="20"/>
              </w:rPr>
            </w:pPr>
            <w:r>
              <w:rPr>
                <w:rFonts w:ascii="Times New Roman" w:hAnsi="Times New Roman" w:cs="Times New Roman"/>
                <w:sz w:val="20"/>
                <w:szCs w:val="20"/>
              </w:rPr>
              <w:t>n</w:t>
            </w:r>
          </w:p>
        </w:tc>
        <w:tc>
          <w:tcPr>
            <w:tcW w:w="990" w:type="dxa"/>
          </w:tcPr>
          <w:p w14:paraId="14A3BBE9" w14:textId="755DBA7F" w:rsidR="00446DE6" w:rsidRPr="00446DE6" w:rsidRDefault="00BC76BA" w:rsidP="00BD51AC">
            <w:pPr>
              <w:jc w:val="center"/>
              <w:rPr>
                <w:rFonts w:ascii="Times New Roman" w:hAnsi="Times New Roman" w:cs="Times New Roman"/>
                <w:sz w:val="20"/>
                <w:szCs w:val="20"/>
              </w:rPr>
            </w:pPr>
            <w:r>
              <w:rPr>
                <w:rFonts w:ascii="Times New Roman" w:hAnsi="Times New Roman" w:cs="Times New Roman"/>
                <w:sz w:val="20"/>
                <w:szCs w:val="20"/>
              </w:rPr>
              <w:t>N/A</w:t>
            </w:r>
          </w:p>
        </w:tc>
      </w:tr>
      <w:tr w:rsidR="00446DE6" w14:paraId="0784F02A" w14:textId="686C924A" w:rsidTr="00446DE6">
        <w:tc>
          <w:tcPr>
            <w:tcW w:w="1172" w:type="dxa"/>
          </w:tcPr>
          <w:p w14:paraId="685168EF" w14:textId="77777777" w:rsidR="00446DE6" w:rsidRPr="00446DE6" w:rsidRDefault="00446DE6" w:rsidP="00BD51AC">
            <w:pPr>
              <w:jc w:val="right"/>
              <w:rPr>
                <w:rFonts w:ascii="Times New Roman" w:hAnsi="Times New Roman" w:cs="Times New Roman"/>
                <w:sz w:val="20"/>
                <w:szCs w:val="20"/>
              </w:rPr>
            </w:pPr>
            <w:proofErr w:type="spellStart"/>
            <w:r w:rsidRPr="00446DE6">
              <w:rPr>
                <w:rFonts w:ascii="Times New Roman" w:hAnsi="Times New Roman" w:cs="Times New Roman"/>
                <w:sz w:val="20"/>
                <w:szCs w:val="20"/>
              </w:rPr>
              <w:t>sorted_keys</w:t>
            </w:r>
            <w:proofErr w:type="spellEnd"/>
          </w:p>
        </w:tc>
        <w:tc>
          <w:tcPr>
            <w:tcW w:w="1158" w:type="dxa"/>
          </w:tcPr>
          <w:p w14:paraId="16337D02" w14:textId="59891210" w:rsidR="00446DE6" w:rsidRPr="00446DE6" w:rsidRDefault="00BC76BA" w:rsidP="00BD51AC">
            <w:pPr>
              <w:jc w:val="center"/>
              <w:rPr>
                <w:rFonts w:ascii="Times New Roman" w:hAnsi="Times New Roman" w:cs="Times New Roman"/>
                <w:sz w:val="20"/>
                <w:szCs w:val="20"/>
              </w:rPr>
            </w:pPr>
            <w:r w:rsidRPr="00446DE6">
              <w:rPr>
                <w:rFonts w:ascii="Times New Roman" w:hAnsi="Times New Roman" w:cs="Times New Roman"/>
                <w:sz w:val="20"/>
                <w:szCs w:val="20"/>
              </w:rPr>
              <w:t>n</w:t>
            </w:r>
            <w:r w:rsidRPr="00446DE6">
              <w:rPr>
                <w:rFonts w:ascii="Times New Roman" w:hAnsi="Times New Roman" w:cs="Times New Roman"/>
                <w:sz w:val="20"/>
                <w:szCs w:val="20"/>
                <w:vertAlign w:val="superscript"/>
              </w:rPr>
              <w:t>2</w:t>
            </w:r>
          </w:p>
        </w:tc>
        <w:tc>
          <w:tcPr>
            <w:tcW w:w="1256" w:type="dxa"/>
          </w:tcPr>
          <w:p w14:paraId="504F6395" w14:textId="7A713287" w:rsidR="00446DE6" w:rsidRPr="00446DE6" w:rsidRDefault="00BC76BA" w:rsidP="00BD51AC">
            <w:pPr>
              <w:jc w:val="center"/>
              <w:rPr>
                <w:rFonts w:ascii="Times New Roman" w:hAnsi="Times New Roman" w:cs="Times New Roman"/>
                <w:sz w:val="20"/>
                <w:szCs w:val="20"/>
              </w:rPr>
            </w:pPr>
            <w:r w:rsidRPr="00446DE6">
              <w:rPr>
                <w:rFonts w:ascii="Times New Roman" w:hAnsi="Times New Roman" w:cs="Times New Roman"/>
                <w:sz w:val="20"/>
                <w:szCs w:val="20"/>
              </w:rPr>
              <w:t>n</w:t>
            </w:r>
            <w:r w:rsidRPr="00446DE6">
              <w:rPr>
                <w:rFonts w:ascii="Times New Roman" w:hAnsi="Times New Roman" w:cs="Times New Roman"/>
                <w:sz w:val="20"/>
                <w:szCs w:val="20"/>
                <w:vertAlign w:val="superscript"/>
              </w:rPr>
              <w:t>2</w:t>
            </w:r>
          </w:p>
        </w:tc>
        <w:tc>
          <w:tcPr>
            <w:tcW w:w="1416" w:type="dxa"/>
          </w:tcPr>
          <w:p w14:paraId="10AC2B44" w14:textId="77777777"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n</w:t>
            </w:r>
          </w:p>
        </w:tc>
        <w:tc>
          <w:tcPr>
            <w:tcW w:w="1113" w:type="dxa"/>
          </w:tcPr>
          <w:p w14:paraId="380484E7" w14:textId="77777777" w:rsidR="00446DE6" w:rsidRPr="00446DE6" w:rsidRDefault="00446DE6" w:rsidP="00BD51AC">
            <w:pPr>
              <w:jc w:val="center"/>
              <w:rPr>
                <w:rFonts w:ascii="Times New Roman" w:hAnsi="Times New Roman" w:cs="Times New Roman"/>
                <w:sz w:val="20"/>
                <w:szCs w:val="20"/>
              </w:rPr>
            </w:pPr>
            <w:r w:rsidRPr="00446DE6">
              <w:rPr>
                <w:rFonts w:ascii="Times New Roman" w:hAnsi="Times New Roman" w:cs="Times New Roman"/>
                <w:sz w:val="20"/>
                <w:szCs w:val="20"/>
              </w:rPr>
              <w:t>n log(n)</w:t>
            </w:r>
          </w:p>
        </w:tc>
        <w:tc>
          <w:tcPr>
            <w:tcW w:w="1080" w:type="dxa"/>
          </w:tcPr>
          <w:p w14:paraId="206B6A69" w14:textId="121DD3F2" w:rsidR="00446DE6" w:rsidRPr="00446DE6" w:rsidRDefault="00BC76BA" w:rsidP="00BD51AC">
            <w:pPr>
              <w:jc w:val="center"/>
              <w:rPr>
                <w:rFonts w:ascii="Times New Roman" w:hAnsi="Times New Roman" w:cs="Times New Roman"/>
                <w:sz w:val="20"/>
                <w:szCs w:val="20"/>
              </w:rPr>
            </w:pPr>
            <w:r w:rsidRPr="00446DE6">
              <w:rPr>
                <w:rFonts w:ascii="Times New Roman" w:hAnsi="Times New Roman" w:cs="Times New Roman"/>
                <w:sz w:val="20"/>
                <w:szCs w:val="20"/>
              </w:rPr>
              <w:t>n</w:t>
            </w:r>
            <w:r w:rsidRPr="00446DE6">
              <w:rPr>
                <w:rFonts w:ascii="Times New Roman" w:hAnsi="Times New Roman" w:cs="Times New Roman"/>
                <w:sz w:val="20"/>
                <w:szCs w:val="20"/>
                <w:vertAlign w:val="superscript"/>
              </w:rPr>
              <w:t>2</w:t>
            </w:r>
          </w:p>
        </w:tc>
        <w:tc>
          <w:tcPr>
            <w:tcW w:w="1080" w:type="dxa"/>
          </w:tcPr>
          <w:p w14:paraId="53DE057A" w14:textId="6C007127" w:rsidR="00446DE6" w:rsidRPr="00446DE6" w:rsidRDefault="00BC76BA" w:rsidP="00BD51AC">
            <w:pPr>
              <w:jc w:val="center"/>
              <w:rPr>
                <w:rFonts w:ascii="Times New Roman" w:hAnsi="Times New Roman" w:cs="Times New Roman"/>
                <w:sz w:val="20"/>
                <w:szCs w:val="20"/>
              </w:rPr>
            </w:pPr>
            <w:r w:rsidRPr="00446DE6">
              <w:rPr>
                <w:rFonts w:ascii="Times New Roman" w:hAnsi="Times New Roman" w:cs="Times New Roman"/>
                <w:sz w:val="20"/>
                <w:szCs w:val="20"/>
              </w:rPr>
              <w:t>n</w:t>
            </w:r>
            <w:r w:rsidRPr="00446DE6">
              <w:rPr>
                <w:rFonts w:ascii="Times New Roman" w:hAnsi="Times New Roman" w:cs="Times New Roman"/>
                <w:sz w:val="20"/>
                <w:szCs w:val="20"/>
                <w:vertAlign w:val="superscript"/>
              </w:rPr>
              <w:t>2</w:t>
            </w:r>
          </w:p>
        </w:tc>
        <w:tc>
          <w:tcPr>
            <w:tcW w:w="990" w:type="dxa"/>
          </w:tcPr>
          <w:p w14:paraId="28350703" w14:textId="5906D5E2" w:rsidR="00446DE6" w:rsidRPr="00446DE6" w:rsidRDefault="00BC76BA" w:rsidP="00BD51AC">
            <w:pPr>
              <w:jc w:val="center"/>
              <w:rPr>
                <w:rFonts w:ascii="Times New Roman" w:hAnsi="Times New Roman" w:cs="Times New Roman"/>
                <w:sz w:val="20"/>
                <w:szCs w:val="20"/>
              </w:rPr>
            </w:pPr>
            <w:r w:rsidRPr="00446DE6">
              <w:rPr>
                <w:rFonts w:ascii="Times New Roman" w:hAnsi="Times New Roman" w:cs="Times New Roman"/>
                <w:sz w:val="20"/>
                <w:szCs w:val="20"/>
              </w:rPr>
              <w:t>n log(n)</w:t>
            </w:r>
          </w:p>
        </w:tc>
      </w:tr>
    </w:tbl>
    <w:p w14:paraId="6D7111B7" w14:textId="16252F04" w:rsidR="00F51DC0" w:rsidRDefault="00F51DC0"/>
    <w:p w14:paraId="2B896CAB" w14:textId="4F4032DE" w:rsidR="00844231" w:rsidRDefault="00844231">
      <w:pPr>
        <w:rPr>
          <w:rFonts w:ascii="Times New Roman" w:hAnsi="Times New Roman" w:cs="Times New Roman"/>
        </w:rPr>
      </w:pPr>
      <w:r>
        <w:rPr>
          <w:rFonts w:ascii="Times New Roman" w:hAnsi="Times New Roman" w:cs="Times New Roman"/>
        </w:rPr>
        <w:t xml:space="preserve">In this assignment I created a min </w:t>
      </w:r>
      <w:proofErr w:type="spellStart"/>
      <w:r>
        <w:rPr>
          <w:rFonts w:ascii="Times New Roman" w:hAnsi="Times New Roman" w:cs="Times New Roman"/>
        </w:rPr>
        <w:t>BinaryHeap</w:t>
      </w:r>
      <w:proofErr w:type="spellEnd"/>
      <w:r>
        <w:rPr>
          <w:rFonts w:ascii="Times New Roman" w:hAnsi="Times New Roman" w:cs="Times New Roman"/>
        </w:rPr>
        <w:t xml:space="preserve">, where </w:t>
      </w:r>
      <w:proofErr w:type="gramStart"/>
      <w:r>
        <w:rPr>
          <w:rFonts w:ascii="Times New Roman" w:hAnsi="Times New Roman" w:cs="Times New Roman"/>
        </w:rPr>
        <w:t>all of</w:t>
      </w:r>
      <w:proofErr w:type="gramEnd"/>
      <w:r>
        <w:rPr>
          <w:rFonts w:ascii="Times New Roman" w:hAnsi="Times New Roman" w:cs="Times New Roman"/>
        </w:rPr>
        <w:t xml:space="preserve"> a node’s children must be greater value than itself. I struggled with the insert and erase helper to find the last node. And ended up making two separate functions, the erase stayed the same, but the insert function returned the node above where it needed to be inserted so I could do something such as: st_root-&gt;right = insertion. After solving this issue, the project was </w:t>
      </w:r>
      <w:proofErr w:type="gramStart"/>
      <w:r>
        <w:rPr>
          <w:rFonts w:ascii="Times New Roman" w:hAnsi="Times New Roman" w:cs="Times New Roman"/>
        </w:rPr>
        <w:t>fairly straight</w:t>
      </w:r>
      <w:proofErr w:type="gramEnd"/>
      <w:r>
        <w:rPr>
          <w:rFonts w:ascii="Times New Roman" w:hAnsi="Times New Roman" w:cs="Times New Roman"/>
        </w:rPr>
        <w:t xml:space="preserve"> forward. </w:t>
      </w:r>
    </w:p>
    <w:p w14:paraId="716B6BDD" w14:textId="4115FD6A" w:rsidR="00844231" w:rsidRDefault="00844231">
      <w:pPr>
        <w:rPr>
          <w:rFonts w:ascii="Times New Roman" w:hAnsi="Times New Roman" w:cs="Times New Roman"/>
        </w:rPr>
      </w:pPr>
    </w:p>
    <w:p w14:paraId="03A7965D" w14:textId="2B87987A" w:rsidR="00844231" w:rsidRDefault="00844231">
      <w:pPr>
        <w:rPr>
          <w:rFonts w:ascii="Times New Roman" w:hAnsi="Times New Roman" w:cs="Times New Roman"/>
        </w:rPr>
      </w:pPr>
      <w:r>
        <w:rPr>
          <w:rFonts w:ascii="Times New Roman" w:hAnsi="Times New Roman" w:cs="Times New Roman"/>
        </w:rPr>
        <w:t xml:space="preserve">The tests I created test the order of the new nodes and other basic tests we have implemented in past assignments. The insert and erase tests are </w:t>
      </w:r>
      <w:proofErr w:type="gramStart"/>
      <w:r>
        <w:rPr>
          <w:rFonts w:ascii="Times New Roman" w:hAnsi="Times New Roman" w:cs="Times New Roman"/>
        </w:rPr>
        <w:t>pretty basic</w:t>
      </w:r>
      <w:proofErr w:type="gramEnd"/>
      <w:r>
        <w:rPr>
          <w:rFonts w:ascii="Times New Roman" w:hAnsi="Times New Roman" w:cs="Times New Roman"/>
        </w:rPr>
        <w:t xml:space="preserve">, but the copy and move tests are where we start to test more cases, like removing in a tree with one </w:t>
      </w:r>
      <w:proofErr w:type="spellStart"/>
      <w:r>
        <w:rPr>
          <w:rFonts w:ascii="Times New Roman" w:hAnsi="Times New Roman" w:cs="Times New Roman"/>
        </w:rPr>
        <w:t>elem</w:t>
      </w:r>
      <w:proofErr w:type="spellEnd"/>
      <w:r>
        <w:rPr>
          <w:rFonts w:ascii="Times New Roman" w:hAnsi="Times New Roman" w:cs="Times New Roman"/>
        </w:rPr>
        <w:t xml:space="preserve">, and checking the root, or removing from an empty tree and expecting an error. Additionally, they test inserting when it’s a full tree, or removing when </w:t>
      </w:r>
      <w:r w:rsidR="00B67673">
        <w:rPr>
          <w:rFonts w:ascii="Times New Roman" w:hAnsi="Times New Roman" w:cs="Times New Roman"/>
        </w:rPr>
        <w:t>there’s</w:t>
      </w:r>
      <w:r>
        <w:rPr>
          <w:rFonts w:ascii="Times New Roman" w:hAnsi="Times New Roman" w:cs="Times New Roman"/>
        </w:rPr>
        <w:t xml:space="preserve"> only one node in the bottom row, etc. These tests </w:t>
      </w:r>
      <w:proofErr w:type="gramStart"/>
      <w:r>
        <w:rPr>
          <w:rFonts w:ascii="Times New Roman" w:hAnsi="Times New Roman" w:cs="Times New Roman"/>
        </w:rPr>
        <w:t>insure</w:t>
      </w:r>
      <w:proofErr w:type="gramEnd"/>
      <w:r>
        <w:rPr>
          <w:rFonts w:ascii="Times New Roman" w:hAnsi="Times New Roman" w:cs="Times New Roman"/>
        </w:rPr>
        <w:t xml:space="preserve"> the </w:t>
      </w:r>
      <w:r w:rsidR="00B67673">
        <w:rPr>
          <w:rFonts w:ascii="Times New Roman" w:hAnsi="Times New Roman" w:cs="Times New Roman"/>
        </w:rPr>
        <w:t>functions work in any case and keep the correct order.</w:t>
      </w:r>
    </w:p>
    <w:p w14:paraId="0BF14B2D" w14:textId="42DDC26F" w:rsidR="00B67673" w:rsidRDefault="00B67673">
      <w:pPr>
        <w:rPr>
          <w:rFonts w:ascii="Times New Roman" w:hAnsi="Times New Roman" w:cs="Times New Roman"/>
        </w:rPr>
      </w:pPr>
    </w:p>
    <w:p w14:paraId="5078E1EF" w14:textId="42D7AD5A" w:rsidR="00B67673" w:rsidRPr="00844231" w:rsidRDefault="00B67673">
      <w:pPr>
        <w:rPr>
          <w:rFonts w:ascii="Times New Roman" w:hAnsi="Times New Roman" w:cs="Times New Roman"/>
        </w:rPr>
      </w:pPr>
      <w:r>
        <w:rPr>
          <w:rFonts w:ascii="Times New Roman" w:hAnsi="Times New Roman" w:cs="Times New Roman"/>
        </w:rPr>
        <w:t xml:space="preserve">(I have attached graphs and output.dat in the repository, felt like trying a perf file </w:t>
      </w:r>
      <w:r w:rsidRPr="00B67673">
        <w:rPr>
          <w:rFonts w:ascii="Times New Roman" w:hAnsi="Times New Roman" w:cs="Times New Roman"/>
        </w:rPr>
        <w:sym w:font="Wingdings" w:char="F04A"/>
      </w:r>
      <w:r>
        <w:rPr>
          <w:rFonts w:ascii="Times New Roman" w:hAnsi="Times New Roman" w:cs="Times New Roman"/>
        </w:rPr>
        <w:t xml:space="preserve"> )</w:t>
      </w:r>
    </w:p>
    <w:sectPr w:rsidR="00B67673" w:rsidRPr="00844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DE6"/>
    <w:rsid w:val="00446DE6"/>
    <w:rsid w:val="00844231"/>
    <w:rsid w:val="009003D3"/>
    <w:rsid w:val="00B67673"/>
    <w:rsid w:val="00BC76BA"/>
    <w:rsid w:val="00EF3815"/>
    <w:rsid w:val="00F51D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FB2E4B"/>
  <w15:chartTrackingRefBased/>
  <w15:docId w15:val="{74ED1B3E-4B25-1A45-98EA-48FAC28D1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D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6D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213</Words>
  <Characters>1219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Kamphouse, Tyler Joseph</dc:creator>
  <cp:keywords/>
  <dc:description/>
  <cp:lastModifiedBy>Kamphouse, Tyler Joseph</cp:lastModifiedBy>
  <cp:revision>2</cp:revision>
  <dcterms:created xsi:type="dcterms:W3CDTF">2021-12-17T21:21:00Z</dcterms:created>
  <dcterms:modified xsi:type="dcterms:W3CDTF">2021-12-18T00:42:00Z</dcterms:modified>
</cp:coreProperties>
</file>