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864" w:rsidRDefault="00443864" w:rsidP="00443864">
      <w:pPr>
        <w:jc w:val="center"/>
        <w:rPr>
          <w:rFonts w:ascii="Times New Roman" w:hAnsi="Times New Roman" w:cs="Times New Roman"/>
          <w:b/>
          <w:sz w:val="44"/>
          <w:szCs w:val="44"/>
        </w:rPr>
      </w:pPr>
      <w:r w:rsidRPr="00443864">
        <w:rPr>
          <w:rFonts w:ascii="Times New Roman" w:hAnsi="Times New Roman" w:cs="Times New Roman"/>
          <w:b/>
          <w:sz w:val="44"/>
          <w:szCs w:val="44"/>
        </w:rPr>
        <w:t>Yêu Cầu Của Quan Điểm Toàn Diện</w:t>
      </w:r>
    </w:p>
    <w:p w:rsidR="00552007" w:rsidRPr="00FE6BCD" w:rsidRDefault="00552007" w:rsidP="00552007">
      <w:pPr>
        <w:pStyle w:val="ListParagraph"/>
        <w:numPr>
          <w:ilvl w:val="0"/>
          <w:numId w:val="3"/>
        </w:numPr>
        <w:rPr>
          <w:rFonts w:ascii="Times New Roman" w:hAnsi="Times New Roman" w:cs="Times New Roman"/>
          <w:b/>
          <w:sz w:val="40"/>
          <w:szCs w:val="40"/>
          <w:lang w:val="en-US"/>
        </w:rPr>
      </w:pPr>
      <w:r w:rsidRPr="00FE6BCD">
        <w:rPr>
          <w:rFonts w:ascii="Times New Roman" w:hAnsi="Times New Roman" w:cs="Times New Roman"/>
          <w:b/>
          <w:sz w:val="40"/>
          <w:szCs w:val="40"/>
          <w:lang w:val="en-US"/>
        </w:rPr>
        <w:t xml:space="preserve"> Xem xét, phân tích và đánh giá từng mối liên hệ của sự vật:</w:t>
      </w:r>
    </w:p>
    <w:p w:rsidR="002B7C62" w:rsidRDefault="002B7C62" w:rsidP="002B7C62">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Khi đánh giá sự vật, phải xem xét, phân tích đầy đủ các mặt, các yếu tố, các mối liên hệ cả bên trong và bên ngoài</w:t>
      </w:r>
      <w:r w:rsidR="00FA722F">
        <w:rPr>
          <w:rFonts w:ascii="Times New Roman" w:hAnsi="Times New Roman" w:cs="Times New Roman"/>
          <w:sz w:val="28"/>
          <w:szCs w:val="28"/>
          <w:lang w:val="en-US"/>
        </w:rPr>
        <w:t>, chủ yếu và thứ yếu…</w:t>
      </w:r>
    </w:p>
    <w:p w:rsidR="00FE6BCD" w:rsidRPr="00FE6BCD" w:rsidRDefault="00FE6BCD" w:rsidP="00FE6BCD">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w:t>
      </w:r>
      <w:r w:rsidRPr="00FE6BCD">
        <w:rPr>
          <w:rFonts w:ascii="Times New Roman" w:hAnsi="Times New Roman" w:cs="Times New Roman"/>
          <w:sz w:val="28"/>
          <w:szCs w:val="28"/>
          <w:lang w:val="en-US"/>
        </w:rPr>
        <w:t>ần phải nhìn bao quát và nghiên cứu tất cả các mặt, tất cả các mối liên hệ và</w:t>
      </w:r>
      <w:r>
        <w:rPr>
          <w:rFonts w:ascii="Times New Roman" w:hAnsi="Times New Roman" w:cs="Times New Roman"/>
          <w:sz w:val="28"/>
          <w:szCs w:val="28"/>
          <w:lang w:val="en-US"/>
        </w:rPr>
        <w:t xml:space="preserve"> </w:t>
      </w:r>
      <w:r w:rsidRPr="00FE6BCD">
        <w:rPr>
          <w:rFonts w:ascii="Times New Roman" w:hAnsi="Times New Roman" w:cs="Times New Roman"/>
          <w:sz w:val="28"/>
          <w:szCs w:val="28"/>
          <w:lang w:val="en-US"/>
        </w:rPr>
        <w:t>“quan hệ gián tiếp” của sự vật đó”</w:t>
      </w:r>
      <w:r>
        <w:rPr>
          <w:rFonts w:ascii="Times New Roman" w:hAnsi="Times New Roman" w:cs="Times New Roman"/>
          <w:sz w:val="28"/>
          <w:szCs w:val="28"/>
          <w:lang w:val="en-US"/>
        </w:rPr>
        <w:t>.</w:t>
      </w:r>
    </w:p>
    <w:p w:rsidR="00FE6BCD" w:rsidRPr="00FE6BCD" w:rsidRDefault="00FA722F" w:rsidP="00FE6BC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Phải chỉ rõ được vai trò của từng mặt, từng yếu tố,… đối với sự tồn tại, phát triển của sự vật, hiện tượng…</w:t>
      </w:r>
    </w:p>
    <w:p w:rsidR="00912567" w:rsidRPr="00FE6BCD" w:rsidRDefault="00552007" w:rsidP="00552007">
      <w:pPr>
        <w:pStyle w:val="ListParagraph"/>
        <w:numPr>
          <w:ilvl w:val="0"/>
          <w:numId w:val="3"/>
        </w:numPr>
        <w:rPr>
          <w:rFonts w:ascii="Times New Roman" w:hAnsi="Times New Roman" w:cs="Times New Roman"/>
          <w:b/>
          <w:sz w:val="40"/>
          <w:szCs w:val="40"/>
          <w:lang w:val="en-US"/>
        </w:rPr>
      </w:pPr>
      <w:r w:rsidRPr="00FE6BCD">
        <w:rPr>
          <w:rFonts w:ascii="Times New Roman" w:hAnsi="Times New Roman" w:cs="Times New Roman"/>
          <w:b/>
          <w:sz w:val="40"/>
          <w:szCs w:val="40"/>
          <w:lang w:val="en-US"/>
        </w:rPr>
        <w:t xml:space="preserve"> </w:t>
      </w:r>
      <w:r w:rsidR="00FE6BCD" w:rsidRPr="00FE6BCD">
        <w:rPr>
          <w:rFonts w:ascii="Times New Roman" w:hAnsi="Times New Roman" w:cs="Times New Roman"/>
          <w:b/>
          <w:sz w:val="40"/>
          <w:szCs w:val="40"/>
          <w:lang w:val="en-US"/>
        </w:rPr>
        <w:t>Quan điểm toàn diện đối lập với quan điểm phiến diện:</w:t>
      </w:r>
    </w:p>
    <w:p w:rsidR="00912567" w:rsidRDefault="00FA722F" w:rsidP="00912567">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Phải tổng hợp lại các mặt, các mối liên hệ… trong tính chỉnh thể của sự vật hiện tượng ấy, và trong mối liên hệ qua lại giữa sự vật, hiện tượng đó với sự vật hiện tượ</w:t>
      </w:r>
      <w:r w:rsidR="00B05351">
        <w:rPr>
          <w:rFonts w:ascii="Times New Roman" w:hAnsi="Times New Roman" w:cs="Times New Roman"/>
          <w:sz w:val="28"/>
          <w:szCs w:val="28"/>
          <w:lang w:val="en-US"/>
        </w:rPr>
        <w:t>ng khác, tránh rơi vào những quan điểm đối lập.</w:t>
      </w:r>
    </w:p>
    <w:p w:rsidR="003D784B" w:rsidRPr="004309E5" w:rsidRDefault="00912567" w:rsidP="004309E5">
      <w:pPr>
        <w:pStyle w:val="ListParagraph"/>
        <w:numPr>
          <w:ilvl w:val="0"/>
          <w:numId w:val="2"/>
        </w:numPr>
        <w:rPr>
          <w:rFonts w:ascii="Times New Roman" w:hAnsi="Times New Roman" w:cs="Times New Roman"/>
          <w:sz w:val="28"/>
          <w:szCs w:val="28"/>
          <w:lang w:val="en-US"/>
        </w:rPr>
      </w:pPr>
      <w:r w:rsidRPr="00912567">
        <w:rPr>
          <w:rFonts w:ascii="Times New Roman" w:hAnsi="Times New Roman" w:cs="Times New Roman"/>
          <w:sz w:val="28"/>
          <w:szCs w:val="28"/>
          <w:lang w:val="en-US"/>
        </w:rPr>
        <w:t>Quan điểm toàn diện đối lập và đòi hỏi phải loại bỏ mọi suy nghĩ và hành động phiến diện, chiết trung và ngụy biện.</w:t>
      </w:r>
    </w:p>
    <w:p w:rsidR="002B7C62" w:rsidRPr="002B7C62" w:rsidRDefault="002B7C62" w:rsidP="002B7C62">
      <w:pPr>
        <w:rPr>
          <w:rFonts w:ascii="Times New Roman" w:hAnsi="Times New Roman" w:cs="Times New Roman"/>
          <w:color w:val="2E74B5" w:themeColor="accent1" w:themeShade="BF"/>
          <w:sz w:val="28"/>
          <w:szCs w:val="28"/>
          <w:lang w:val="en-US"/>
        </w:rPr>
      </w:pPr>
      <w:r w:rsidRPr="002B7C62">
        <w:rPr>
          <w:rFonts w:ascii="Times New Roman" w:hAnsi="Times New Roman" w:cs="Times New Roman"/>
          <w:color w:val="2E74B5" w:themeColor="accent1" w:themeShade="BF"/>
          <w:sz w:val="28"/>
          <w:szCs w:val="28"/>
          <w:lang w:val="en-US"/>
        </w:rPr>
        <w:t>*Chủ nghĩa phiến diện là cách xem xét chỉ thấy một mặt, một mối quan hệ, tính chất nào đó mà không thấy được nhiều mặt, nhiều mối quan hệ, nhiều tính chất của sự vật; chỉ xem xét sự vật ở một góc độ hay từ một phương diện nào đó mà thôi.</w:t>
      </w:r>
    </w:p>
    <w:p w:rsidR="002B7C62" w:rsidRPr="002B7C62" w:rsidRDefault="002B7C62" w:rsidP="002B7C62">
      <w:pPr>
        <w:rPr>
          <w:rFonts w:ascii="Times New Roman" w:hAnsi="Times New Roman" w:cs="Times New Roman"/>
          <w:color w:val="2E74B5" w:themeColor="accent1" w:themeShade="BF"/>
          <w:sz w:val="28"/>
          <w:szCs w:val="28"/>
          <w:lang w:val="en-US"/>
        </w:rPr>
      </w:pPr>
      <w:r w:rsidRPr="002B7C62">
        <w:rPr>
          <w:rFonts w:ascii="Times New Roman" w:hAnsi="Times New Roman" w:cs="Times New Roman"/>
          <w:color w:val="2E74B5" w:themeColor="accent1" w:themeShade="BF"/>
          <w:sz w:val="28"/>
          <w:szCs w:val="28"/>
          <w:lang w:val="en-US"/>
        </w:rPr>
        <w:t>*Chủ nghĩa chiết trung là cách xem xét chỉ chú ý đến nhiều mặt, nhiều mối liên hệ của sự vật nhưng không rút ra được mặt bản chất, không thấy được mối liên hệ cơ bản của sự vật; mà coi chúng như nhau, kết hợp chúng một cách vô nguyên tắc, tùy tiện.</w:t>
      </w:r>
    </w:p>
    <w:p w:rsidR="005A4328" w:rsidRDefault="002B7C62" w:rsidP="00443864">
      <w:pPr>
        <w:rPr>
          <w:rFonts w:ascii="Times New Roman" w:hAnsi="Times New Roman" w:cs="Times New Roman"/>
          <w:color w:val="2E74B5" w:themeColor="accent1" w:themeShade="BF"/>
          <w:sz w:val="28"/>
          <w:szCs w:val="28"/>
          <w:lang w:val="en-US"/>
        </w:rPr>
      </w:pPr>
      <w:r w:rsidRPr="002B7C62">
        <w:rPr>
          <w:rFonts w:ascii="Times New Roman" w:hAnsi="Times New Roman" w:cs="Times New Roman"/>
          <w:color w:val="2E74B5" w:themeColor="accent1" w:themeShade="BF"/>
          <w:sz w:val="28"/>
          <w:szCs w:val="28"/>
          <w:lang w:val="en-US"/>
        </w:rPr>
        <w:t>*Chủ nghĩa ngụy biện là cách xem xét qua đó đánh tráo cái cơ bản với cái không cơ bản, cái chủ yếu với cái thứ yếu,… hay ngược lại nhằm đạt được mục đích hay lợi ích của mình một cách tinh vi.</w:t>
      </w:r>
      <w:r>
        <w:rPr>
          <w:rFonts w:ascii="Times New Roman" w:hAnsi="Times New Roman" w:cs="Times New Roman"/>
          <w:color w:val="2E74B5" w:themeColor="accent1" w:themeShade="BF"/>
          <w:sz w:val="28"/>
          <w:szCs w:val="28"/>
          <w:lang w:val="en-US"/>
        </w:rPr>
        <w:t xml:space="preserve"> (ae đọc thêm)</w:t>
      </w:r>
    </w:p>
    <w:p w:rsidR="003D784B" w:rsidRPr="00FE6BCD" w:rsidRDefault="00B607F7" w:rsidP="00FE6BCD">
      <w:pPr>
        <w:pStyle w:val="ListParagraph"/>
        <w:numPr>
          <w:ilvl w:val="0"/>
          <w:numId w:val="3"/>
        </w:numPr>
        <w:rPr>
          <w:rFonts w:ascii="Times New Roman" w:hAnsi="Times New Roman" w:cs="Times New Roman"/>
          <w:b/>
          <w:sz w:val="40"/>
          <w:szCs w:val="40"/>
        </w:rPr>
      </w:pPr>
      <w:r>
        <w:rPr>
          <w:rFonts w:ascii="Times New Roman" w:hAnsi="Times New Roman" w:cs="Times New Roman"/>
          <w:b/>
          <w:sz w:val="40"/>
          <w:szCs w:val="40"/>
          <w:lang w:val="en-US"/>
        </w:rPr>
        <w:t xml:space="preserve"> Nghiên cứu những mối liên hệ của đối tượng kể cả quá khứ, hiện tại, tương lai</w:t>
      </w:r>
      <w:r w:rsidR="003D784B" w:rsidRPr="00FE6BCD">
        <w:rPr>
          <w:rFonts w:ascii="Times New Roman" w:hAnsi="Times New Roman" w:cs="Times New Roman"/>
          <w:b/>
          <w:sz w:val="40"/>
          <w:szCs w:val="40"/>
        </w:rPr>
        <w:t>:</w:t>
      </w:r>
    </w:p>
    <w:p w:rsidR="003D784B" w:rsidRDefault="003D784B" w:rsidP="003D784B">
      <w:pPr>
        <w:ind w:firstLine="360"/>
        <w:rPr>
          <w:rFonts w:ascii="Times New Roman" w:hAnsi="Times New Roman" w:cs="Times New Roman"/>
          <w:sz w:val="28"/>
          <w:szCs w:val="28"/>
          <w:lang w:val="en-US"/>
        </w:rPr>
      </w:pPr>
      <w:r>
        <w:rPr>
          <w:rFonts w:ascii="Times New Roman" w:hAnsi="Times New Roman" w:cs="Times New Roman"/>
          <w:sz w:val="28"/>
          <w:szCs w:val="28"/>
        </w:rPr>
        <w:t xml:space="preserve">-    </w:t>
      </w:r>
      <w:r w:rsidRPr="003D784B">
        <w:rPr>
          <w:rFonts w:ascii="Times New Roman" w:hAnsi="Times New Roman" w:cs="Times New Roman"/>
          <w:sz w:val="28"/>
          <w:szCs w:val="28"/>
          <w:lang w:val="en-US"/>
        </w:rPr>
        <w:t>Mỗi con người chỉ có khả năng phân tích được hữu hạn mối quan hệ của sự vật trong mỗi thời đại và trong một hoàn cảnh lịch sử nhất định. Bởi vậy mà hiểu biết mà ta đạt được về sự vật chỉ ở mức tương đối, không hoàn thiện.</w:t>
      </w:r>
    </w:p>
    <w:p w:rsidR="00B607F7" w:rsidRPr="00B607F7" w:rsidRDefault="00B607F7" w:rsidP="00B607F7">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C</w:t>
      </w:r>
      <w:r w:rsidRPr="00B607F7">
        <w:rPr>
          <w:rFonts w:ascii="Times New Roman" w:hAnsi="Times New Roman" w:cs="Times New Roman"/>
          <w:sz w:val="28"/>
          <w:szCs w:val="28"/>
          <w:lang w:val="en-US"/>
        </w:rPr>
        <w:t>ần xem xét đối tượng này trong mối liên hệ với đối tượng khác và vớ</w:t>
      </w:r>
      <w:r>
        <w:rPr>
          <w:rFonts w:ascii="Times New Roman" w:hAnsi="Times New Roman" w:cs="Times New Roman"/>
          <w:sz w:val="28"/>
          <w:szCs w:val="28"/>
          <w:lang w:val="en-US"/>
        </w:rPr>
        <w:t xml:space="preserve">i </w:t>
      </w:r>
      <w:r w:rsidRPr="00B607F7">
        <w:rPr>
          <w:rFonts w:ascii="Times New Roman" w:hAnsi="Times New Roman" w:cs="Times New Roman"/>
          <w:sz w:val="28"/>
          <w:szCs w:val="28"/>
          <w:lang w:val="en-US"/>
        </w:rPr>
        <w:t>môi trường xung quanh, kể cả các mặt của các mối liên hệ trung gian, gián tiếp; trong</w:t>
      </w:r>
      <w:r>
        <w:rPr>
          <w:rFonts w:ascii="Times New Roman" w:hAnsi="Times New Roman" w:cs="Times New Roman"/>
          <w:sz w:val="28"/>
          <w:szCs w:val="28"/>
          <w:lang w:val="en-US"/>
        </w:rPr>
        <w:t xml:space="preserve"> </w:t>
      </w:r>
      <w:r w:rsidRPr="00B607F7">
        <w:rPr>
          <w:rFonts w:ascii="Times New Roman" w:hAnsi="Times New Roman" w:cs="Times New Roman"/>
          <w:sz w:val="28"/>
          <w:szCs w:val="28"/>
          <w:lang w:val="en-US"/>
        </w:rPr>
        <w:t>không gian, thời gian nhất định, tức là cần nghiên cứu cả những mối liên hệ của đối</w:t>
      </w:r>
      <w:r w:rsidRPr="00B607F7">
        <w:rPr>
          <w:rFonts w:ascii="Times New Roman" w:hAnsi="Times New Roman" w:cs="Times New Roman"/>
          <w:sz w:val="28"/>
          <w:szCs w:val="28"/>
          <w:lang w:val="en-US"/>
        </w:rPr>
        <w:t xml:space="preserve"> </w:t>
      </w:r>
      <w:r w:rsidRPr="00B607F7">
        <w:rPr>
          <w:rFonts w:ascii="Times New Roman" w:hAnsi="Times New Roman" w:cs="Times New Roman"/>
          <w:sz w:val="28"/>
          <w:szCs w:val="28"/>
          <w:lang w:val="en-US"/>
        </w:rPr>
        <w:t>tượng trong quá khứ, hiện tại và phán đoán tương la</w:t>
      </w:r>
      <w:r>
        <w:rPr>
          <w:rFonts w:ascii="Times New Roman" w:hAnsi="Times New Roman" w:cs="Times New Roman"/>
          <w:sz w:val="28"/>
          <w:szCs w:val="28"/>
          <w:lang w:val="en-US"/>
        </w:rPr>
        <w:t>i.</w:t>
      </w:r>
    </w:p>
    <w:p w:rsidR="00FE6BCD" w:rsidRPr="00FE6BCD" w:rsidRDefault="003D784B" w:rsidP="00FE6BCD">
      <w:pPr>
        <w:pStyle w:val="ListParagraph"/>
        <w:numPr>
          <w:ilvl w:val="0"/>
          <w:numId w:val="2"/>
        </w:numPr>
        <w:rPr>
          <w:rFonts w:ascii="Times New Roman" w:hAnsi="Times New Roman" w:cs="Times New Roman"/>
          <w:sz w:val="28"/>
          <w:szCs w:val="28"/>
          <w:lang w:val="en-US"/>
        </w:rPr>
      </w:pPr>
      <w:r w:rsidRPr="003D784B">
        <w:rPr>
          <w:rFonts w:ascii="Times New Roman" w:hAnsi="Times New Roman" w:cs="Times New Roman"/>
          <w:sz w:val="28"/>
          <w:szCs w:val="28"/>
        </w:rPr>
        <w:t xml:space="preserve">Từ điều </w:t>
      </w:r>
      <w:r>
        <w:rPr>
          <w:rFonts w:ascii="Times New Roman" w:hAnsi="Times New Roman" w:cs="Times New Roman"/>
          <w:sz w:val="28"/>
          <w:szCs w:val="28"/>
        </w:rPr>
        <w:t xml:space="preserve">này, </w:t>
      </w:r>
      <w:r w:rsidRPr="003D784B">
        <w:rPr>
          <w:rFonts w:ascii="Times New Roman" w:hAnsi="Times New Roman" w:cs="Times New Roman"/>
          <w:sz w:val="28"/>
          <w:szCs w:val="28"/>
        </w:rPr>
        <w:t>ta sẽ nhận thức được mỗi tri thức mà ta đạt được</w:t>
      </w:r>
      <w:r>
        <w:rPr>
          <w:rFonts w:ascii="Times New Roman" w:hAnsi="Times New Roman" w:cs="Times New Roman"/>
          <w:sz w:val="28"/>
          <w:szCs w:val="28"/>
        </w:rPr>
        <w:t xml:space="preserve"> về sự vật, mối liên hệ của sự vật,...</w:t>
      </w:r>
      <w:r w:rsidRPr="003D784B">
        <w:rPr>
          <w:rFonts w:ascii="Times New Roman" w:hAnsi="Times New Roman" w:cs="Times New Roman"/>
          <w:sz w:val="28"/>
          <w:szCs w:val="28"/>
        </w:rPr>
        <w:t xml:space="preserve"> ở thời điểm hiện tại không phải bất biến, tuyệt đối không thế bổ sung, không thể thay đổi.</w:t>
      </w:r>
    </w:p>
    <w:p w:rsidR="00FE6BCD" w:rsidRDefault="00B05351" w:rsidP="00FE6BCD">
      <w:pPr>
        <w:pStyle w:val="ListParagraph"/>
        <w:numPr>
          <w:ilvl w:val="0"/>
          <w:numId w:val="3"/>
        </w:numPr>
        <w:rPr>
          <w:rFonts w:ascii="Times New Roman" w:hAnsi="Times New Roman" w:cs="Times New Roman"/>
          <w:b/>
          <w:sz w:val="40"/>
          <w:szCs w:val="40"/>
          <w:lang w:val="en-US"/>
        </w:rPr>
      </w:pPr>
      <w:r>
        <w:rPr>
          <w:rFonts w:ascii="Times New Roman" w:hAnsi="Times New Roman" w:cs="Times New Roman"/>
          <w:b/>
          <w:sz w:val="40"/>
          <w:szCs w:val="40"/>
          <w:lang w:val="en-US"/>
        </w:rPr>
        <w:t>Nhận thức các mối liên hệ trong tổng thể:</w:t>
      </w:r>
    </w:p>
    <w:p w:rsidR="00B05351" w:rsidRDefault="00B05351" w:rsidP="00B05351">
      <w:pPr>
        <w:pStyle w:val="ListParagraph"/>
        <w:numPr>
          <w:ilvl w:val="0"/>
          <w:numId w:val="1"/>
        </w:numPr>
        <w:rPr>
          <w:rFonts w:ascii="Times New Roman" w:hAnsi="Times New Roman" w:cs="Times New Roman"/>
          <w:sz w:val="28"/>
          <w:szCs w:val="28"/>
          <w:lang w:val="en-US"/>
        </w:rPr>
      </w:pPr>
      <w:r w:rsidRPr="00B05351">
        <w:rPr>
          <w:rFonts w:ascii="Times New Roman" w:hAnsi="Times New Roman" w:cs="Times New Roman"/>
          <w:sz w:val="28"/>
          <w:szCs w:val="28"/>
          <w:lang w:val="en-US"/>
        </w:rPr>
        <w:t>Vai trò của của các mối liên hệ không ngang bằng nhau. Vì vậy, việc xác định được những mối liên hệ cơ bản, chủ yếu, trọng tâm là một yêu cầu quan trọng mà từ đó chúng ta mới có thể nhận thức được sâu sắc bản chất của sự vật, mới thấy được khuynh hướng vận động, phát triển của nó.</w:t>
      </w:r>
    </w:p>
    <w:p w:rsidR="00B05351" w:rsidRDefault="000F7399" w:rsidP="000F7399">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w:t>
      </w:r>
      <w:r w:rsidR="00B05351" w:rsidRPr="00B05351">
        <w:rPr>
          <w:rFonts w:ascii="Times New Roman" w:hAnsi="Times New Roman" w:cs="Times New Roman"/>
          <w:sz w:val="28"/>
          <w:szCs w:val="28"/>
          <w:lang w:val="en-US"/>
        </w:rPr>
        <w:t>hủ thể phải rút ra được</w:t>
      </w:r>
      <w:r w:rsidR="00B05351">
        <w:rPr>
          <w:rFonts w:ascii="Times New Roman" w:hAnsi="Times New Roman" w:cs="Times New Roman"/>
          <w:sz w:val="28"/>
          <w:szCs w:val="28"/>
          <w:lang w:val="en-US"/>
        </w:rPr>
        <w:t xml:space="preserve"> </w:t>
      </w:r>
      <w:r w:rsidR="00B05351" w:rsidRPr="00B05351">
        <w:rPr>
          <w:rFonts w:ascii="Times New Roman" w:hAnsi="Times New Roman" w:cs="Times New Roman"/>
          <w:sz w:val="28"/>
          <w:szCs w:val="28"/>
          <w:lang w:val="en-US"/>
        </w:rPr>
        <w:t>các mặt, các mối liên hệ tất yếu của đối tượng đó và nhận thức chúng trong sự thống nhất</w:t>
      </w:r>
      <w:r>
        <w:rPr>
          <w:rFonts w:ascii="Times New Roman" w:hAnsi="Times New Roman" w:cs="Times New Roman"/>
          <w:sz w:val="28"/>
          <w:szCs w:val="28"/>
          <w:lang w:val="en-US"/>
        </w:rPr>
        <w:t xml:space="preserve"> </w:t>
      </w:r>
      <w:r w:rsidR="00B05351" w:rsidRPr="000F7399">
        <w:rPr>
          <w:rFonts w:ascii="Times New Roman" w:hAnsi="Times New Roman" w:cs="Times New Roman"/>
          <w:sz w:val="28"/>
          <w:szCs w:val="28"/>
          <w:lang w:val="en-US"/>
        </w:rPr>
        <w:t>hữu cơ nội t</w:t>
      </w:r>
      <w:r>
        <w:rPr>
          <w:rFonts w:ascii="Times New Roman" w:hAnsi="Times New Roman" w:cs="Times New Roman"/>
          <w:sz w:val="28"/>
          <w:szCs w:val="28"/>
          <w:lang w:val="en-US"/>
        </w:rPr>
        <w:t>ại.</w:t>
      </w:r>
    </w:p>
    <w:p w:rsidR="000F7399" w:rsidRPr="000F7399" w:rsidRDefault="000F7399" w:rsidP="000F7399">
      <w:pPr>
        <w:pStyle w:val="ListParagraph"/>
        <w:numPr>
          <w:ilvl w:val="0"/>
          <w:numId w:val="2"/>
        </w:numPr>
        <w:rPr>
          <w:rFonts w:ascii="Times New Roman" w:hAnsi="Times New Roman" w:cs="Times New Roman"/>
          <w:sz w:val="28"/>
          <w:szCs w:val="28"/>
          <w:lang w:val="en-US"/>
        </w:rPr>
      </w:pPr>
      <w:bookmarkStart w:id="0" w:name="_GoBack"/>
      <w:r>
        <w:rPr>
          <w:rFonts w:ascii="Times New Roman" w:hAnsi="Times New Roman" w:cs="Times New Roman"/>
          <w:sz w:val="28"/>
          <w:szCs w:val="28"/>
          <w:lang w:val="en-US"/>
        </w:rPr>
        <w:t>B</w:t>
      </w:r>
      <w:r w:rsidRPr="000F7399">
        <w:rPr>
          <w:rFonts w:ascii="Times New Roman" w:hAnsi="Times New Roman" w:cs="Times New Roman"/>
          <w:sz w:val="28"/>
          <w:szCs w:val="28"/>
        </w:rPr>
        <w:t>ởi chỉ có như vậy, nhận thức mới có thể phản ánh được đầy đủ sự tồn tại khách quan với nhiều thuộc tính, nhiều mối liên hệ, quan hệ và tác động qua lại của đối tượng.</w:t>
      </w:r>
    </w:p>
    <w:bookmarkEnd w:id="0"/>
    <w:p w:rsidR="00912567" w:rsidRPr="00912567" w:rsidRDefault="00912567" w:rsidP="00443864">
      <w:pPr>
        <w:rPr>
          <w:rFonts w:ascii="Times New Roman" w:hAnsi="Times New Roman" w:cs="Times New Roman"/>
          <w:color w:val="2E74B5" w:themeColor="accent1" w:themeShade="BF"/>
          <w:sz w:val="28"/>
          <w:szCs w:val="28"/>
          <w:lang w:val="en-US"/>
        </w:rPr>
      </w:pPr>
    </w:p>
    <w:p w:rsidR="005A4328" w:rsidRPr="003670BA" w:rsidRDefault="005A4328" w:rsidP="00443864">
      <w:pPr>
        <w:rPr>
          <w:rFonts w:ascii="Times New Roman" w:hAnsi="Times New Roman" w:cs="Times New Roman"/>
          <w:sz w:val="28"/>
          <w:szCs w:val="28"/>
          <w:lang w:val="en-US"/>
        </w:rPr>
      </w:pPr>
    </w:p>
    <w:sectPr w:rsidR="005A4328" w:rsidRPr="00367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B27307"/>
    <w:multiLevelType w:val="hybridMultilevel"/>
    <w:tmpl w:val="686EA7C4"/>
    <w:lvl w:ilvl="0" w:tplc="EC763062">
      <w:start w:val="1"/>
      <w:numFmt w:val="bullet"/>
      <w:lvlText w:val=""/>
      <w:lvlJc w:val="left"/>
      <w:pPr>
        <w:ind w:left="720" w:hanging="360"/>
      </w:pPr>
      <w:rPr>
        <w:rFonts w:ascii="Wingdings" w:eastAsiaTheme="minorHAnsi" w:hAnsi="Wingdings"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E281CD3"/>
    <w:multiLevelType w:val="hybridMultilevel"/>
    <w:tmpl w:val="36D4C8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C4558F0"/>
    <w:multiLevelType w:val="hybridMultilevel"/>
    <w:tmpl w:val="57FA98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F235E46"/>
    <w:multiLevelType w:val="hybridMultilevel"/>
    <w:tmpl w:val="971A4820"/>
    <w:lvl w:ilvl="0" w:tplc="3DC0513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864"/>
    <w:rsid w:val="000F7399"/>
    <w:rsid w:val="0026581A"/>
    <w:rsid w:val="002B7C62"/>
    <w:rsid w:val="003670BA"/>
    <w:rsid w:val="003D784B"/>
    <w:rsid w:val="004309E5"/>
    <w:rsid w:val="00443864"/>
    <w:rsid w:val="00552007"/>
    <w:rsid w:val="005A4328"/>
    <w:rsid w:val="008154C8"/>
    <w:rsid w:val="008C31C5"/>
    <w:rsid w:val="00912567"/>
    <w:rsid w:val="00B05351"/>
    <w:rsid w:val="00B607F7"/>
    <w:rsid w:val="00E70DC4"/>
    <w:rsid w:val="00FA722F"/>
    <w:rsid w:val="00FE6B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3662"/>
  <w15:chartTrackingRefBased/>
  <w15:docId w15:val="{F89D1B27-D65E-4210-BEE3-86764044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C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555110">
      <w:bodyDiv w:val="1"/>
      <w:marLeft w:val="0"/>
      <w:marRight w:val="0"/>
      <w:marTop w:val="0"/>
      <w:marBottom w:val="0"/>
      <w:divBdr>
        <w:top w:val="none" w:sz="0" w:space="0" w:color="auto"/>
        <w:left w:val="none" w:sz="0" w:space="0" w:color="auto"/>
        <w:bottom w:val="none" w:sz="0" w:space="0" w:color="auto"/>
        <w:right w:val="none" w:sz="0" w:space="0" w:color="auto"/>
      </w:divBdr>
      <w:divsChild>
        <w:div w:id="783963347">
          <w:marLeft w:val="0"/>
          <w:marRight w:val="0"/>
          <w:marTop w:val="0"/>
          <w:marBottom w:val="0"/>
          <w:divBdr>
            <w:top w:val="none" w:sz="0" w:space="0" w:color="auto"/>
            <w:left w:val="none" w:sz="0" w:space="0" w:color="auto"/>
            <w:bottom w:val="none" w:sz="0" w:space="0" w:color="auto"/>
            <w:right w:val="none" w:sz="0" w:space="0" w:color="auto"/>
          </w:divBdr>
        </w:div>
        <w:div w:id="977421699">
          <w:marLeft w:val="0"/>
          <w:marRight w:val="0"/>
          <w:marTop w:val="0"/>
          <w:marBottom w:val="0"/>
          <w:divBdr>
            <w:top w:val="none" w:sz="0" w:space="0" w:color="auto"/>
            <w:left w:val="none" w:sz="0" w:space="0" w:color="auto"/>
            <w:bottom w:val="none" w:sz="0" w:space="0" w:color="auto"/>
            <w:right w:val="none" w:sz="0" w:space="0" w:color="auto"/>
          </w:divBdr>
        </w:div>
        <w:div w:id="1192767742">
          <w:marLeft w:val="0"/>
          <w:marRight w:val="0"/>
          <w:marTop w:val="0"/>
          <w:marBottom w:val="0"/>
          <w:divBdr>
            <w:top w:val="none" w:sz="0" w:space="0" w:color="auto"/>
            <w:left w:val="none" w:sz="0" w:space="0" w:color="auto"/>
            <w:bottom w:val="none" w:sz="0" w:space="0" w:color="auto"/>
            <w:right w:val="none" w:sz="0" w:space="0" w:color="auto"/>
          </w:divBdr>
        </w:div>
        <w:div w:id="536550915">
          <w:marLeft w:val="0"/>
          <w:marRight w:val="0"/>
          <w:marTop w:val="0"/>
          <w:marBottom w:val="0"/>
          <w:divBdr>
            <w:top w:val="none" w:sz="0" w:space="0" w:color="auto"/>
            <w:left w:val="none" w:sz="0" w:space="0" w:color="auto"/>
            <w:bottom w:val="none" w:sz="0" w:space="0" w:color="auto"/>
            <w:right w:val="none" w:sz="0" w:space="0" w:color="auto"/>
          </w:divBdr>
        </w:div>
        <w:div w:id="1569924024">
          <w:marLeft w:val="0"/>
          <w:marRight w:val="0"/>
          <w:marTop w:val="0"/>
          <w:marBottom w:val="0"/>
          <w:divBdr>
            <w:top w:val="none" w:sz="0" w:space="0" w:color="auto"/>
            <w:left w:val="none" w:sz="0" w:space="0" w:color="auto"/>
            <w:bottom w:val="none" w:sz="0" w:space="0" w:color="auto"/>
            <w:right w:val="none" w:sz="0" w:space="0" w:color="auto"/>
          </w:divBdr>
        </w:div>
      </w:divsChild>
    </w:div>
    <w:div w:id="1492915429">
      <w:bodyDiv w:val="1"/>
      <w:marLeft w:val="0"/>
      <w:marRight w:val="0"/>
      <w:marTop w:val="0"/>
      <w:marBottom w:val="0"/>
      <w:divBdr>
        <w:top w:val="none" w:sz="0" w:space="0" w:color="auto"/>
        <w:left w:val="none" w:sz="0" w:space="0" w:color="auto"/>
        <w:bottom w:val="none" w:sz="0" w:space="0" w:color="auto"/>
        <w:right w:val="none" w:sz="0" w:space="0" w:color="auto"/>
      </w:divBdr>
    </w:div>
    <w:div w:id="1773280018">
      <w:bodyDiv w:val="1"/>
      <w:marLeft w:val="0"/>
      <w:marRight w:val="0"/>
      <w:marTop w:val="0"/>
      <w:marBottom w:val="0"/>
      <w:divBdr>
        <w:top w:val="none" w:sz="0" w:space="0" w:color="auto"/>
        <w:left w:val="none" w:sz="0" w:space="0" w:color="auto"/>
        <w:bottom w:val="none" w:sz="0" w:space="0" w:color="auto"/>
        <w:right w:val="none" w:sz="0" w:space="0" w:color="auto"/>
      </w:divBdr>
      <w:divsChild>
        <w:div w:id="2104645644">
          <w:marLeft w:val="0"/>
          <w:marRight w:val="0"/>
          <w:marTop w:val="0"/>
          <w:marBottom w:val="0"/>
          <w:divBdr>
            <w:top w:val="none" w:sz="0" w:space="0" w:color="auto"/>
            <w:left w:val="none" w:sz="0" w:space="0" w:color="auto"/>
            <w:bottom w:val="none" w:sz="0" w:space="0" w:color="auto"/>
            <w:right w:val="none" w:sz="0" w:space="0" w:color="auto"/>
          </w:divBdr>
        </w:div>
        <w:div w:id="1628656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6</cp:revision>
  <dcterms:created xsi:type="dcterms:W3CDTF">2023-03-08T13:18:00Z</dcterms:created>
  <dcterms:modified xsi:type="dcterms:W3CDTF">2023-03-26T12:43:00Z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540c08b7-7621-4894-9c0a-df8990efdf2d</vt:lpwstr>
  </property>
</Properties>
</file>