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abeskopien-politika-schoolname"/>
    <w:p>
      <w:pPr>
        <w:pStyle w:val="Heading1"/>
      </w:pPr>
      <w:r>
        <w:t xml:space="preserve">Babeskopien politika — {{schoolName}}</w:t>
      </w:r>
    </w:p>
    <w:p>
      <w:pPr>
        <w:pStyle w:val="FirstParagraph"/>
      </w:pPr>
      <w:r>
        <w:t xml:space="preserve">Data: {{backupPolicyDate}}</w:t>
      </w:r>
      <w:r>
        <w:t xml:space="preserve"> </w:t>
      </w:r>
      <w:r>
        <w:t xml:space="preserve">Dokumentu-erreferentzia: ZIK-BAB-{{schoolCode}}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Politika honek ikastetxearen babeskopien prozedura definitzen du,</w:t>
      </w:r>
      <w:r>
        <w:t xml:space="preserve"> </w:t>
      </w:r>
      <w:r>
        <w:t xml:space="preserve">datuen eskuragarritasuna eta osotasuna bermatzeko. ISO 27001 A.8.13</w:t>
      </w:r>
      <w:r>
        <w:t xml:space="preserve"> </w:t>
      </w:r>
      <w:r>
        <w:t xml:space="preserve">kontrolarekin bat dator.</w:t>
      </w:r>
    </w:p>
    <w:p>
      <w:r>
        <w:pict>
          <v:rect style="width:0;height:1.5pt" o:hralign="center" o:hrstd="t" o:hr="t"/>
        </w:pict>
      </w:r>
    </w:p>
    <w:bookmarkEnd w:id="20"/>
    <w:bookmarkStart w:id="21" w:name="zer-babesten-da"/>
    <w:p>
      <w:pPr>
        <w:pStyle w:val="Heading2"/>
      </w:pPr>
      <w:r>
        <w:t xml:space="preserve">2. Zer babesten da?</w:t>
      </w:r>
    </w:p>
    <w:p>
      <w:pPr>
        <w:pStyle w:val="FirstParagraph"/>
      </w:pPr>
      <w:r>
        <w:t xml:space="preserve">Ikastetxeko zerbitzari guztiak birtualizatuta daude ({{virtualizationPlatform}}).</w:t>
      </w:r>
      <w:r>
        <w:t xml:space="preserve"> </w:t>
      </w:r>
      <w:r>
        <w:rPr>
          <w:bCs/>
          <w:b/>
        </w:rPr>
        <w:t xml:space="preserve">Makina birtual guztien babeskopia osoa</w:t>
      </w:r>
      <w:r>
        <w:t xml:space="preserve"> </w:t>
      </w:r>
      <w:r>
        <w:t xml:space="preserve">egiten da honako konponbidearen bidez:</w:t>
      </w:r>
    </w:p>
    <w:p>
      <w:pPr>
        <w:pStyle w:val="BodyText"/>
      </w:pPr>
      <w:r>
        <w:t xml:space="preserve">📦</w:t>
      </w:r>
      <w:r>
        <w:t xml:space="preserve"> </w:t>
      </w:r>
      <w:r>
        <w:rPr>
          <w:bCs/>
          <w:b/>
        </w:rPr>
        <w:t xml:space="preserve">Babeskopia-sistema</w:t>
      </w:r>
      <w:r>
        <w:t xml:space="preserve">: {{backupSolution}}</w:t>
      </w:r>
    </w:p>
    <w:p>
      <w:pPr>
        <w:pStyle w:val="BodyText"/>
      </w:pPr>
      <w:r>
        <w:t xml:space="preserve">Honek barne hartzen ditu:</w:t>
      </w:r>
    </w:p>
    <w:p>
      <w:pPr>
        <w:numPr>
          <w:ilvl w:val="0"/>
          <w:numId w:val="1001"/>
        </w:numPr>
        <w:pStyle w:val="Compact"/>
      </w:pPr>
      <w:r>
        <w:t xml:space="preserve">Kudeaketa-aplikazioa (adibidez, Odoo: matrikulazioa, notak, kontabilitatea)</w:t>
      </w:r>
    </w:p>
    <w:p>
      <w:pPr>
        <w:numPr>
          <w:ilvl w:val="0"/>
          <w:numId w:val="1001"/>
        </w:numPr>
        <w:pStyle w:val="Compact"/>
      </w:pPr>
      <w:r>
        <w:t xml:space="preserve">Sareko unitate partekatuak</w:t>
      </w:r>
    </w:p>
    <w:p>
      <w:pPr>
        <w:numPr>
          <w:ilvl w:val="0"/>
          <w:numId w:val="1001"/>
        </w:numPr>
        <w:pStyle w:val="Compact"/>
      </w:pPr>
      <w:r>
        <w:t xml:space="preserve">Moodle / LMS</w:t>
      </w:r>
    </w:p>
    <w:p>
      <w:pPr>
        <w:numPr>
          <w:ilvl w:val="0"/>
          <w:numId w:val="1001"/>
        </w:numPr>
        <w:pStyle w:val="Compact"/>
      </w:pPr>
      <w:r>
        <w:t xml:space="preserve">Sare-gailuen konfigurazioa</w:t>
      </w:r>
    </w:p>
    <w:p>
      <w:r>
        <w:pict>
          <v:rect style="width:0;height:1.5pt" o:hralign="center" o:hrstd="t" o:hr="t"/>
        </w:pict>
      </w:r>
    </w:p>
    <w:bookmarkEnd w:id="21"/>
    <w:bookmarkStart w:id="22" w:name="babeskopien-kokapena-3-2-1"/>
    <w:p>
      <w:pPr>
        <w:pStyle w:val="Heading2"/>
      </w:pPr>
      <w:r>
        <w:t xml:space="preserve">3. Babeskopien kokapena (3-2-1)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Euskarria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Kokapena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Lehen kopia (ekoizpena)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{{primaryStorage}}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{{primaryLocation}}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Bigarren kopia (PBS / 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{{secondaryStorage}}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{{secondaryLocation}}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Hirugarren kopia (kanpokoa)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{{offsiteStorage}}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{{offsiteLocation}}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aiztasuna-eta-atxikipena"/>
    <w:p>
      <w:pPr>
        <w:pStyle w:val="Heading2"/>
      </w:pPr>
      <w:r>
        <w:t xml:space="preserve">4. Maiztasuna eta atxikipena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Maiztasuna</w:t>
      </w:r>
      <w:r>
        <w:t xml:space="preserve">: {{backupFrequency}} (gomendatua: egunero, gauez).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Atxikipena</w:t>
      </w:r>
      <w:r>
        <w:t xml:space="preserve">: {{retentionDays}} eguneko atxikipena.</w:t>
      </w:r>
      <w:r>
        <w:t xml:space="preserve"> </w:t>
      </w:r>
      <w:r>
        <w:t xml:space="preserve">(Adibidez: 30 egun = egunero babeskopia, azken hilekoa gorde.)</w:t>
      </w:r>
    </w:p>
    <w:p>
      <w:r>
        <w:pict>
          <v:rect style="width:0;height:1.5pt" o:hralign="center" o:hrstd="t" o:hr="t"/>
        </w:pict>
      </w:r>
    </w:p>
    <w:bookmarkEnd w:id="23"/>
    <w:bookmarkStart w:id="24" w:name="berreskurapen-probak"/>
    <w:p>
      <w:pPr>
        <w:pStyle w:val="Heading2"/>
      </w:pPr>
      <w:r>
        <w:t xml:space="preserve">5. Berreskurapen-probak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Arduraduna</w:t>
      </w:r>
      <w:r>
        <w:t xml:space="preserve">: {{restoreTestOwner}}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Maiztasuna</w:t>
      </w:r>
      <w:r>
        <w:t xml:space="preserve">: {{restoreTestFrequency}} (gomendatua: hilero)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Akatsa?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rduradunak-eta-berrikuspena"/>
    <w:p>
      <w:pPr>
        <w:pStyle w:val="Heading2"/>
      </w:pPr>
      <w:r>
        <w:t xml:space="preserve">6. Arduradunak eta berrikuspena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Babeskopien 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{{backupOwner}}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{{itContactBackup}}</w:t>
            </w:r>
          </w:p>
        </w:tc>
      </w:tr>
    </w:tbl>
    <w:p>
      <w:pPr>
        <w:pStyle w:val="BodyText"/>
      </w:pPr>
      <w:r>
        <w:t xml:space="preserve">Politika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 </w:t>
      </w:r>
      <w:r>
        <w:t xml:space="preserve">edo aldaketa esanguratsuren</w:t>
      </w:r>
      <w:r>
        <w:t xml:space="preserve"> </w:t>
      </w:r>
      <w:r>
        <w:t xml:space="preserve">bat gertatuz gero.</w:t>
      </w:r>
    </w:p>
    <w:p>
      <w:pPr>
        <w:pStyle w:val="BodyText"/>
      </w:pPr>
      <w:r>
        <w:t xml:space="preserve">Azken berrikuspena: {{backupPolicyDate}}</w:t>
      </w:r>
      <w:r>
        <w:br/>
      </w:r>
      <w:r>
        <w:t xml:space="preserve">Hurrengo berrikuspena: {{nextBackupReviewDate}}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eu</dc:language>
  <cp:keywords/>
  <dcterms:created xsi:type="dcterms:W3CDTF">2026-06-22T16:31:36Z</dcterms:created>
  <dcterms:modified xsi:type="dcterms:W3CDTF">2026-06-22T16:31:36Z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