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hatxuen-katalogoa"/>
    <w:p>
      <w:pPr>
        <w:pStyle w:val="Heading1"/>
      </w:pPr>
      <w:r>
        <w:t xml:space="preserve">Mehatxuen Katalogoa</w:t>
      </w:r>
    </w:p>
    <w:p>
      <w:pPr>
        <w:pStyle w:val="FirstParagraph"/>
      </w:pPr>
      <w:r>
        <w:t xml:space="preserve">CCN-CERTen mehatxuen katalogoan oinarritutako zerrenda, zure ikastetxearen</w:t>
      </w:r>
      <w:r>
        <w:t xml:space="preserve"> </w:t>
      </w:r>
      <w:r>
        <w:t xml:space="preserve">testuingurura egokitzeko modukoa.</w:t>
      </w:r>
    </w:p>
    <w:p>
      <w:r>
        <w:pict>
          <v:rect style="width:0;height:1.5pt" o:hralign="center" o:hrstd="t" o:hr="t"/>
        </w:pict>
      </w:r>
    </w:p>
    <w:bookmarkStart w:id="20" w:name="instalazio-fisikoak"/>
    <w:p>
      <w:pPr>
        <w:pStyle w:val="Heading2"/>
      </w:pPr>
      <w:r>
        <w:t xml:space="preserve">Instalazio fisikoak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Mehatxua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Deskribapena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Larritasuna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Instalazioetan sua piztea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Uholdea / ur-kalteak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Urak ekipamendua kaltetzea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Lapurreta fisikoa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Ekipamendua edo gailuak lapurtzea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Tenperatura / hezetasuna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Baldintza klimatiko desegokiak zerbitzari-gelan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Baxua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Elektrizitate-horniduraren etena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Argindarra galtzea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</w:tr>
    </w:tbl>
    <w:bookmarkEnd w:id="20"/>
    <w:bookmarkStart w:id="21" w:name="hardwarea-eta-ekipamendua"/>
    <w:p>
      <w:pPr>
        <w:pStyle w:val="Heading2"/>
      </w:pPr>
      <w:r>
        <w:t xml:space="preserve">Hardwarea eta ekipamendua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Mehatxua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Deskribapena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Larritasuna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Hardwarearen hutsegitea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Disko gogorraren, RAMaren… akats fisikoa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Erabilera okerra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Ekipamendua gaizki manipulatzea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Baxua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Ekipamendu zaharkitua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Eguneratu gabeko edo bermerik gabeko ekipamendua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Lapurreta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Gailu eramangarriak edo kanpoko diskoak lapurtzea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</w:tbl>
    <w:bookmarkEnd w:id="21"/>
    <w:bookmarkStart w:id="22" w:name="softwarea-eta-aplikazioak"/>
    <w:p>
      <w:pPr>
        <w:pStyle w:val="Heading2"/>
      </w:pPr>
      <w:r>
        <w:t xml:space="preserve">Softwarea eta aplikazioak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Mehatxua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Deskribapena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Larritasuna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ahultasuna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Eguneratu gabeko softwarearen segurtasun-zuloak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Ransomware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Fitxategiak zifratzea erreskatea eskatzeko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Birusa / malwarea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maltzurra sisteman sartzea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ez-baimendua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Baimenik gabeko softwarea instalatzea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Baxua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Konfigurazio okerra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Softwarea gaizki konfiguratuta egotea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</w:tbl>
    <w:bookmarkEnd w:id="22"/>
    <w:bookmarkStart w:id="23" w:name="sarea"/>
    <w:p>
      <w:pPr>
        <w:pStyle w:val="Heading2"/>
      </w:pPr>
      <w:r>
        <w:t xml:space="preserve">Sarea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Mehatxua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Deskribapena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Larritasuna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Sarbide ez-baimendua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Sarean baimenik gabe sartzea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Trafiko intertzeptazioa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Sareko trafikoa atzematea (sniffing)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Zerbitzu-ukapena (DoS)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Zerbitzuak gainkargatzea eta etetea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WiFi erasoa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sare ahul baten bidez sartzea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Man-in-the-Middle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Komunikazioan tartekatzea datuak lapurtzeko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Baxua</w:t>
            </w:r>
          </w:p>
        </w:tc>
      </w:tr>
    </w:tbl>
    <w:bookmarkEnd w:id="23"/>
    <w:bookmarkStart w:id="24" w:name="pertsonak"/>
    <w:p>
      <w:pPr>
        <w:pStyle w:val="Heading2"/>
      </w:pPr>
      <w:r>
        <w:t xml:space="preserve">Pertsonak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Mehatxua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Deskribapena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Larritasuna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 faltsu bidez datuak lapurtzea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Ingeniaritza soziala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Pertsona manipulazioa informazioa lortzeko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Barne-akatsa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Langile batek nahigabe datuak ezabatu edo filtratzea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Barne-erasoa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Langile batek nahita kaltea eragitea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Baxua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Prestakuntza 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Segurtasun-jardunbide egokiak ez ezagutzea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</w:tbl>
    <w:bookmarkEnd w:id="24"/>
    <w:bookmarkStart w:id="25" w:name="hornikuntza-katea"/>
    <w:p>
      <w:pPr>
        <w:pStyle w:val="Heading2"/>
      </w:pPr>
      <w:r>
        <w:t xml:space="preserve">Hornikuntza-katea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Mehatxua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Deskribapena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Larritasuna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Hornitzailearen ahultasuna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Hornitzaile baten segurtasun-zuloa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Hirugarrenen sarbidea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Kanpoko mantentze-langileen sarbidea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Hodeiko zerbitzuaren erorketa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zerbitzu batek huts egitea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Ertaina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Katalogo hau ez da osoa. Erabili zure arriskuen analisian identifikatutako mehatxuekin</w:t>
      </w:r>
      <w:r>
        <w:t xml:space="preserve"> </w:t>
      </w:r>
      <w:r>
        <w:t xml:space="preserve">osatzeko. Lehenetsi larritasun altuko mehatxuetatik hasita.</w:t>
      </w:r>
    </w:p>
    <w:p>
      <w:pPr>
        <w:pStyle w:val="BlockText"/>
      </w:pPr>
      <w:r>
        <w:t xml:space="preserve">Iturria: CCN-CERT, CAT (Catálogo de Amenazas TIC). Egokitua.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2026-06-22T19:05:00Z</dcterms:created>
  <dcterms:modified xsi:type="dcterms:W3CDTF">2026-06-22T19:05:00Z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