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51" w:rsidRDefault="00F01C51" w:rsidP="00F01C51">
      <w:pPr>
        <w:keepNext/>
        <w:spacing w:after="120"/>
        <w:jc w:val="both"/>
        <w:rPr>
          <w:rFonts w:ascii="Times New Roman" w:hAnsi="Times New Roman"/>
          <w:b/>
          <w:lang w:val="en-US"/>
        </w:rPr>
      </w:pPr>
      <w:r w:rsidRPr="00A4605E">
        <w:rPr>
          <w:rFonts w:ascii="Times New Roman" w:hAnsi="Times New Roman"/>
          <w:b/>
          <w:lang w:val="en-US"/>
        </w:rPr>
        <w:t>Glossary</w:t>
      </w: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017"/>
        <w:gridCol w:w="7271"/>
      </w:tblGrid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competition among a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that is conducted according to a set of rules. In ARENA, the term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refers to a piece of software that enforces the set of rules, tracks the progress of each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, and decides the winner. For example, tic tac toe and chess are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</w:p>
        </w:tc>
      </w:tr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contest between two or more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following the rules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The outcome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can be a single winner and a set of losers or a tie (in which there are no winners or losers). Some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may disallow ties.</w:t>
            </w:r>
          </w:p>
        </w:tc>
      </w:tr>
      <w:tr w:rsidR="00F01C51" w:rsidRPr="00B158CA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series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among a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end with a single winner. The way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and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are scheduled is dictated by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which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organized.</w:t>
            </w:r>
          </w:p>
        </w:tc>
      </w:tr>
      <w:tr w:rsidR="00F01C51" w:rsidRPr="00B158CA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represents a community for running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associated with a specific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registered with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according to 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defined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a novice chess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has a different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formula than an expert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F01C51" w:rsidRPr="00B158CA" w:rsidTr="00A615B0">
        <w:tc>
          <w:tcPr>
            <w:tcW w:w="2017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defines the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their sequence for a given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face all other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exactly once in a round robin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B158CA" w:rsidRPr="00B158CA" w:rsidTr="00A615B0">
        <w:tc>
          <w:tcPr>
            <w:tcW w:w="2017" w:type="dxa"/>
          </w:tcPr>
          <w:p w:rsidR="00B158CA" w:rsidRPr="00314A1C" w:rsidRDefault="00B158CA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Leagueowner</w:t>
            </w:r>
            <w:proofErr w:type="spellEnd"/>
          </w:p>
        </w:tc>
        <w:tc>
          <w:tcPr>
            <w:tcW w:w="7271" w:type="dxa"/>
          </w:tcPr>
          <w:p w:rsidR="00B158CA" w:rsidRPr="00314A1C" w:rsidRDefault="00B158CA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proofErr w:type="spellStart"/>
            <w:r w:rsidRPr="00834C33">
              <w:rPr>
                <w:rFonts w:ascii="Courier New" w:hAnsi="Courier New" w:cs="Courier New"/>
                <w:sz w:val="20"/>
                <w:lang w:val="en-US"/>
              </w:rPr>
              <w:t>Leagueowner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B158CA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with administrative rights to a </w:t>
            </w:r>
            <w:r w:rsidRPr="00B158CA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</w:p>
        </w:tc>
      </w:tr>
      <w:tr w:rsidR="00B158CA" w:rsidRPr="00B158CA" w:rsidTr="00A615B0">
        <w:tc>
          <w:tcPr>
            <w:tcW w:w="2017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Player</w:t>
            </w:r>
          </w:p>
        </w:tc>
        <w:tc>
          <w:tcPr>
            <w:tcW w:w="7271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834C33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able to participate in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Leagues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play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and apply for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</w:p>
        </w:tc>
      </w:tr>
      <w:tr w:rsidR="00B158CA" w:rsidRPr="00B158CA" w:rsidTr="00A615B0">
        <w:tc>
          <w:tcPr>
            <w:tcW w:w="2017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User</w:t>
            </w:r>
          </w:p>
        </w:tc>
        <w:tc>
          <w:tcPr>
            <w:tcW w:w="7271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an abstract class for all types of accounts.</w:t>
            </w:r>
          </w:p>
        </w:tc>
      </w:tr>
      <w:tr w:rsidR="00B158CA" w:rsidRPr="00B158CA" w:rsidTr="00A615B0">
        <w:tc>
          <w:tcPr>
            <w:tcW w:w="2017" w:type="dxa"/>
          </w:tcPr>
          <w:p w:rsidR="00B158CA" w:rsidRPr="00834C33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Advertiser</w:t>
            </w:r>
          </w:p>
        </w:tc>
        <w:tc>
          <w:tcPr>
            <w:tcW w:w="7271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ED4B2B">
              <w:rPr>
                <w:rFonts w:ascii="Courier New" w:hAnsi="Courier New" w:cs="Courier New"/>
                <w:sz w:val="20"/>
                <w:lang w:val="en-US"/>
              </w:rPr>
              <w:t>Advertiser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bound to an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Organization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with managing rights to the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Advertisements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handled by that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Organization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B158CA" w:rsidRPr="00B158CA" w:rsidTr="00A615B0">
        <w:tc>
          <w:tcPr>
            <w:tcW w:w="2017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Operator</w:t>
            </w:r>
          </w:p>
        </w:tc>
        <w:tc>
          <w:tcPr>
            <w:tcW w:w="7271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An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Operator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manages ARENA, by adding, editing or removing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Advertisement</w:t>
            </w: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The term used to define different kinds of commercial, added for revenue, in different forms, in ARENA</w:t>
            </w:r>
          </w:p>
        </w:tc>
      </w:tr>
      <w:tr w:rsidR="00ED4B2B" w:rsidRPr="00B158CA" w:rsidTr="00A615B0">
        <w:tc>
          <w:tcPr>
            <w:tcW w:w="2017" w:type="dxa"/>
          </w:tcPr>
          <w:p w:rsidR="00ED4B2B" w:rsidRDefault="00D501D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DataBase</w:t>
            </w:r>
            <w:r w:rsidR="00ED4B2B">
              <w:rPr>
                <w:rFonts w:ascii="Courier New" w:hAnsi="Courier New" w:cs="Courier New"/>
                <w:sz w:val="20"/>
                <w:lang w:val="en-US"/>
              </w:rPr>
              <w:t>Manager</w:t>
            </w:r>
            <w:proofErr w:type="spellEnd"/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Handles the data referring to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Advertisements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accounts,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Leagues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and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statistics</w:t>
            </w:r>
            <w:bookmarkStart w:id="0" w:name="_GoBack"/>
            <w:bookmarkEnd w:id="0"/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B158CA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:rsidR="00CB0741" w:rsidRPr="00F01C51" w:rsidRDefault="00CB0741">
      <w:pPr>
        <w:rPr>
          <w:lang w:val="en-US"/>
        </w:rPr>
      </w:pPr>
    </w:p>
    <w:sectPr w:rsidR="00CB0741" w:rsidRPr="00F01C51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A4865"/>
    <w:rsid w:val="0016753C"/>
    <w:rsid w:val="00331587"/>
    <w:rsid w:val="00341C00"/>
    <w:rsid w:val="0047420C"/>
    <w:rsid w:val="00730B8B"/>
    <w:rsid w:val="007406A2"/>
    <w:rsid w:val="00834C33"/>
    <w:rsid w:val="00A615B0"/>
    <w:rsid w:val="00B158CA"/>
    <w:rsid w:val="00B65165"/>
    <w:rsid w:val="00CA4865"/>
    <w:rsid w:val="00CB0741"/>
    <w:rsid w:val="00D501D1"/>
    <w:rsid w:val="00D70EB7"/>
    <w:rsid w:val="00ED4B2B"/>
    <w:rsid w:val="00F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A656C-375E-4260-ACAB-168A1B7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C51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Hogskolan i Boras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Martin Bergqvist</cp:lastModifiedBy>
  <cp:revision>9</cp:revision>
  <dcterms:created xsi:type="dcterms:W3CDTF">2010-11-24T18:35:00Z</dcterms:created>
  <dcterms:modified xsi:type="dcterms:W3CDTF">2015-10-30T10:09:00Z</dcterms:modified>
</cp:coreProperties>
</file>