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Use case name: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Monitor Match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Scope: </w:t>
        <w:tab/>
      </w:r>
      <w:r>
        <w:rPr>
          <w:rFonts w:ascii="Calibri" w:cs="Calibri" w:hAnsi="Calibri" w:eastAsia="Calibri"/>
          <w:u w:color="000000"/>
          <w:rtl w:val="0"/>
          <w:lang w:val="en-US"/>
        </w:rPr>
        <w:t>General</w:t>
      </w:r>
      <w:r>
        <w:rPr>
          <w:rFonts w:ascii="Calibri" w:cs="Calibri" w:hAnsi="Calibri" w:eastAsia="Calibri"/>
          <w:u w:color="000000"/>
          <w:rtl w:val="0"/>
          <w:lang w:val="en-US"/>
        </w:rPr>
        <w:t xml:space="preserve">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Stakeholder(s):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 xml:space="preserve">User: </w:t>
      </w:r>
      <w:r>
        <w:rPr>
          <w:rtl w:val="0"/>
          <w:lang w:val="sv-SE"/>
        </w:rPr>
        <w:t>Vill kolla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ende match</w:t>
      </w:r>
      <w:r>
        <w:rPr>
          <w:rtl w:val="0"/>
          <w:lang w:val="sv-SE"/>
        </w:rPr>
        <w:t>.</w:t>
      </w:r>
    </w:p>
    <w:p>
      <w:pPr>
        <w:pStyle w:val="List Paragraph"/>
        <w:numPr>
          <w:ilvl w:val="0"/>
          <w:numId w:val="2"/>
        </w:numPr>
        <w:rPr>
          <w:lang w:val="sv-SE"/>
        </w:rPr>
      </w:pPr>
      <w:r>
        <w:rPr>
          <w:rtl w:val="0"/>
          <w:lang w:val="sv-SE"/>
        </w:rPr>
        <w:t xml:space="preserve">Spectator: </w:t>
      </w:r>
      <w:r>
        <w:rPr>
          <w:rtl w:val="0"/>
          <w:lang w:val="sv-SE"/>
        </w:rPr>
        <w:t>Vill kolla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p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g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ende match.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>Level: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Ö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vergripande  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Precondition: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En match p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>g</w:t>
      </w:r>
      <w:r>
        <w:rPr>
          <w:rFonts w:ascii="Calibri" w:cs="Calibri" w:hAnsi="Calibri" w:eastAsia="Calibri"/>
          <w:u w:color="000000"/>
          <w:rtl w:val="0"/>
          <w:lang w:val="sv-SE"/>
        </w:rPr>
        <w:t>å</w:t>
      </w:r>
      <w:r>
        <w:rPr>
          <w:rFonts w:ascii="Calibri" w:cs="Calibri" w:hAnsi="Calibri" w:eastAsia="Calibri"/>
          <w:u w:color="000000"/>
          <w:rtl w:val="0"/>
          <w:lang w:val="sv-SE"/>
        </w:rPr>
        <w:t xml:space="preserve">r. Om det </w:t>
      </w:r>
      <w:r>
        <w:rPr>
          <w:rFonts w:ascii="Calibri" w:cs="Calibri" w:hAnsi="Calibri" w:eastAsia="Calibri"/>
          <w:u w:color="000000"/>
          <w:rtl w:val="0"/>
          <w:lang w:val="sv-SE"/>
        </w:rPr>
        <w:t>ä</w:t>
      </w:r>
      <w:r>
        <w:rPr>
          <w:rFonts w:ascii="Calibri" w:cs="Calibri" w:hAnsi="Calibri" w:eastAsia="Calibri"/>
          <w:u w:color="000000"/>
          <w:rtl w:val="0"/>
          <w:lang w:val="sv-SE"/>
        </w:rPr>
        <w:t>r en user som vill kolla skall denne vara inloggad.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ind w:left="1701" w:hanging="1701"/>
        <w:rPr>
          <w:rFonts w:ascii="Calibri" w:cs="Calibri" w:hAnsi="Calibri" w:eastAsia="Calibri"/>
          <w:u w:color="000000"/>
          <w:lang w:val="sv-SE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 xml:space="preserve">Postconditions: </w:t>
        <w:tab/>
      </w:r>
      <w:r>
        <w:rPr>
          <w:rFonts w:ascii="Calibri" w:cs="Calibri" w:hAnsi="Calibri" w:eastAsia="Calibri"/>
          <w:u w:color="000000"/>
          <w:rtl w:val="0"/>
          <w:lang w:val="sv-SE"/>
        </w:rPr>
        <w:t>-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Scenario: 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Akt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ren som vill kolla p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en match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ljer den match som den vill se.</w:t>
      </w:r>
    </w:p>
    <w:p>
      <w:pPr>
        <w:pStyle w:val="List Paragraph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 xml:space="preserve">Matchen som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vald visas</w:t>
      </w:r>
      <w:r>
        <w:rPr>
          <w:rtl w:val="0"/>
          <w:lang w:val="sv-SE"/>
        </w:rPr>
        <w:t>.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Extension(s):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  <w:r>
        <w:rPr>
          <w:rFonts w:ascii="Calibri" w:cs="Calibri" w:hAnsi="Calibri" w:eastAsia="Calibri"/>
          <w:u w:color="000000"/>
          <w:rtl w:val="0"/>
          <w:lang w:val="en-US"/>
        </w:rPr>
        <w:t>Open Issues:</w:t>
      </w: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  <w:rPr>
          <w:rFonts w:ascii="Calibri" w:cs="Calibri" w:hAnsi="Calibri" w:eastAsia="Calibri"/>
          <w:u w:color="000000"/>
        </w:rPr>
      </w:pPr>
    </w:p>
    <w:p>
      <w:pPr>
        <w:pStyle w:val="Body A"/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200" w:line="276" w:lineRule="auto"/>
      </w:pPr>
      <w:r>
        <w:rPr>
          <w:rFonts w:ascii="Calibri" w:cs="Calibri" w:hAnsi="Calibri" w:eastAsia="Calibri"/>
          <w:u w:color="000000"/>
          <w:rtl w:val="0"/>
          <w:lang w:val="en-US"/>
        </w:rPr>
        <w:t xml:space="preserve">Referenced By: </w:t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701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701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