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E29" w:rsidRDefault="00DB0E29" w:rsidP="00DB0E29">
      <w:pPr>
        <w:spacing w:after="120"/>
        <w:jc w:val="both"/>
        <w:rPr>
          <w:rFonts w:ascii="Times New Roman" w:hAnsi="Times New Roman"/>
          <w:b/>
          <w:lang w:val="en-US"/>
        </w:rPr>
      </w:pPr>
      <w:r>
        <w:rPr>
          <w:rFonts w:ascii="Times New Roman" w:hAnsi="Times New Roman"/>
          <w:b/>
          <w:lang w:val="en-US"/>
        </w:rPr>
        <w:t>Supplementary Specifications</w:t>
      </w:r>
    </w:p>
    <w:p w:rsidR="00DB0E29" w:rsidRPr="00C32143" w:rsidRDefault="00DB0E29" w:rsidP="00DB0E29">
      <w:pPr>
        <w:spacing w:after="120"/>
        <w:jc w:val="both"/>
        <w:rPr>
          <w:rFonts w:ascii="Times New Roman" w:hAnsi="Times New Roman"/>
          <w:b/>
          <w:lang w:val="en-US"/>
        </w:rPr>
      </w:pPr>
      <w:r w:rsidRPr="00C32143">
        <w:rPr>
          <w:rFonts w:ascii="Times New Roman" w:hAnsi="Times New Roman"/>
          <w:b/>
          <w:lang w:val="en-US"/>
        </w:rPr>
        <w:t>Nonfunctional requirements</w:t>
      </w:r>
    </w:p>
    <w:p w:rsidR="00DB0E29" w:rsidRPr="00C32143" w:rsidRDefault="00DB0E29" w:rsidP="00DB0E29">
      <w:pPr>
        <w:numPr>
          <w:ilvl w:val="0"/>
          <w:numId w:val="1"/>
        </w:numPr>
        <w:spacing w:after="120"/>
        <w:jc w:val="both"/>
        <w:rPr>
          <w:rFonts w:ascii="Times New Roman" w:hAnsi="Times New Roman"/>
          <w:lang w:val="en-US"/>
        </w:rPr>
      </w:pPr>
      <w:r w:rsidRPr="00C32143">
        <w:rPr>
          <w:rFonts w:ascii="Times New Roman" w:hAnsi="Times New Roman"/>
          <w:i/>
          <w:lang w:val="en-US"/>
        </w:rPr>
        <w:t>Low operating cost</w:t>
      </w:r>
      <w:r w:rsidRPr="00C32143">
        <w:rPr>
          <w:rFonts w:ascii="Times New Roman" w:hAnsi="Times New Roman"/>
          <w:lang w:val="en-US"/>
        </w:rPr>
        <w:t>. The operator must be able to install and administer an arena without purchasing</w:t>
      </w:r>
      <w:r>
        <w:rPr>
          <w:rFonts w:ascii="Times New Roman" w:hAnsi="Times New Roman"/>
          <w:lang w:val="en-US"/>
        </w:rPr>
        <w:t xml:space="preserve"> </w:t>
      </w:r>
      <w:r w:rsidRPr="00C32143">
        <w:rPr>
          <w:rFonts w:ascii="Times New Roman" w:hAnsi="Times New Roman"/>
          <w:lang w:val="en-US"/>
        </w:rPr>
        <w:t>additional software components and without the help of a full-time system administrator.</w:t>
      </w:r>
    </w:p>
    <w:p w:rsidR="00DB0E29" w:rsidRPr="00C32143" w:rsidRDefault="00273F4E" w:rsidP="00DB0E29">
      <w:pPr>
        <w:numPr>
          <w:ilvl w:val="0"/>
          <w:numId w:val="1"/>
        </w:numPr>
        <w:spacing w:after="120"/>
        <w:jc w:val="both"/>
        <w:rPr>
          <w:rFonts w:ascii="Times New Roman" w:hAnsi="Times New Roman"/>
          <w:lang w:val="en-US"/>
        </w:rPr>
      </w:pPr>
      <w:r>
        <w:rPr>
          <w:rFonts w:ascii="Times New Roman" w:hAnsi="Times New Roman"/>
          <w:i/>
          <w:lang w:val="en-US"/>
        </w:rPr>
        <w:t>Supportability/</w:t>
      </w:r>
      <w:r w:rsidR="00DB0E29" w:rsidRPr="00C32143">
        <w:rPr>
          <w:rFonts w:ascii="Times New Roman" w:hAnsi="Times New Roman"/>
          <w:i/>
          <w:lang w:val="en-US"/>
        </w:rPr>
        <w:t>Extensibility.</w:t>
      </w:r>
      <w:r w:rsidR="00DB0E29" w:rsidRPr="00C32143">
        <w:rPr>
          <w:rFonts w:ascii="Times New Roman" w:hAnsi="Times New Roman"/>
          <w:lang w:val="en-US"/>
        </w:rPr>
        <w:t xml:space="preserve"> The operator must be able to add new games, new tournament styles, and new expert rating formulas. Such additions may require the system to be temporarily shut down and new modules (e.g., Java classes) to be added to the system. However, no modifications of the existing system should</w:t>
      </w:r>
      <w:r w:rsidR="00DB0E29">
        <w:rPr>
          <w:rFonts w:ascii="Times New Roman" w:hAnsi="Times New Roman"/>
          <w:lang w:val="en-US"/>
        </w:rPr>
        <w:t xml:space="preserve"> </w:t>
      </w:r>
      <w:r w:rsidR="00DB0E29" w:rsidRPr="00C32143">
        <w:rPr>
          <w:rFonts w:ascii="Times New Roman" w:hAnsi="Times New Roman"/>
          <w:lang w:val="en-US"/>
        </w:rPr>
        <w:t>be required.</w:t>
      </w:r>
      <w:r w:rsidR="00376A6A">
        <w:rPr>
          <w:rFonts w:ascii="Times New Roman" w:hAnsi="Times New Roman"/>
          <w:lang w:val="en-US"/>
        </w:rPr>
        <w:t xml:space="preserve"> Alterations, such as inclusion of foreseeable module types should preferably be able to add without any interruptions in system availability.</w:t>
      </w:r>
    </w:p>
    <w:p w:rsidR="00DB0E29" w:rsidRPr="00C32143" w:rsidRDefault="00273F4E" w:rsidP="00DB0E29">
      <w:pPr>
        <w:numPr>
          <w:ilvl w:val="0"/>
          <w:numId w:val="1"/>
        </w:numPr>
        <w:spacing w:after="120"/>
        <w:jc w:val="both"/>
        <w:rPr>
          <w:rFonts w:ascii="Times New Roman" w:hAnsi="Times New Roman"/>
          <w:lang w:val="en-US"/>
        </w:rPr>
      </w:pPr>
      <w:r>
        <w:rPr>
          <w:rFonts w:ascii="Times New Roman" w:hAnsi="Times New Roman"/>
          <w:i/>
          <w:lang w:val="en-US"/>
        </w:rPr>
        <w:t>Performance/</w:t>
      </w:r>
      <w:r w:rsidR="00DB0E29" w:rsidRPr="00C32143">
        <w:rPr>
          <w:rFonts w:ascii="Times New Roman" w:hAnsi="Times New Roman"/>
          <w:i/>
          <w:lang w:val="en-US"/>
        </w:rPr>
        <w:t>Scalability.</w:t>
      </w:r>
      <w:r w:rsidR="00DB0E29" w:rsidRPr="00C32143">
        <w:rPr>
          <w:rFonts w:ascii="Times New Roman" w:hAnsi="Times New Roman"/>
          <w:lang w:val="en-US"/>
        </w:rPr>
        <w:t xml:space="preserve"> The system must support the kick-of</w:t>
      </w:r>
      <w:r w:rsidR="00DB0E29">
        <w:rPr>
          <w:rFonts w:ascii="Times New Roman" w:hAnsi="Times New Roman"/>
          <w:lang w:val="en-US"/>
        </w:rPr>
        <w:t>f</w:t>
      </w:r>
      <w:r w:rsidR="00DB0E29" w:rsidRPr="00C32143">
        <w:rPr>
          <w:rFonts w:ascii="Times New Roman" w:hAnsi="Times New Roman"/>
          <w:lang w:val="en-US"/>
        </w:rPr>
        <w:t xml:space="preserve"> of many para</w:t>
      </w:r>
      <w:r w:rsidR="00DB0E29">
        <w:rPr>
          <w:rFonts w:ascii="Times New Roman" w:hAnsi="Times New Roman"/>
          <w:lang w:val="en-US"/>
        </w:rPr>
        <w:t>ll</w:t>
      </w:r>
      <w:r w:rsidR="00DB0E29" w:rsidRPr="00C32143">
        <w:rPr>
          <w:rFonts w:ascii="Times New Roman" w:hAnsi="Times New Roman"/>
          <w:lang w:val="en-US"/>
        </w:rPr>
        <w:t>el tournaments (e.g., 10), each</w:t>
      </w:r>
      <w:r w:rsidR="00DB0E29">
        <w:rPr>
          <w:rFonts w:ascii="Times New Roman" w:hAnsi="Times New Roman"/>
          <w:lang w:val="en-US"/>
        </w:rPr>
        <w:t xml:space="preserve"> </w:t>
      </w:r>
      <w:r w:rsidR="00DB0E29" w:rsidRPr="00C32143">
        <w:rPr>
          <w:rFonts w:ascii="Times New Roman" w:hAnsi="Times New Roman"/>
          <w:lang w:val="en-US"/>
        </w:rPr>
        <w:t>involving up to 64 players and several hundreds of simultaneous spectators.</w:t>
      </w:r>
    </w:p>
    <w:p w:rsidR="00DB0E29" w:rsidRPr="00C92E40" w:rsidRDefault="00DB0E29" w:rsidP="00DB0E29">
      <w:pPr>
        <w:numPr>
          <w:ilvl w:val="0"/>
          <w:numId w:val="1"/>
        </w:numPr>
        <w:spacing w:after="120"/>
        <w:jc w:val="both"/>
        <w:rPr>
          <w:rFonts w:ascii="Times New Roman" w:hAnsi="Times New Roman"/>
          <w:b/>
          <w:lang w:val="en-US"/>
        </w:rPr>
      </w:pPr>
      <w:r w:rsidRPr="00C32143">
        <w:rPr>
          <w:rFonts w:ascii="Times New Roman" w:hAnsi="Times New Roman"/>
          <w:i/>
          <w:lang w:val="en-US"/>
        </w:rPr>
        <w:t>Low-bandwidth network</w:t>
      </w:r>
      <w:r w:rsidRPr="00C32143">
        <w:rPr>
          <w:rFonts w:ascii="Times New Roman" w:hAnsi="Times New Roman"/>
          <w:lang w:val="en-US"/>
        </w:rPr>
        <w:t>. Players should be able to play matches v</w:t>
      </w:r>
      <w:r>
        <w:rPr>
          <w:rFonts w:ascii="Times New Roman" w:hAnsi="Times New Roman"/>
          <w:lang w:val="en-US"/>
        </w:rPr>
        <w:t xml:space="preserve">ia a </w:t>
      </w:r>
      <w:r w:rsidR="003304A7">
        <w:rPr>
          <w:rFonts w:ascii="Times New Roman" w:hAnsi="Times New Roman"/>
          <w:lang w:val="en-US"/>
        </w:rPr>
        <w:t>slow ADSL</w:t>
      </w:r>
      <w:r>
        <w:rPr>
          <w:rFonts w:ascii="Times New Roman" w:hAnsi="Times New Roman"/>
          <w:lang w:val="en-US"/>
        </w:rPr>
        <w:t xml:space="preserve"> </w:t>
      </w:r>
      <w:r w:rsidR="003304A7">
        <w:rPr>
          <w:rFonts w:ascii="Times New Roman" w:hAnsi="Times New Roman"/>
          <w:lang w:val="en-US"/>
        </w:rPr>
        <w:t xml:space="preserve">connection </w:t>
      </w:r>
      <w:r>
        <w:rPr>
          <w:rFonts w:ascii="Times New Roman" w:hAnsi="Times New Roman"/>
          <w:lang w:val="en-US"/>
        </w:rPr>
        <w:t>or faster.</w:t>
      </w:r>
    </w:p>
    <w:p w:rsidR="00C92E40" w:rsidRPr="00CD13C5" w:rsidRDefault="00C92E40" w:rsidP="00DB0E29">
      <w:pPr>
        <w:numPr>
          <w:ilvl w:val="0"/>
          <w:numId w:val="1"/>
        </w:numPr>
        <w:spacing w:after="120"/>
        <w:jc w:val="both"/>
        <w:rPr>
          <w:rFonts w:ascii="Times New Roman" w:hAnsi="Times New Roman"/>
          <w:b/>
          <w:lang w:val="en-US"/>
        </w:rPr>
      </w:pPr>
      <w:r>
        <w:rPr>
          <w:rFonts w:ascii="Times New Roman" w:hAnsi="Times New Roman"/>
          <w:i/>
          <w:lang w:val="en-US"/>
        </w:rPr>
        <w:t>Usability</w:t>
      </w:r>
      <w:r w:rsidRPr="00C92E40">
        <w:rPr>
          <w:rFonts w:ascii="Times New Roman" w:hAnsi="Times New Roman"/>
          <w:lang w:val="en-US"/>
        </w:rPr>
        <w:t>.</w:t>
      </w:r>
      <w:r>
        <w:rPr>
          <w:rFonts w:ascii="Times New Roman" w:hAnsi="Times New Roman"/>
          <w:b/>
          <w:lang w:val="en-US"/>
        </w:rPr>
        <w:t xml:space="preserve"> </w:t>
      </w:r>
      <w:r>
        <w:rPr>
          <w:rFonts w:ascii="Times New Roman" w:hAnsi="Times New Roman"/>
          <w:lang w:val="en-US"/>
        </w:rPr>
        <w:t>Spectators must be able to access games in progress without prior registration and without prior knowledge of the Game.</w:t>
      </w:r>
    </w:p>
    <w:p w:rsidR="00CD13C5" w:rsidRDefault="00CD13C5" w:rsidP="00DB0E29">
      <w:pPr>
        <w:numPr>
          <w:ilvl w:val="0"/>
          <w:numId w:val="1"/>
        </w:numPr>
        <w:spacing w:after="120"/>
        <w:jc w:val="both"/>
        <w:rPr>
          <w:rFonts w:ascii="Times New Roman" w:hAnsi="Times New Roman"/>
          <w:lang w:val="en-US"/>
        </w:rPr>
      </w:pPr>
      <w:r>
        <w:rPr>
          <w:rFonts w:ascii="Times New Roman" w:hAnsi="Times New Roman"/>
          <w:i/>
          <w:lang w:val="en-US"/>
        </w:rPr>
        <w:t>Reliability</w:t>
      </w:r>
      <w:r w:rsidRPr="00CD13C5">
        <w:rPr>
          <w:rFonts w:ascii="Times New Roman" w:hAnsi="Times New Roman"/>
          <w:lang w:val="en-US"/>
        </w:rPr>
        <w:t xml:space="preserve">. </w:t>
      </w:r>
      <w:r>
        <w:rPr>
          <w:rFonts w:ascii="Times New Roman" w:hAnsi="Times New Roman"/>
          <w:lang w:val="en-US"/>
        </w:rPr>
        <w:t>Crashes due to software bugs in game components should interrupt at most one Tournament using Game. The other Tournaments in progress should proceed normally.</w:t>
      </w:r>
    </w:p>
    <w:p w:rsidR="00CD13C5" w:rsidRDefault="00CD13C5" w:rsidP="00DB0E29">
      <w:pPr>
        <w:numPr>
          <w:ilvl w:val="0"/>
          <w:numId w:val="1"/>
        </w:numPr>
        <w:spacing w:after="120"/>
        <w:jc w:val="both"/>
        <w:rPr>
          <w:rFonts w:ascii="Times New Roman" w:hAnsi="Times New Roman"/>
          <w:lang w:val="en-US"/>
        </w:rPr>
      </w:pPr>
      <w:r>
        <w:rPr>
          <w:rFonts w:ascii="Times New Roman" w:hAnsi="Times New Roman"/>
          <w:i/>
          <w:lang w:val="en-US"/>
        </w:rPr>
        <w:t>Reliability</w:t>
      </w:r>
      <w:r w:rsidRPr="00CD13C5">
        <w:rPr>
          <w:rFonts w:ascii="Times New Roman" w:hAnsi="Times New Roman"/>
          <w:lang w:val="en-US"/>
        </w:rPr>
        <w:t>.</w:t>
      </w:r>
      <w:r>
        <w:rPr>
          <w:rFonts w:ascii="Times New Roman" w:hAnsi="Times New Roman"/>
          <w:lang w:val="en-US"/>
        </w:rPr>
        <w:t xml:space="preserve"> When a Tournament is interrupted because of a crash, its LeagueOwner should be able to restart the Tournament. At most, only the last move of each interrupted Match can be lost.</w:t>
      </w:r>
    </w:p>
    <w:p w:rsidR="0037700E" w:rsidRDefault="00273F4E" w:rsidP="00DB0E29">
      <w:pPr>
        <w:numPr>
          <w:ilvl w:val="0"/>
          <w:numId w:val="1"/>
        </w:numPr>
        <w:spacing w:after="120"/>
        <w:jc w:val="both"/>
        <w:rPr>
          <w:rFonts w:ascii="Times New Roman" w:hAnsi="Times New Roman"/>
          <w:lang w:val="en-US"/>
        </w:rPr>
      </w:pPr>
      <w:r>
        <w:rPr>
          <w:rFonts w:ascii="Times New Roman" w:hAnsi="Times New Roman"/>
          <w:i/>
          <w:lang w:val="en-US"/>
        </w:rPr>
        <w:t xml:space="preserve">Operation. </w:t>
      </w:r>
      <w:r>
        <w:rPr>
          <w:rFonts w:ascii="Times New Roman" w:hAnsi="Times New Roman"/>
          <w:lang w:val="en-US"/>
        </w:rPr>
        <w:t>An advertiser should not be able to spend more advertisement money than a fixed limit agreed beforehand with the Operator during the registration.</w:t>
      </w:r>
    </w:p>
    <w:p w:rsidR="00273F4E" w:rsidRPr="00273F4E" w:rsidRDefault="0037700E" w:rsidP="00DB0E29">
      <w:pPr>
        <w:numPr>
          <w:ilvl w:val="0"/>
          <w:numId w:val="1"/>
        </w:numPr>
        <w:spacing w:after="120"/>
        <w:jc w:val="both"/>
        <w:rPr>
          <w:rFonts w:ascii="Times New Roman" w:hAnsi="Times New Roman"/>
          <w:lang w:val="en-US"/>
        </w:rPr>
      </w:pPr>
      <w:r>
        <w:rPr>
          <w:rFonts w:ascii="Times New Roman" w:hAnsi="Times New Roman"/>
          <w:i/>
          <w:lang w:val="en-US"/>
        </w:rPr>
        <w:t>Legal.</w:t>
      </w:r>
      <w:r>
        <w:rPr>
          <w:rFonts w:ascii="Times New Roman" w:hAnsi="Times New Roman"/>
          <w:lang w:val="en-US"/>
        </w:rPr>
        <w:t xml:space="preserve"> Advertisers should be able to cancel sponsorship agreements within a fixed period, as required by local laws.</w:t>
      </w:r>
      <w:r w:rsidR="00273F4E">
        <w:rPr>
          <w:rFonts w:ascii="Times New Roman" w:hAnsi="Times New Roman"/>
          <w:lang w:val="en-US"/>
        </w:rPr>
        <w:t xml:space="preserve"> </w:t>
      </w:r>
    </w:p>
    <w:p w:rsidR="00DB0E29" w:rsidRPr="00C32143" w:rsidRDefault="00DB0E29" w:rsidP="00DB0E29">
      <w:pPr>
        <w:spacing w:after="120"/>
        <w:jc w:val="both"/>
        <w:rPr>
          <w:rFonts w:ascii="Times New Roman" w:hAnsi="Times New Roman"/>
          <w:b/>
          <w:lang w:val="en-US"/>
        </w:rPr>
      </w:pPr>
      <w:r w:rsidRPr="00CD13C5">
        <w:rPr>
          <w:rFonts w:ascii="Times New Roman" w:hAnsi="Times New Roman"/>
          <w:b/>
          <w:lang w:val="en-US"/>
        </w:rPr>
        <w:t>Target</w:t>
      </w:r>
      <w:r w:rsidRPr="00C32143">
        <w:rPr>
          <w:rFonts w:ascii="Times New Roman" w:hAnsi="Times New Roman"/>
          <w:b/>
          <w:lang w:val="en-US"/>
        </w:rPr>
        <w:t xml:space="preserve"> environment</w:t>
      </w:r>
    </w:p>
    <w:p w:rsidR="0050619E" w:rsidRDefault="00DB0E29" w:rsidP="00DB0E29">
      <w:pPr>
        <w:numPr>
          <w:ilvl w:val="0"/>
          <w:numId w:val="1"/>
        </w:numPr>
        <w:spacing w:after="120"/>
        <w:jc w:val="both"/>
        <w:rPr>
          <w:rFonts w:ascii="Times New Roman" w:hAnsi="Times New Roman"/>
          <w:lang w:val="en-US"/>
        </w:rPr>
      </w:pPr>
      <w:r w:rsidRPr="00326FA3">
        <w:rPr>
          <w:rFonts w:ascii="Times New Roman" w:hAnsi="Times New Roman"/>
          <w:lang w:val="en-US"/>
        </w:rPr>
        <w:t xml:space="preserve">All users should be able to access any arena with a web browser supporting cookies, Javascript, and Java applets. </w:t>
      </w:r>
    </w:p>
    <w:p w:rsidR="0050619E" w:rsidRDefault="0050619E" w:rsidP="00DB0E29">
      <w:pPr>
        <w:numPr>
          <w:ilvl w:val="0"/>
          <w:numId w:val="1"/>
        </w:numPr>
        <w:spacing w:after="120"/>
        <w:jc w:val="both"/>
        <w:rPr>
          <w:rFonts w:ascii="Times New Roman" w:hAnsi="Times New Roman"/>
          <w:lang w:val="en-US"/>
        </w:rPr>
      </w:pPr>
      <w:r>
        <w:rPr>
          <w:rFonts w:ascii="Times New Roman" w:hAnsi="Times New Roman"/>
          <w:lang w:val="en-US"/>
        </w:rPr>
        <w:t xml:space="preserve">The client interface is intended to be </w:t>
      </w:r>
      <w:r w:rsidR="00E853B4">
        <w:rPr>
          <w:rFonts w:ascii="Times New Roman" w:hAnsi="Times New Roman"/>
          <w:lang w:val="en-US"/>
        </w:rPr>
        <w:t xml:space="preserve">primarily </w:t>
      </w:r>
      <w:r>
        <w:rPr>
          <w:rFonts w:ascii="Times New Roman" w:hAnsi="Times New Roman"/>
          <w:lang w:val="en-US"/>
        </w:rPr>
        <w:t xml:space="preserve">web based, but plans include a future downloadable </w:t>
      </w:r>
      <w:r w:rsidR="00E853B4">
        <w:rPr>
          <w:rFonts w:ascii="Times New Roman" w:hAnsi="Times New Roman"/>
          <w:lang w:val="en-US"/>
        </w:rPr>
        <w:t>stand</w:t>
      </w:r>
      <w:r>
        <w:rPr>
          <w:rFonts w:ascii="Times New Roman" w:hAnsi="Times New Roman"/>
          <w:lang w:val="en-US"/>
        </w:rPr>
        <w:t>alone software</w:t>
      </w:r>
      <w:r w:rsidR="00E853B4">
        <w:rPr>
          <w:rFonts w:ascii="Times New Roman" w:hAnsi="Times New Roman"/>
          <w:lang w:val="en-US"/>
        </w:rPr>
        <w:t xml:space="preserve"> as well as a mobile platform with implementations for different mobile OS</w:t>
      </w:r>
      <w:r>
        <w:rPr>
          <w:rFonts w:ascii="Times New Roman" w:hAnsi="Times New Roman"/>
          <w:lang w:val="en-US"/>
        </w:rPr>
        <w:t>.</w:t>
      </w:r>
    </w:p>
    <w:p w:rsidR="00DB0E29" w:rsidRPr="00326FA3" w:rsidRDefault="00DB0E29" w:rsidP="00DB0E29">
      <w:pPr>
        <w:numPr>
          <w:ilvl w:val="0"/>
          <w:numId w:val="1"/>
        </w:numPr>
        <w:spacing w:after="120"/>
        <w:jc w:val="both"/>
        <w:rPr>
          <w:rFonts w:ascii="Times New Roman" w:hAnsi="Times New Roman"/>
          <w:lang w:val="en-US"/>
        </w:rPr>
      </w:pPr>
      <w:r w:rsidRPr="00326FA3">
        <w:rPr>
          <w:rFonts w:ascii="Times New Roman" w:hAnsi="Times New Roman"/>
          <w:lang w:val="en-US"/>
        </w:rPr>
        <w:t xml:space="preserve">Administration functions (e.g., adding new games, tournament styles, and </w:t>
      </w:r>
      <w:r w:rsidR="0050619E">
        <w:rPr>
          <w:rFonts w:ascii="Times New Roman" w:hAnsi="Times New Roman"/>
          <w:lang w:val="en-US"/>
        </w:rPr>
        <w:t>administrators (League Owners</w:t>
      </w:r>
      <w:r w:rsidRPr="00326FA3">
        <w:rPr>
          <w:rFonts w:ascii="Times New Roman" w:hAnsi="Times New Roman"/>
          <w:lang w:val="en-US"/>
        </w:rPr>
        <w:t>)</w:t>
      </w:r>
      <w:r w:rsidR="0050619E">
        <w:rPr>
          <w:rFonts w:ascii="Times New Roman" w:hAnsi="Times New Roman"/>
          <w:lang w:val="en-US"/>
        </w:rPr>
        <w:t>)</w:t>
      </w:r>
      <w:r w:rsidRPr="00326FA3">
        <w:rPr>
          <w:rFonts w:ascii="Times New Roman" w:hAnsi="Times New Roman"/>
          <w:lang w:val="en-US"/>
        </w:rPr>
        <w:t xml:space="preserve"> used by</w:t>
      </w:r>
      <w:r>
        <w:rPr>
          <w:rFonts w:ascii="Times New Roman" w:hAnsi="Times New Roman"/>
          <w:lang w:val="en-US"/>
        </w:rPr>
        <w:t xml:space="preserve"> </w:t>
      </w:r>
      <w:r w:rsidRPr="00326FA3">
        <w:rPr>
          <w:rFonts w:ascii="Times New Roman" w:hAnsi="Times New Roman"/>
          <w:lang w:val="en-US"/>
        </w:rPr>
        <w:t xml:space="preserve">the operator </w:t>
      </w:r>
      <w:r w:rsidR="0050619E">
        <w:rPr>
          <w:rFonts w:ascii="Times New Roman" w:hAnsi="Times New Roman"/>
          <w:lang w:val="en-US"/>
        </w:rPr>
        <w:t>does not have to</w:t>
      </w:r>
      <w:r>
        <w:rPr>
          <w:rFonts w:ascii="Times New Roman" w:hAnsi="Times New Roman"/>
          <w:lang w:val="en-US"/>
        </w:rPr>
        <w:t xml:space="preserve"> be available through the web.</w:t>
      </w:r>
      <w:r w:rsidR="000548E5">
        <w:rPr>
          <w:rFonts w:ascii="Times New Roman" w:hAnsi="Times New Roman"/>
          <w:lang w:val="en-US"/>
        </w:rPr>
        <w:t xml:space="preserve"> </w:t>
      </w:r>
    </w:p>
    <w:p w:rsidR="00DB0E29" w:rsidRDefault="00DB0E29" w:rsidP="00DB0E29">
      <w:pPr>
        <w:numPr>
          <w:ilvl w:val="0"/>
          <w:numId w:val="1"/>
        </w:numPr>
        <w:spacing w:after="120"/>
        <w:jc w:val="both"/>
        <w:rPr>
          <w:rFonts w:ascii="Times New Roman" w:hAnsi="Times New Roman"/>
          <w:lang w:val="en-US"/>
        </w:rPr>
      </w:pPr>
      <w:r w:rsidRPr="00C32143">
        <w:rPr>
          <w:rFonts w:ascii="Times New Roman" w:hAnsi="Times New Roman"/>
          <w:lang w:val="en-US"/>
        </w:rPr>
        <w:t xml:space="preserve">ARENA should run on any </w:t>
      </w:r>
      <w:r w:rsidR="00E77F27">
        <w:rPr>
          <w:rFonts w:ascii="Times New Roman" w:hAnsi="Times New Roman"/>
          <w:lang w:val="en-US"/>
        </w:rPr>
        <w:t>operating system supporting java and the server application should run on any web server supporting Servlets</w:t>
      </w:r>
      <w:r w:rsidR="00F44270">
        <w:rPr>
          <w:rFonts w:ascii="Times New Roman" w:hAnsi="Times New Roman"/>
          <w:lang w:val="en-US"/>
        </w:rPr>
        <w:t xml:space="preserve"> (and jsp)</w:t>
      </w:r>
      <w:r w:rsidR="00E77F27">
        <w:rPr>
          <w:rFonts w:ascii="Times New Roman" w:hAnsi="Times New Roman"/>
          <w:lang w:val="en-US"/>
        </w:rPr>
        <w:t>.</w:t>
      </w:r>
    </w:p>
    <w:p w:rsidR="00696FB8" w:rsidRDefault="00696FB8" w:rsidP="00696FB8">
      <w:pPr>
        <w:spacing w:after="120"/>
        <w:ind w:left="360"/>
        <w:jc w:val="both"/>
        <w:rPr>
          <w:rFonts w:ascii="Times New Roman" w:hAnsi="Times New Roman"/>
          <w:lang w:val="en-US"/>
        </w:rPr>
      </w:pPr>
    </w:p>
    <w:p w:rsidR="00CB0741" w:rsidRPr="00DB0E29" w:rsidRDefault="00CB0741">
      <w:pPr>
        <w:rPr>
          <w:lang w:val="en-US"/>
        </w:rPr>
      </w:pPr>
    </w:p>
    <w:sectPr w:rsidR="00CB0741" w:rsidRPr="00DB0E29" w:rsidSect="00CB074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1021BF"/>
    <w:multiLevelType w:val="hybridMultilevel"/>
    <w:tmpl w:val="CA1042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1304"/>
  <w:hyphenationZone w:val="425"/>
  <w:characterSpacingControl w:val="doNotCompress"/>
  <w:compat/>
  <w:rsids>
    <w:rsidRoot w:val="00FE20F0"/>
    <w:rsid w:val="000548E5"/>
    <w:rsid w:val="0016753C"/>
    <w:rsid w:val="00273F4E"/>
    <w:rsid w:val="003304A7"/>
    <w:rsid w:val="00373E2E"/>
    <w:rsid w:val="00376A6A"/>
    <w:rsid w:val="0037700E"/>
    <w:rsid w:val="0050619E"/>
    <w:rsid w:val="005A2EC0"/>
    <w:rsid w:val="00696FB8"/>
    <w:rsid w:val="007406A2"/>
    <w:rsid w:val="00C92E40"/>
    <w:rsid w:val="00CB0741"/>
    <w:rsid w:val="00CD13C5"/>
    <w:rsid w:val="00DB0E29"/>
    <w:rsid w:val="00E77F27"/>
    <w:rsid w:val="00E853B4"/>
    <w:rsid w:val="00F44270"/>
    <w:rsid w:val="00FE20F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E29"/>
    <w:pPr>
      <w:spacing w:after="0" w:line="240" w:lineRule="auto"/>
    </w:pPr>
    <w:rPr>
      <w:rFonts w:ascii="Comic Sans MS" w:eastAsia="Times New Roman" w:hAnsi="Comic Sans MS" w:cs="Times New Roman"/>
      <w:sz w:val="24"/>
      <w:szCs w:val="24"/>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383</Words>
  <Characters>2035</Characters>
  <Application>Microsoft Office Word</Application>
  <DocSecurity>0</DocSecurity>
  <Lines>16</Lines>
  <Paragraphs>4</Paragraphs>
  <ScaleCrop>false</ScaleCrop>
  <Company>Hogskolan i Boras</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dc:creator>
  <cp:lastModifiedBy>tul</cp:lastModifiedBy>
  <cp:revision>18</cp:revision>
  <dcterms:created xsi:type="dcterms:W3CDTF">2010-11-24T18:31:00Z</dcterms:created>
  <dcterms:modified xsi:type="dcterms:W3CDTF">2010-11-29T19:44:00Z</dcterms:modified>
</cp:coreProperties>
</file>