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Organize Tournament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rtl w:val="0"/>
          <w:lang w:val="sv-SE"/>
        </w:rPr>
        <w:t>League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League Owner: </w:t>
      </w:r>
      <w:r>
        <w:rPr>
          <w:rtl w:val="0"/>
          <w:lang w:val="en-US"/>
        </w:rPr>
        <w:t>Skapare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Vill ha en lyckad turnering med bra och r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ttvisa matcher.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Player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Deltar i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PlayMatch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och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ApplyForTournament.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Game Developer: </w:t>
      </w:r>
      <w:r>
        <w:rPr>
          <w:rtl w:val="0"/>
          <w:lang w:val="en-US"/>
        </w:rPr>
        <w:t>Vill att sitt spel ska spelas.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Spectator: </w:t>
      </w:r>
      <w:r>
        <w:rPr>
          <w:rtl w:val="0"/>
          <w:lang w:val="en-US"/>
        </w:rPr>
        <w:t>Vill kunna kolla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matcher och f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lja statistik f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 turneringen och spelare.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Advertiser: </w:t>
      </w:r>
      <w:r>
        <w:rPr>
          <w:rtl w:val="0"/>
          <w:lang w:val="en-US"/>
        </w:rPr>
        <w:t>Vill att just sin reklam ska synas.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</w:r>
      <w:r>
        <w:rPr>
          <w:rFonts w:ascii="Calibri" w:cs="Calibri" w:hAnsi="Calibri" w:eastAsia="Calibri"/>
          <w:u w:color="000000"/>
          <w:rtl w:val="0"/>
          <w:lang w:val="sv-SE"/>
        </w:rPr>
        <w:tab/>
        <w:t xml:space="preserve">Ligan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definierad och aktiv. En League Owner till ligan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identifierad och </w:t>
      </w:r>
      <w:r>
        <w:rPr>
          <w:rFonts w:ascii="Calibri" w:cs="Calibri" w:hAnsi="Calibri" w:eastAsia="Calibri"/>
          <w:u w:color="000000"/>
          <w:rtl w:val="0"/>
          <w:lang w:val="sv-SE"/>
        </w:rPr>
        <w:t>au</w:t>
      </w:r>
      <w:r>
        <w:rPr>
          <w:rFonts w:ascii="Calibri" w:cs="Calibri" w:hAnsi="Calibri" w:eastAsia="Calibri"/>
          <w:u w:color="000000"/>
          <w:rtl w:val="0"/>
          <w:lang w:val="sv-SE"/>
        </w:rPr>
        <w:t>-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tentis</w:t>
      </w:r>
      <w:r>
        <w:rPr>
          <w:rFonts w:ascii="Calibri" w:cs="Calibri" w:hAnsi="Calibri" w:eastAsia="Calibri"/>
          <w:u w:color="000000"/>
          <w:rtl w:val="0"/>
          <w:lang w:val="sv-SE"/>
        </w:rPr>
        <w:t>e</w:t>
      </w:r>
      <w:r>
        <w:rPr>
          <w:rFonts w:ascii="Calibri" w:cs="Calibri" w:hAnsi="Calibri" w:eastAsia="Calibri"/>
          <w:u w:color="000000"/>
          <w:rtl w:val="0"/>
          <w:lang w:val="sv-SE"/>
        </w:rPr>
        <w:t>rad</w:t>
      </w:r>
      <w:r>
        <w:rPr>
          <w:rFonts w:ascii="Calibri" w:cs="Calibri" w:hAnsi="Calibri" w:eastAsia="Calibri"/>
          <w:u w:color="000000"/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League Owner har arkiverat ligan i ARENA-arkivet och po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ngen till vinnaren har blivit utr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knade och lagts till i ligan.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En League Owner vill k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ra en turnering i sin liga.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League Owner skapar en turnering, </w:t>
      </w:r>
      <w:r>
        <w:rPr>
          <w:rtl w:val="0"/>
          <w:lang w:val="en-US"/>
        </w:rPr>
        <w:t xml:space="preserve">The LeagueOwner </w:t>
      </w:r>
      <w:r>
        <w:rPr>
          <w:rtl w:val="0"/>
          <w:lang w:val="en-US"/>
        </w:rPr>
        <w:t>skapar en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turnering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v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ljer stil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turneringen,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 xml:space="preserve">ljer reklamplatser till Advertisers och annonserar sedan ut Turneringen </w:t>
      </w:r>
      <w:r>
        <w:rPr>
          <w:rtl w:val="0"/>
          <w:lang w:val="en-US"/>
        </w:rPr>
        <w:t>(include use case AnnounceTournament</w:t>
      </w:r>
      <w:r>
        <w:rPr>
          <w:rtl w:val="0"/>
          <w:lang w:val="en-US"/>
        </w:rPr>
        <w:t xml:space="preserve"> &amp; Handle Tour Style</w:t>
      </w:r>
      <w:r>
        <w:rPr>
          <w:rtl w:val="0"/>
          <w:lang w:val="en-US"/>
        </w:rPr>
        <w:t>).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Players ans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ker om att f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spela i turneringen</w:t>
      </w:r>
      <w:r>
        <w:rPr>
          <w:rtl w:val="0"/>
          <w:lang w:val="en-US"/>
        </w:rPr>
        <w:t xml:space="preserve"> (include use case ApplyForTournament)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League Owner startar turneringen </w:t>
      </w:r>
      <w:r>
        <w:rPr>
          <w:rtl w:val="0"/>
          <w:lang w:val="en-US"/>
        </w:rPr>
        <w:t>(include use case ConductT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u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nament).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Players deltar i en match som planerat och Spectators kollar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matchen</w:t>
      </w:r>
      <w:r>
        <w:rPr>
          <w:rtl w:val="0"/>
          <w:lang w:val="en-US"/>
        </w:rPr>
        <w:t xml:space="preserve"> (include use case PlayMatch</w:t>
      </w:r>
      <w:r>
        <w:rPr>
          <w:rtl w:val="0"/>
          <w:lang w:val="en-US"/>
        </w:rPr>
        <w:t xml:space="preserve"> &amp; MonitorMatch</w:t>
      </w:r>
      <w:r>
        <w:rPr>
          <w:rtl w:val="0"/>
          <w:lang w:val="en-US"/>
        </w:rPr>
        <w:t>).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League Owner deklarerar vem som har vunnit och arkiverar sedan resultat </w:t>
      </w:r>
      <w:r>
        <w:rPr>
          <w:rtl w:val="0"/>
          <w:lang w:val="en-US"/>
        </w:rPr>
        <w:t>(include use case ArchiveTournament)</w:t>
      </w:r>
      <w:r>
        <w:rPr>
          <w:rtl w:val="0"/>
          <w:lang w:val="en-US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List Paragraph"/>
        <w:numPr>
          <w:ilvl w:val="0"/>
          <w:numId w:val="7"/>
        </w:numPr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Ska League Owner 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lja sponsorer eller ska han g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ra turneringen m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jlig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 advertisers att visa sin reklam i.</w:t>
      </w:r>
    </w:p>
    <w:p>
      <w:pPr>
        <w:pStyle w:val="List Paragraph"/>
        <w:numPr>
          <w:ilvl w:val="0"/>
          <w:numId w:val="7"/>
        </w:numPr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det League Ownern som manuellt accepterar ans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kningar fr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 Players och tilldelar dom matcher eller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det automatiserat av systemet? Unders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k m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jligheten att ha ett use case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 ProcessApplication efter steg 3.</w:t>
      </w:r>
    </w:p>
    <w:p>
      <w:pPr>
        <w:pStyle w:val="Body A"/>
      </w:pPr>
      <w:r>
        <w:rPr>
          <w:rtl w:val="0"/>
        </w:rPr>
        <w:t>Referenced By: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16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32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64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