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ТППО–24–4–08-04-001-001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Рудник "Веселый"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Рудник "Веселый")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Краснобай Александра Ивановича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Техническое перевооружение  подземного рудника Синюхинского месторождения золота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1450000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Рудник "Веселый"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0400005170,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1170400003817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40702810399008001453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 акционерного общества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ТППО–24–4–08-04-001-001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 подземного рудника Синюхинского месторождения золота»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Геомеханическое обоснование устойчивости параметров отвалов и карьера оценка (экспертиза) проектных решений по формированию откосов бортов и отвалов(копия)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карьере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 акционерного общества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ТППО–24–4–08-04-001-001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 подземного рудника Синюхинского месторождения золота»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435 000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116 000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81 200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725 000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507 500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609 000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426 300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1 450 000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1 450 000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четыреста пятьдесят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 акционерного общества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«14»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