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«01» Август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Шкатова Владимира Юрьевича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1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11111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32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ООО ПО «СИБНИПИ»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5402029908,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540601001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1175476031235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"Банк Точка" 044525104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