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02 — Clúster en modo KRaft y trazado del flujo de un evento</w:t>
      </w:r>
    </w:p>
    <w:p>
      <w:r>
        <w:rPr>
          <w:b w:val="0"/>
        </w:rPr>
        <w:t>Curso: Apache Kafka para la gestión de flujos de datos en tiempo real · DIAN</w:t>
      </w:r>
    </w:p>
    <w:p>
      <w:r>
        <w:rPr>
          <w:b w:val="0"/>
        </w:rPr>
        <w:t>Sesión 4 · Módulo 2.3 · Duración: 35 min guiados en vivo + informe y diagrama fuera de sesión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Inspeccionar el quórum de controladores KRaft, provocar la caída del controlador activo y medir el tiempo de elección; producir y consumir un mensaje registrando sus offsets; y elaborar un diagrama propio del recorrido del mensaje anotando el parámetro que gobierna cada paso.</w:t>
      </w:r>
    </w:p>
    <w:p>
      <w:pPr>
        <w:pStyle w:val="Heading1"/>
      </w:pPr>
      <w:r>
        <w:rPr>
          <w:b w:val="0"/>
        </w:rPr>
        <w:t>Resultados de aprendizaje que evidencia</w:t>
      </w:r>
    </w:p>
    <w:p>
      <w:r>
        <w:rPr>
          <w:b w:val="0"/>
        </w:rPr>
        <w:t>RAE 1 — Explicar el rol del controlador y trazar el ciclo de vida de un evento.</w:t>
      </w:r>
    </w:p>
    <w:p>
      <w:pPr>
        <w:pStyle w:val="Heading1"/>
      </w:pPr>
      <w:r>
        <w:rPr>
          <w:b w:val="0"/>
        </w:rPr>
        <w:t>Prerrequisitos</w:t>
      </w:r>
    </w:p>
    <w:p>
      <w:pPr>
        <w:ind w:left="317" w:hanging="259"/>
      </w:pPr>
      <w:r>
        <w:rPr>
          <w:b w:val="0"/>
        </w:rPr>
        <w:t xml:space="preserve">• Entorno del Laboratorio 01 en ejecución en la instancia EC2 compartida. Los tres nodos corren en modo KRaft con roles combinados </w:t>
      </w:r>
      <w:r>
        <w:rPr>
          <w:rFonts w:ascii="Courier New" w:hAnsi="Courier New"/>
          <w:color w:val="202020"/>
          <w:sz w:val="18"/>
        </w:rPr>
        <w:t>broker,controller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Ingrese a code-server, abra terminal y ejecute </w:t>
      </w:r>
      <w:r>
        <w:rPr>
          <w:rFonts w:ascii="Courier New" w:hAnsi="Courier New"/>
          <w:color w:val="202020"/>
          <w:sz w:val="18"/>
        </w:rPr>
        <w:t>cd ~/kafka-dian/entorno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Si el entorno está detenido, el docente o el equipo asignado lo inicia con </w:t>
      </w:r>
      <w:r>
        <w:rPr>
          <w:rFonts w:ascii="Courier New" w:hAnsi="Courier New"/>
          <w:color w:val="202020"/>
          <w:sz w:val="18"/>
        </w:rPr>
        <w:t>docker compose -f docker-compose-lab-kafka.yml up -d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Cada equipo usa un topic propio: </w:t>
      </w:r>
      <w:r>
        <w:rPr>
          <w:rFonts w:ascii="Courier New" w:hAnsi="Courier New"/>
          <w:color w:val="202020"/>
          <w:sz w:val="18"/>
        </w:rPr>
        <w:t>equipoXX.lab02.declaracion.presentada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>• Alias sugeridos (bash):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alias kq='docker exec broker1 /opt/kafka/bin/kafka-metadata-quorum.sh --bootstrap-server broker1:19092'</w:t>
      </w:r>
      <w:r>
        <w:br/>
      </w:r>
      <w:r>
        <w:rPr>
          <w:rFonts w:ascii="Courier New" w:hAnsi="Courier New"/>
          <w:color w:val="1E1E1E"/>
          <w:sz w:val="17"/>
        </w:rPr>
        <w:t xml:space="preserve">  alias kt='docker exec broker1 /opt/kafka/bin/kafka-topics.sh --bootstrap-server broker1:19092'</w:t>
      </w:r>
    </w:p>
    <w:p>
      <w:pPr>
        <w:pStyle w:val="Heading1"/>
      </w:pPr>
      <w:r>
        <w:rPr>
          <w:b w:val="0"/>
        </w:rPr>
        <w:t>Paso 1 — Verificar el entorno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compose -f docker-compose-lab-kafka.yml ps</w:t>
      </w:r>
    </w:p>
    <w:p>
      <w:r>
        <w:rPr>
          <w:b w:val="0"/>
        </w:rPr>
        <w:t xml:space="preserve">Los tres brokers deben estar </w:t>
      </w:r>
      <w:r>
        <w:rPr>
          <w:rFonts w:ascii="Courier New" w:hAnsi="Courier New"/>
          <w:color w:val="202020"/>
          <w:sz w:val="18"/>
        </w:rPr>
        <w:t>healthy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2 — Describir el quórum de controladores ★ (va al informe)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kq describe --status</w:t>
      </w:r>
    </w:p>
    <w:p>
      <w:r>
        <w:rPr>
          <w:b w:val="0"/>
        </w:rPr>
        <w:t>Salida esperada (valores ilustrativos):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ClusterId:              dian-kafka-lab-2026</w:t>
      </w:r>
      <w:r>
        <w:br/>
      </w:r>
      <w:r>
        <w:rPr>
          <w:rFonts w:ascii="Courier New" w:hAnsi="Courier New"/>
          <w:color w:val="1E1E1E"/>
          <w:sz w:val="17"/>
        </w:rPr>
        <w:t>LeaderId:               2</w:t>
      </w:r>
      <w:r>
        <w:br/>
      </w:r>
      <w:r>
        <w:rPr>
          <w:rFonts w:ascii="Courier New" w:hAnsi="Courier New"/>
          <w:color w:val="1E1E1E"/>
          <w:sz w:val="17"/>
        </w:rPr>
        <w:t>LeaderEpoch:            5</w:t>
      </w:r>
      <w:r>
        <w:br/>
      </w:r>
      <w:r>
        <w:rPr>
          <w:rFonts w:ascii="Courier New" w:hAnsi="Courier New"/>
          <w:color w:val="1E1E1E"/>
          <w:sz w:val="17"/>
        </w:rPr>
        <w:t>HighWatermark:          1480</w:t>
      </w:r>
      <w:r>
        <w:br/>
      </w:r>
      <w:r>
        <w:rPr>
          <w:rFonts w:ascii="Courier New" w:hAnsi="Courier New"/>
          <w:color w:val="1E1E1E"/>
          <w:sz w:val="17"/>
        </w:rPr>
        <w:t>MaxFollowerLag:         0</w:t>
      </w:r>
      <w:r>
        <w:br/>
      </w:r>
      <w:r>
        <w:rPr>
          <w:rFonts w:ascii="Courier New" w:hAnsi="Courier New"/>
          <w:color w:val="1E1E1E"/>
          <w:sz w:val="17"/>
        </w:rPr>
        <w:t>MaxFollowerLagTimeMs:   0</w:t>
      </w:r>
      <w:r>
        <w:br/>
      </w:r>
      <w:r>
        <w:rPr>
          <w:rFonts w:ascii="Courier New" w:hAnsi="Courier New"/>
          <w:color w:val="1E1E1E"/>
          <w:sz w:val="17"/>
        </w:rPr>
        <w:t>CurrentVoters:          [1,2,3]</w:t>
      </w:r>
      <w:r>
        <w:br/>
      </w:r>
      <w:r>
        <w:rPr>
          <w:rFonts w:ascii="Courier New" w:hAnsi="Courier New"/>
          <w:color w:val="1E1E1E"/>
          <w:sz w:val="17"/>
        </w:rPr>
        <w:t>CurrentObservers:       []</w:t>
      </w:r>
    </w:p>
    <w:p>
      <w:r>
        <w:rPr>
          <w:b w:val="0"/>
        </w:rPr>
        <w:t>Registre LeaderId (el controlador activo) y LeaderEpoch. Vea también la replicación del log de metadatos: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kq describe --replication</w:t>
      </w:r>
    </w:p>
    <w:p>
      <w:r>
        <w:rPr>
          <w:b w:val="0"/>
        </w:rPr>
        <w:t xml:space="preserve">Cada votante muestra su </w:t>
      </w:r>
      <w:r>
        <w:rPr>
          <w:rFonts w:ascii="Courier New" w:hAnsi="Courier New"/>
          <w:color w:val="202020"/>
          <w:sz w:val="18"/>
        </w:rPr>
        <w:t>LogEndOffset</w:t>
      </w:r>
      <w:r>
        <w:rPr>
          <w:b w:val="0"/>
        </w:rPr>
        <w:t xml:space="preserve"> y su </w:t>
      </w:r>
      <w:r>
        <w:rPr>
          <w:rFonts w:ascii="Courier New" w:hAnsi="Courier New"/>
          <w:color w:val="202020"/>
          <w:sz w:val="18"/>
        </w:rPr>
        <w:t>Lag</w:t>
      </w:r>
      <w:r>
        <w:rPr>
          <w:b w:val="0"/>
        </w:rPr>
        <w:t xml:space="preserve"> respecto al líder; el lag debe ser 0 o muy pequeño.</w:t>
      </w:r>
    </w:p>
    <w:p>
      <w:pPr>
        <w:pStyle w:val="Heading1"/>
      </w:pPr>
      <w:r>
        <w:rPr>
          <w:b w:val="0"/>
        </w:rPr>
        <w:t>Paso 3 — Mirar el log de metadatos</w:t>
      </w:r>
    </w:p>
    <w:p>
      <w:r>
        <w:rPr>
          <w:b w:val="0"/>
        </w:rPr>
        <w:t xml:space="preserve">Los metadatos viven en una partición interna, </w:t>
      </w:r>
      <w:r>
        <w:rPr>
          <w:rFonts w:ascii="Courier New" w:hAnsi="Courier New"/>
          <w:color w:val="202020"/>
          <w:sz w:val="18"/>
        </w:rPr>
        <w:t>__cluster_metadata-0</w:t>
      </w:r>
      <w:r>
        <w:rPr>
          <w:b w:val="0"/>
        </w:rPr>
        <w:t>, con el mismo formato de segmentos que cualquier topic: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ls -lh /var/lib/kafka/data/__cluster_metadata-0/</w:t>
      </w:r>
    </w:p>
    <w:p>
      <w:r>
        <w:rPr>
          <w:b w:val="0"/>
        </w:rPr>
        <w:t>Decodifique sus registros: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/opt/kafka/bin/kafka-dump-log.sh --cluster-metadata-decoder \</w:t>
      </w:r>
      <w:r>
        <w:br/>
      </w:r>
      <w:r>
        <w:rPr>
          <w:rFonts w:ascii="Courier New" w:hAnsi="Courier New"/>
          <w:color w:val="1E1E1E"/>
          <w:sz w:val="17"/>
        </w:rPr>
        <w:t xml:space="preserve">  --files /var/lib/kafka/data/__cluster_metadata-0/00000000000000000000.log | grep -E "TOPIC_RECORD|PARTITION_RECORD|REGISTER_BROKER" | head -20</w:t>
      </w:r>
    </w:p>
    <w:p>
      <w:r>
        <w:rPr>
          <w:b w:val="0"/>
        </w:rPr>
        <w:t xml:space="preserve">Identifique al menos un </w:t>
      </w:r>
      <w:r>
        <w:rPr>
          <w:rFonts w:ascii="Courier New" w:hAnsi="Courier New"/>
          <w:color w:val="202020"/>
          <w:sz w:val="18"/>
        </w:rPr>
        <w:t>REGISTER_BROKER_RECORD</w:t>
      </w:r>
      <w:r>
        <w:rPr>
          <w:b w:val="0"/>
        </w:rPr>
        <w:t xml:space="preserve"> (registro de un broker) y un </w:t>
      </w:r>
      <w:r>
        <w:rPr>
          <w:rFonts w:ascii="Courier New" w:hAnsi="Courier New"/>
          <w:color w:val="202020"/>
          <w:sz w:val="18"/>
        </w:rPr>
        <w:t>TOPIC_RECORD</w:t>
      </w:r>
      <w:r>
        <w:rPr>
          <w:b w:val="0"/>
        </w:rPr>
        <w:t xml:space="preserve"> (creación de un topic).</w:t>
      </w:r>
    </w:p>
    <w:p>
      <w:pPr>
        <w:pStyle w:val="Heading1"/>
      </w:pPr>
      <w:r>
        <w:rPr>
          <w:b w:val="0"/>
        </w:rPr>
        <w:t>Paso 4 — Crear un topic y encontrar su registro ★ (va al informe)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EQUIPO=equipo01</w:t>
      </w:r>
      <w:r>
        <w:br/>
      </w:r>
      <w:r>
        <w:rPr>
          <w:rFonts w:ascii="Courier New" w:hAnsi="Courier New"/>
          <w:color w:val="1E1E1E"/>
          <w:sz w:val="17"/>
        </w:rPr>
        <w:t>TOPIC=$EQUIPO.lab02.declaracion.presentada</w:t>
      </w:r>
      <w:r>
        <w:br/>
      </w:r>
      <w:r>
        <w:rPr>
          <w:rFonts w:ascii="Courier New" w:hAnsi="Courier New"/>
          <w:color w:val="1E1E1E"/>
          <w:sz w:val="17"/>
        </w:rPr>
        <w:t>kt --create --topic "$TOPIC" --partitions 3 --replication-factor 3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/opt/kafka/bin/kafka-dump-log.sh --cluster-metadata-decoder \</w:t>
      </w:r>
      <w:r>
        <w:br/>
      </w:r>
      <w:r>
        <w:rPr>
          <w:rFonts w:ascii="Courier New" w:hAnsi="Courier New"/>
          <w:color w:val="1E1E1E"/>
          <w:sz w:val="17"/>
        </w:rPr>
        <w:t xml:space="preserve">  --files /var/lib/kafka/data/__cluster_metadata-0/00000000000000000000.log | grep -A3 "$TOPIC" | head -20</w:t>
      </w:r>
    </w:p>
    <w:p>
      <w:r>
        <w:rPr>
          <w:b w:val="0"/>
        </w:rPr>
        <w:t xml:space="preserve">Observe: un </w:t>
      </w:r>
      <w:r>
        <w:rPr>
          <w:rFonts w:ascii="Courier New" w:hAnsi="Courier New"/>
          <w:color w:val="202020"/>
          <w:sz w:val="18"/>
        </w:rPr>
        <w:t>TOPIC_RECORD</w:t>
      </w:r>
      <w:r>
        <w:rPr>
          <w:b w:val="0"/>
        </w:rPr>
        <w:t xml:space="preserve"> con el nombre y el </w:t>
      </w:r>
      <w:r>
        <w:rPr>
          <w:rFonts w:ascii="Courier New" w:hAnsi="Courier New"/>
          <w:color w:val="202020"/>
          <w:sz w:val="18"/>
        </w:rPr>
        <w:t>topicId</w:t>
      </w:r>
      <w:r>
        <w:rPr>
          <w:b w:val="0"/>
        </w:rPr>
        <w:t xml:space="preserve">, seguido de tres </w:t>
      </w:r>
      <w:r>
        <w:rPr>
          <w:rFonts w:ascii="Courier New" w:hAnsi="Courier New"/>
          <w:color w:val="202020"/>
          <w:sz w:val="18"/>
        </w:rPr>
        <w:t>PARTITION_RECORD</w:t>
      </w:r>
      <w:r>
        <w:rPr>
          <w:b w:val="0"/>
        </w:rPr>
        <w:t xml:space="preserve"> con </w:t>
      </w:r>
      <w:r>
        <w:rPr>
          <w:rFonts w:ascii="Courier New" w:hAnsi="Courier New"/>
          <w:color w:val="202020"/>
          <w:sz w:val="18"/>
        </w:rPr>
        <w:t>replicas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isr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leader</w:t>
      </w:r>
      <w:r>
        <w:rPr>
          <w:b w:val="0"/>
        </w:rPr>
        <w:t>. Esa es la "verdad" del clúster: el líder de cada partición no está en ZooKeeper ni en memoria de un nodo, está en este log replicado.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Si el segmento rotó, liste los archivos del paso 3 y use el </w:t>
      </w:r>
      <w:r>
        <w:rPr>
          <w:rFonts w:ascii="Courier New" w:hAnsi="Courier New"/>
          <w:color w:val="202020"/>
          <w:sz w:val="18"/>
        </w:rPr>
        <w:t>.log</w:t>
      </w:r>
      <w:r>
        <w:rPr>
          <w:b w:val="0"/>
        </w:rPr>
        <w:t xml:space="preserve"> más reciente.</w:t>
      </w:r>
    </w:p>
    <w:p>
      <w:pPr>
        <w:pStyle w:val="Heading1"/>
      </w:pPr>
      <w:r>
        <w:rPr>
          <w:b w:val="0"/>
        </w:rPr>
        <w:t>Paso 5 — Caída y elección del controlador ★ (va al informe)</w:t>
      </w:r>
    </w:p>
    <w:p>
      <w:pPr>
        <w:ind w:left="317" w:hanging="259"/>
      </w:pPr>
      <w:r>
        <w:rPr>
          <w:b w:val="0"/>
        </w:rPr>
        <w:t xml:space="preserve">1. Anote el </w:t>
      </w:r>
      <w:r>
        <w:rPr>
          <w:rFonts w:ascii="Courier New" w:hAnsi="Courier New"/>
          <w:color w:val="202020"/>
          <w:sz w:val="18"/>
        </w:rPr>
        <w:t>LeaderId</w:t>
      </w:r>
      <w:r>
        <w:rPr>
          <w:b w:val="0"/>
        </w:rPr>
        <w:t xml:space="preserve"> del paso 2 (por ejemplo, 2).</w:t>
      </w:r>
    </w:p>
    <w:p>
      <w:pPr>
        <w:ind w:left="317" w:hanging="259"/>
      </w:pPr>
      <w:r>
        <w:rPr>
          <w:b w:val="0"/>
        </w:rPr>
        <w:t xml:space="preserve">2. Prepare un cronómetro (o use </w:t>
      </w:r>
      <w:r>
        <w:rPr>
          <w:rFonts w:ascii="Courier New" w:hAnsi="Courier New"/>
          <w:color w:val="202020"/>
          <w:sz w:val="18"/>
        </w:rPr>
        <w:t>date +%T</w:t>
      </w:r>
      <w:r>
        <w:rPr>
          <w:b w:val="0"/>
        </w:rPr>
        <w:t xml:space="preserve"> antes y después).</w:t>
      </w:r>
    </w:p>
    <w:p>
      <w:pPr>
        <w:ind w:left="317" w:hanging="259"/>
      </w:pPr>
      <w:r>
        <w:rPr>
          <w:b w:val="0"/>
        </w:rPr>
        <w:t>3. Detenga ese nodo y consulte el quórum desde otro broker. Reemplace los</w:t>
      </w:r>
    </w:p>
    <w:p>
      <w:r>
        <w:rPr>
          <w:b w:val="0"/>
        </w:rPr>
        <w:t xml:space="preserve">valores por el </w:t>
      </w:r>
      <w:r>
        <w:rPr>
          <w:rFonts w:ascii="Courier New" w:hAnsi="Courier New"/>
          <w:color w:val="202020"/>
          <w:sz w:val="18"/>
        </w:rPr>
        <w:t>LeaderId</w:t>
      </w:r>
      <w:r>
        <w:rPr>
          <w:b w:val="0"/>
        </w:rPr>
        <w:t xml:space="preserve"> real y un broker que siga vivo: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CONTROLADOR=2       # cambie por el LeaderId anotado en el paso 2</w:t>
      </w:r>
      <w:r>
        <w:br/>
      </w:r>
      <w:r>
        <w:rPr>
          <w:rFonts w:ascii="Courier New" w:hAnsi="Courier New"/>
          <w:color w:val="1E1E1E"/>
          <w:sz w:val="17"/>
        </w:rPr>
        <w:t xml:space="preserve">   BROKER_VIVO=1       # use 2 o 3 si CONTROLADOR es 1</w:t>
      </w:r>
      <w:r>
        <w:br/>
      </w:r>
      <w:r>
        <w:rPr>
          <w:rFonts w:ascii="Courier New" w:hAnsi="Courier New"/>
          <w:color w:val="1E1E1E"/>
          <w:sz w:val="17"/>
        </w:rPr>
        <w:t xml:space="preserve">   date +%T</w:t>
      </w:r>
      <w:r>
        <w:br/>
      </w:r>
      <w:r>
        <w:rPr>
          <w:rFonts w:ascii="Courier New" w:hAnsi="Courier New"/>
          <w:color w:val="1E1E1E"/>
          <w:sz w:val="17"/>
        </w:rPr>
        <w:t xml:space="preserve">   docker stop broker$CONTROLADOR</w:t>
      </w:r>
      <w:r>
        <w:br/>
      </w:r>
      <w:r>
        <w:rPr>
          <w:rFonts w:ascii="Courier New" w:hAnsi="Courier New"/>
          <w:color w:val="1E1E1E"/>
          <w:sz w:val="17"/>
        </w:rPr>
        <w:t xml:space="preserve">   docker exec broker$BROKER_VIVO /opt/kafka/bin/kafka-metadata-quorum.sh \</w:t>
      </w:r>
      <w:r>
        <w:br/>
      </w:r>
      <w:r>
        <w:rPr>
          <w:rFonts w:ascii="Courier New" w:hAnsi="Courier New"/>
          <w:color w:val="1E1E1E"/>
          <w:sz w:val="17"/>
        </w:rPr>
        <w:t xml:space="preserve">     --bootstrap-server broker$BROKER_VIVO:19092 describe --status</w:t>
      </w:r>
      <w:r>
        <w:br/>
      </w:r>
      <w:r>
        <w:rPr>
          <w:rFonts w:ascii="Courier New" w:hAnsi="Courier New"/>
          <w:color w:val="1E1E1E"/>
          <w:sz w:val="17"/>
        </w:rPr>
        <w:t xml:space="preserve">   date +%T</w:t>
      </w:r>
    </w:p>
    <w:p>
      <w:r>
        <w:rPr>
          <w:b w:val="0"/>
        </w:rPr>
        <w:t>Si el comando falla la primera vez (aún no hay líder), repítalo tras 2 segundos.</w:t>
      </w:r>
    </w:p>
    <w:p>
      <w:pPr>
        <w:ind w:left="317" w:hanging="259"/>
      </w:pPr>
      <w:r>
        <w:rPr>
          <w:b w:val="0"/>
        </w:rPr>
        <w:t xml:space="preserve">4. Registre: el nuevo </w:t>
      </w:r>
      <w:r>
        <w:rPr>
          <w:rFonts w:ascii="Courier New" w:hAnsi="Courier New"/>
          <w:color w:val="202020"/>
          <w:sz w:val="18"/>
        </w:rPr>
        <w:t>LeaderId</w:t>
      </w:r>
      <w:r>
        <w:rPr>
          <w:b w:val="0"/>
        </w:rPr>
        <w:t xml:space="preserve">, el nuevo </w:t>
      </w:r>
      <w:r>
        <w:rPr>
          <w:rFonts w:ascii="Courier New" w:hAnsi="Courier New"/>
          <w:color w:val="202020"/>
          <w:sz w:val="18"/>
        </w:rPr>
        <w:t>LeaderEpoch</w:t>
      </w:r>
      <w:r>
        <w:rPr>
          <w:b w:val="0"/>
        </w:rPr>
        <w:t xml:space="preserve"> (debe haber aumentado) y el tiempo aproximado transcurrido. Típicamente 1–3 segundos.</w:t>
      </w:r>
    </w:p>
    <w:p>
      <w:pPr>
        <w:ind w:left="317" w:hanging="259"/>
      </w:pPr>
      <w:r>
        <w:rPr>
          <w:b w:val="0"/>
        </w:rPr>
        <w:t>5. Describa el topic del paso 4 desde el broker que sigue vivo: las particiones</w:t>
      </w:r>
    </w:p>
    <w:p>
      <w:r>
        <w:rPr>
          <w:b w:val="0"/>
        </w:rPr>
        <w:t>cuyo líder estaba en el nodo detenido tienen nuevo líder y un ISR de dos.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 docker exec broker$BROKER_VIVO /opt/kafka/bin/kafka-topics.sh \</w:t>
      </w:r>
      <w:r>
        <w:br/>
      </w:r>
      <w:r>
        <w:rPr>
          <w:rFonts w:ascii="Courier New" w:hAnsi="Courier New"/>
          <w:color w:val="1E1E1E"/>
          <w:sz w:val="17"/>
        </w:rPr>
        <w:t xml:space="preserve">     --bootstrap-server broker$BROKER_VIVO:19092 --describe \</w:t>
      </w:r>
      <w:r>
        <w:br/>
      </w:r>
      <w:r>
        <w:rPr>
          <w:rFonts w:ascii="Courier New" w:hAnsi="Courier New"/>
          <w:color w:val="1E1E1E"/>
          <w:sz w:val="17"/>
        </w:rPr>
        <w:t xml:space="preserve">     --topic "$TOPIC"</w:t>
      </w:r>
    </w:p>
    <w:p>
      <w:pPr>
        <w:ind w:left="317" w:hanging="259"/>
      </w:pPr>
      <w:r>
        <w:rPr>
          <w:b w:val="0"/>
        </w:rPr>
        <w:t xml:space="preserve">6. Reinicie el nodo: </w:t>
      </w:r>
      <w:r>
        <w:rPr>
          <w:rFonts w:ascii="Courier New" w:hAnsi="Courier New"/>
          <w:color w:val="202020"/>
          <w:sz w:val="18"/>
        </w:rPr>
        <w:t>docker start broker$CONTROLADOR</w:t>
      </w:r>
      <w:r>
        <w:rPr>
          <w:b w:val="0"/>
        </w:rPr>
        <w:t xml:space="preserve"> y espere 20 s. Vuelva a describir el quórum: el nodo reaparece en </w:t>
      </w:r>
      <w:r>
        <w:rPr>
          <w:rFonts w:ascii="Courier New" w:hAnsi="Courier New"/>
          <w:color w:val="202020"/>
          <w:sz w:val="18"/>
        </w:rPr>
        <w:t>CurrentVoters</w:t>
      </w:r>
      <w:r>
        <w:rPr>
          <w:b w:val="0"/>
        </w:rPr>
        <w:t xml:space="preserve"> con lag 0 tras sincronizar.</w:t>
      </w:r>
    </w:p>
    <w:p>
      <w:r>
        <w:rPr>
          <w:b w:val="0"/>
        </w:rPr>
        <w:t>Pregunta para el informe: ¿qué habría pasado si hubiera detenido dos de los tres nodos? (Pista: mayoría.)</w:t>
      </w:r>
    </w:p>
    <w:p>
      <w:pPr>
        <w:pStyle w:val="Heading1"/>
      </w:pPr>
      <w:r>
        <w:rPr>
          <w:b w:val="0"/>
        </w:rPr>
        <w:t>Paso 6 — Producir y consumir registrando offsets ★ (va al informe)</w:t>
      </w:r>
    </w:p>
    <w:p>
      <w:r>
        <w:rPr>
          <w:b w:val="0"/>
        </w:rPr>
        <w:t>Produzca tres mensajes con clave: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printf "830001|{\"nit\":\"830001\",\"formulario\":\"110\",\"periodo\":\"2026-08\"}\n830001|{\"nit\":\"830001\",\"formulario\":\"300\",\"periodo\":\"2026-08\"}\n900123|{\"nit\":\"900123\",\"formulario\":\"110\",\"periodo\":\"2026-08\"}\n" | \</w:t>
      </w:r>
      <w:r>
        <w:br/>
      </w:r>
      <w:r>
        <w:rPr>
          <w:rFonts w:ascii="Courier New" w:hAnsi="Courier New"/>
          <w:color w:val="1E1E1E"/>
          <w:sz w:val="17"/>
        </w:rPr>
        <w:t>docker exec -i broker1 /opt/kafka/bin/kafka-console-producer.sh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--property parse.key=true --property key.separator="|"</w:t>
      </w:r>
    </w:p>
    <w:p>
      <w:r>
        <w:rPr>
          <w:b w:val="0"/>
        </w:rPr>
        <w:t>Consuma desde el inicio mostrando partición y offset: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--from-beginning --timeout-ms 8000 \</w:t>
      </w:r>
      <w:r>
        <w:br/>
      </w:r>
      <w:r>
        <w:rPr>
          <w:rFonts w:ascii="Courier New" w:hAnsi="Courier New"/>
          <w:color w:val="1E1E1E"/>
          <w:sz w:val="17"/>
        </w:rPr>
        <w:t xml:space="preserve">  --property print.key=true --property print.partition=true --property print.offset=true 2&gt;/dev/null</w:t>
      </w:r>
    </w:p>
    <w:p>
      <w:r>
        <w:rPr>
          <w:b w:val="0"/>
        </w:rPr>
        <w:t>Salida esperada (particiones ilustrativas):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Partition:1  Offset:0  830001  {"nit":"830001","formulario":"110",...}</w:t>
      </w:r>
      <w:r>
        <w:br/>
      </w:r>
      <w:r>
        <w:rPr>
          <w:rFonts w:ascii="Courier New" w:hAnsi="Courier New"/>
          <w:color w:val="1E1E1E"/>
          <w:sz w:val="17"/>
        </w:rPr>
        <w:t>Partition:1  Offset:1  830001  {"nit":"830001","formulario":"300",...}</w:t>
      </w:r>
      <w:r>
        <w:br/>
      </w:r>
      <w:r>
        <w:rPr>
          <w:rFonts w:ascii="Courier New" w:hAnsi="Courier New"/>
          <w:color w:val="1E1E1E"/>
          <w:sz w:val="17"/>
        </w:rPr>
        <w:t>Partition:0  Offset:0  900123  {"nit":"900123","formulario":"110",...}</w:t>
      </w:r>
    </w:p>
    <w:p>
      <w:r>
        <w:rPr>
          <w:b w:val="0"/>
        </w:rPr>
        <w:t>Observe: los dos mensajes del NIT 830001 cayeron en la misma partición y en orden (offsets 0 y 1); el del NIT 900123 fue a otra partición con su propio offset 0.</w:t>
      </w:r>
    </w:p>
    <w:p>
      <w:r>
        <w:rPr>
          <w:b w:val="0"/>
        </w:rPr>
        <w:t>Ahora consuma con un grupo y vea dónde queda registrado su avance: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"$TOPIC" --from-beginning --group "${EQUIPO}-lab02-lector" --timeout-ms 8000 2&gt;/dev/null &gt;/dev/null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/opt/kafka/bin/kafka-consumer-groups.sh --bootstrap-server broker1:19092 --describe --group "${EQUIPO}-lab02-lector"</w:t>
      </w:r>
    </w:p>
    <w:p>
      <w:r>
        <w:rPr>
          <w:b w:val="0"/>
        </w:rPr>
        <w:t xml:space="preserve">Salida esperada: una fila por partición con </w:t>
      </w:r>
      <w:r>
        <w:rPr>
          <w:rFonts w:ascii="Courier New" w:hAnsi="Courier New"/>
          <w:color w:val="202020"/>
          <w:sz w:val="18"/>
        </w:rPr>
        <w:t>CURRENT-OFFSET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LOG-END-OFFSET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LAG</w:t>
      </w:r>
      <w:r>
        <w:rPr>
          <w:b w:val="0"/>
        </w:rPr>
        <w:t xml:space="preserve"> = 0. Esa posición está guardada en el topic interno </w:t>
      </w:r>
      <w:r>
        <w:rPr>
          <w:rFonts w:ascii="Courier New" w:hAnsi="Courier New"/>
          <w:color w:val="202020"/>
          <w:sz w:val="18"/>
        </w:rPr>
        <w:t>__consumer_offsets</w:t>
      </w:r>
      <w:r>
        <w:rPr>
          <w:b w:val="0"/>
        </w:rPr>
        <w:t>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kt --list | grep consumer_offsets</w:t>
      </w:r>
    </w:p>
    <w:p>
      <w:pPr>
        <w:pStyle w:val="Heading1"/>
      </w:pPr>
      <w:r>
        <w:rPr>
          <w:b w:val="0"/>
        </w:rPr>
        <w:t>Paso 7 — Diagrama propio del flujo ★ (va al informe)</w:t>
      </w:r>
    </w:p>
    <w:p>
      <w:r>
        <w:rPr>
          <w:b w:val="0"/>
        </w:rPr>
        <w:t>Dibuje (a mano, en diagrams.net, PowerPoint o cualquier herramienta) el recorrido de uno de los mensajes del paso 6 desde el productor hasta el registro del offset del grupo, en al menos siete pasos. En cada paso anote el parámetro de configuración que lo gobierna. Como guía mínima: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Qué ocurre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Parámetro(s) a anotar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productor obtiene metadatos y descubre el líder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bootstrap.servers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metadata.max.age.ms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Serializa y calcula la partición por la clave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key.serializer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partitioner.class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Acumula en lote y envía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batch.size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linger.ms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compression.type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líder anexa al segmento activo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log.segment.bytes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Las réplicas traen los datos; avanza el high water mark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replication.factor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min.insync.replicas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replica.lag.time.max.ms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líder confirma al productor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acks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consumidor lee desde su offset y confirma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202020"/>
                <w:sz w:val="18"/>
              </w:rPr>
              <w:t>group.id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auto.offset.reset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202020"/>
                <w:sz w:val="18"/>
              </w:rPr>
              <w:t>enable.auto.commit</w:t>
            </w:r>
          </w:p>
        </w:tc>
      </w:tr>
    </w:tbl>
    <w:p/>
    <w:p>
      <w:pPr>
        <w:pStyle w:val="Heading1"/>
      </w:pPr>
      <w:r>
        <w:rPr>
          <w:b w:val="0"/>
        </w:rPr>
        <w:t>Informe de laboratorio (entregable en el portafolio, fecha límite: martes 06/10)</w:t>
      </w:r>
    </w:p>
    <w:p>
      <w:pPr>
        <w:ind w:left="317" w:hanging="259"/>
      </w:pPr>
      <w:r>
        <w:rPr>
          <w:b w:val="0"/>
        </w:rPr>
        <w:t xml:space="preserve">1. Salida del paso 2 con </w:t>
      </w:r>
      <w:r>
        <w:rPr>
          <w:rFonts w:ascii="Courier New" w:hAnsi="Courier New"/>
          <w:color w:val="202020"/>
          <w:sz w:val="18"/>
        </w:rPr>
        <w:t>LeaderId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LeaderEpoch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>2. Registros del paso 4 (</w:t>
      </w:r>
      <w:r>
        <w:rPr>
          <w:rFonts w:ascii="Courier New" w:hAnsi="Courier New"/>
          <w:color w:val="202020"/>
          <w:sz w:val="18"/>
        </w:rPr>
        <w:t>TOPIC_RECORD</w:t>
      </w:r>
      <w:r>
        <w:rPr>
          <w:b w:val="0"/>
        </w:rPr>
        <w:t xml:space="preserve"> y un </w:t>
      </w:r>
      <w:r>
        <w:rPr>
          <w:rFonts w:ascii="Courier New" w:hAnsi="Courier New"/>
          <w:color w:val="202020"/>
          <w:sz w:val="18"/>
        </w:rPr>
        <w:t>PARTITION_RECORD</w:t>
      </w:r>
      <w:r>
        <w:rPr>
          <w:b w:val="0"/>
        </w:rPr>
        <w:t>).</w:t>
      </w:r>
    </w:p>
    <w:p>
      <w:pPr>
        <w:ind w:left="317" w:hanging="259"/>
      </w:pPr>
      <w:r>
        <w:rPr>
          <w:b w:val="0"/>
        </w:rPr>
        <w:t>3. Salidas del paso 5 antes y después de la caída, con el tiempo de elección medido, y la respuesta a la pregunta de los dos nodos.</w:t>
      </w:r>
    </w:p>
    <w:p>
      <w:pPr>
        <w:ind w:left="317" w:hanging="259"/>
      </w:pPr>
      <w:r>
        <w:rPr>
          <w:b w:val="0"/>
        </w:rPr>
        <w:t xml:space="preserve">4. Salida del paso 6 con particiones y offsets, y la del grupo </w:t>
      </w:r>
      <w:r>
        <w:rPr>
          <w:rFonts w:ascii="Courier New" w:hAnsi="Courier New"/>
          <w:color w:val="202020"/>
          <w:sz w:val="18"/>
        </w:rPr>
        <w:t>${EQUIPO}-lab02-lector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>5. El diagrama del paso 7.</w:t>
      </w:r>
    </w:p>
    <w:p>
      <w:pPr>
        <w:ind w:left="317" w:hanging="259"/>
      </w:pPr>
      <w:r>
        <w:rPr>
          <w:b w:val="0"/>
        </w:rPr>
        <w:t>6. Un párrafo: ¿por qué KRaft simplifica la operación frente a ZooKeeper en una entidad como la DIAN?</w:t>
      </w:r>
    </w:p>
    <w:p>
      <w:r>
        <w:rPr>
          <w:b w:val="0"/>
        </w:rPr>
        <w:t>Se califica con la rúbrica genérica de laboratorio; el diagrama pesa el doble en el criterio "Corrección técnica".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Lab02_Cluster_KRaft_Trazado_Flujo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