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777" w:rsidRDefault="007B0AE5" w:rsidP="007B0AE5">
      <w:pPr>
        <w:jc w:val="center"/>
      </w:pPr>
      <w:r>
        <w:rPr>
          <w:rFonts w:ascii="Myriad Pro Light" w:hAnsi="Myriad Pro Light"/>
          <w:b/>
          <w:color w:val="C4415A"/>
          <w:sz w:val="24"/>
          <w:szCs w:val="24"/>
        </w:rPr>
        <w:t>Plano de Ação</w:t>
      </w:r>
    </w:p>
    <w:p w:rsidR="007B0AE5" w:rsidRDefault="007B0AE5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7B0AE5" w:rsidRPr="007B0AE5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t>Causa</w:t>
            </w:r>
            <w:r w:rsidR="000669C0">
              <w:t>s</w:t>
            </w:r>
            <w:bookmarkStart w:id="0" w:name="_GoBack"/>
            <w:bookmarkEnd w:id="0"/>
            <w:r w:rsidRPr="007B0AE5">
              <w:t xml:space="preserve"> associada a ação tomada.</w:t>
            </w:r>
          </w:p>
        </w:tc>
      </w:tr>
      <w:tr w:rsidR="007B0AE5" w:rsidRPr="007B0AE5" w:rsidTr="007B0AE5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t>Ações que serão tomadas. </w:t>
            </w:r>
          </w:p>
        </w:tc>
      </w:tr>
      <w:tr w:rsidR="007B0AE5" w:rsidRPr="007B0AE5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t>Prazo para execução da ação. </w:t>
            </w:r>
          </w:p>
        </w:tc>
      </w:tr>
      <w:tr w:rsidR="007B0AE5" w:rsidRPr="007B0AE5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Default="007B0AE5" w:rsidP="007B0AE5">
            <w:r w:rsidRPr="007B0AE5">
              <w:t>Responsável pela ação. </w:t>
            </w:r>
          </w:p>
          <w:p w:rsidR="000669C0" w:rsidRPr="007B0AE5" w:rsidRDefault="000669C0" w:rsidP="007B0AE5">
            <w:r>
              <w:t xml:space="preserve">Considerar: Programador </w:t>
            </w:r>
            <w:proofErr w:type="spellStart"/>
            <w:r>
              <w:t>back-end</w:t>
            </w:r>
            <w:proofErr w:type="spellEnd"/>
            <w:r>
              <w:t>/front-</w:t>
            </w:r>
            <w:proofErr w:type="spellStart"/>
            <w:r>
              <w:t>end</w:t>
            </w:r>
            <w:proofErr w:type="spellEnd"/>
          </w:p>
        </w:tc>
      </w:tr>
      <w:tr w:rsidR="007B0AE5" w:rsidRPr="007B0AE5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t>Em qual setor a ação será aplicada.</w:t>
            </w:r>
          </w:p>
        </w:tc>
      </w:tr>
      <w:tr w:rsidR="007B0AE5" w:rsidRPr="007B0AE5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t>Passo a passo para execução da ação.</w:t>
            </w:r>
          </w:p>
        </w:tc>
      </w:tr>
      <w:tr w:rsidR="007B0AE5" w:rsidRPr="007B0AE5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Default="007B0AE5" w:rsidP="007B0AE5">
            <w:r w:rsidRPr="007B0AE5">
              <w:t>Impacto financeiro dessa ação.</w:t>
            </w:r>
          </w:p>
          <w:p w:rsidR="007B0AE5" w:rsidRPr="007B0AE5" w:rsidRDefault="007B0AE5" w:rsidP="007B0AE5"/>
        </w:tc>
      </w:tr>
    </w:tbl>
    <w:p w:rsidR="007B0AE5" w:rsidRDefault="007B0AE5"/>
    <w:sectPr w:rsidR="007B0AE5" w:rsidSect="007B0A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B63" w:rsidRDefault="004A2B63" w:rsidP="007B0AE5">
      <w:pPr>
        <w:spacing w:after="0" w:line="240" w:lineRule="auto"/>
      </w:pPr>
      <w:r>
        <w:separator/>
      </w:r>
    </w:p>
  </w:endnote>
  <w:endnote w:type="continuationSeparator" w:id="0">
    <w:p w:rsidR="004A2B63" w:rsidRDefault="004A2B63" w:rsidP="007B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B63" w:rsidRDefault="004A2B63" w:rsidP="007B0AE5">
      <w:pPr>
        <w:spacing w:after="0" w:line="240" w:lineRule="auto"/>
      </w:pPr>
      <w:r>
        <w:separator/>
      </w:r>
    </w:p>
  </w:footnote>
  <w:footnote w:type="continuationSeparator" w:id="0">
    <w:p w:rsidR="004A2B63" w:rsidRDefault="004A2B63" w:rsidP="007B0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0AE5" w:rsidRPr="007B0AE5" w:rsidRDefault="007B0AE5" w:rsidP="007B0AE5">
    <w:pPr>
      <w:pStyle w:val="Cabealho"/>
      <w:jc w:val="center"/>
      <w:rPr>
        <w:sz w:val="24"/>
        <w:szCs w:val="24"/>
      </w:rPr>
    </w:pPr>
    <w:r w:rsidRPr="007B0AE5">
      <w:rPr>
        <w:sz w:val="24"/>
        <w:szCs w:val="24"/>
      </w:rPr>
      <w:t>Codificação Back-End- SA1 – Ferramentas de Melhoria Continua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E5"/>
    <w:rsid w:val="000669C0"/>
    <w:rsid w:val="004A2B63"/>
    <w:rsid w:val="007B0AE5"/>
    <w:rsid w:val="0084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5477A"/>
  <w15:chartTrackingRefBased/>
  <w15:docId w15:val="{5D3F8C2A-5F7F-4183-88A0-EBA73C70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AE5"/>
  </w:style>
  <w:style w:type="paragraph" w:styleId="Rodap">
    <w:name w:val="footer"/>
    <w:basedOn w:val="Normal"/>
    <w:link w:val="Rodap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2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Baroni Savini Ferreira</dc:creator>
  <cp:keywords/>
  <dc:description/>
  <cp:lastModifiedBy>Claudia Baroni Savini Ferreira</cp:lastModifiedBy>
  <cp:revision>1</cp:revision>
  <dcterms:created xsi:type="dcterms:W3CDTF">2021-06-16T00:28:00Z</dcterms:created>
  <dcterms:modified xsi:type="dcterms:W3CDTF">2021-06-16T00:49:00Z</dcterms:modified>
</cp:coreProperties>
</file>