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9E247" w14:textId="66BF8A1C" w:rsidR="008E40F8" w:rsidRPr="006806A4" w:rsidRDefault="00EB2567" w:rsidP="00A1471C">
      <w:pPr>
        <w:spacing w:line="480" w:lineRule="auto"/>
        <w:rPr>
          <w:b/>
          <w:bCs/>
        </w:rPr>
      </w:pPr>
      <w:r w:rsidRPr="006806A4">
        <w:rPr>
          <w:b/>
          <w:bCs/>
        </w:rPr>
        <w:t xml:space="preserve">Identify three of the following interfaces to </w:t>
      </w:r>
      <w:proofErr w:type="gramStart"/>
      <w:r w:rsidRPr="006806A4">
        <w:rPr>
          <w:b/>
          <w:bCs/>
        </w:rPr>
        <w:t>compare and contrast</w:t>
      </w:r>
      <w:proofErr w:type="gramEnd"/>
    </w:p>
    <w:p w14:paraId="6C3B51EA" w14:textId="77777777" w:rsidR="006806A4" w:rsidRDefault="006806A4" w:rsidP="00A1471C">
      <w:pPr>
        <w:spacing w:line="480" w:lineRule="auto"/>
      </w:pPr>
      <w:r w:rsidRPr="006806A4">
        <w:t>General-Purpose Input/Output (GPIO) is used to receive digital input or produce digital output. It can be used to turn an LED on or detect a button press. Inter-Integrated Circuit (I²C) is a communication method that allows the Raspberry Pi to exchange data with sensors and other devices, such as receiving temperature measurements from a sensor. Analog-to-Digital conversion (A2D) converts a changing analog voltage into a digital number that the computer can process, such as when measuring the brightness detected by a light sensor.</w:t>
      </w:r>
    </w:p>
    <w:p w14:paraId="71266FD9" w14:textId="6413F217" w:rsidR="00944AEC" w:rsidRPr="00944AEC" w:rsidRDefault="00944AEC" w:rsidP="00A1471C">
      <w:pPr>
        <w:spacing w:line="480" w:lineRule="auto"/>
        <w:rPr>
          <w:b/>
          <w:bCs/>
        </w:rPr>
      </w:pPr>
      <w:r w:rsidRPr="00944AEC">
        <w:rPr>
          <w:b/>
          <w:bCs/>
        </w:rPr>
        <w:t>Explain the differences between the three interfaces chosen.</w:t>
      </w:r>
    </w:p>
    <w:p w14:paraId="481809A9" w14:textId="77777777" w:rsidR="000A37BC" w:rsidRPr="000A37BC" w:rsidRDefault="000A37BC" w:rsidP="00A1471C">
      <w:pPr>
        <w:spacing w:line="480" w:lineRule="auto"/>
        <w:ind w:firstLine="720"/>
      </w:pPr>
      <w:r w:rsidRPr="000A37BC">
        <w:t>Although GPIO and I²C both work with digital signals, they serve different purposes. A GPIO pin can be configured as an output, allowing the Raspberry Pi to send a HIGH or LOW signal, or as an input, allowing it to determine whether an incoming signal is HIGH or LOW. For example, an LED connected to an ordinary GPIO pin only needs a HIGH signal to turn on and a LOW signal to turn off. A GPIO pin can also rapidly alternate between HIGH and LOW using pulse-width modulation (PWM). PWM does not create a true intermediate analog voltage; the pin continues switching between 0 V and 3.3 V. However, it switches so quickly that it can make an LED appear dimmer or brighter.</w:t>
      </w:r>
    </w:p>
    <w:p w14:paraId="5D377F58" w14:textId="77777777" w:rsidR="000A37BC" w:rsidRPr="000A37BC" w:rsidRDefault="000A37BC" w:rsidP="00A1471C">
      <w:pPr>
        <w:spacing w:line="480" w:lineRule="auto"/>
        <w:ind w:firstLine="720"/>
      </w:pPr>
      <w:r w:rsidRPr="000A37BC">
        <w:t xml:space="preserve">I²C can use GPIO pins physically, but it follows a more organized communication protocol than ordinary GPIO input and output. It uses two signal lines: Serial Data (SDA), which carries the information, and Serial Clock (SCL), which controls the timing of each bit. </w:t>
      </w:r>
      <w:proofErr w:type="gramStart"/>
      <w:r w:rsidRPr="000A37BC">
        <w:t>An</w:t>
      </w:r>
      <w:proofErr w:type="gramEnd"/>
      <w:r w:rsidRPr="000A37BC">
        <w:t xml:space="preserve"> I²C message can contain a device address, command, register location, and the data </w:t>
      </w:r>
      <w:r w:rsidRPr="000A37BC">
        <w:lastRenderedPageBreak/>
        <w:t xml:space="preserve">being transferred. The Raspberry Pi usually acts as the controller by generating the clock signal and initiating communication. Each connected peripheral has an address, allowing the Raspberry Pi to communicate with multiple devices over the same two signal lines. Unlike an ordinary GPIO input that only detects HIGH or LOW, </w:t>
      </w:r>
      <w:proofErr w:type="gramStart"/>
      <w:r w:rsidRPr="000A37BC">
        <w:t>an</w:t>
      </w:r>
      <w:proofErr w:type="gramEnd"/>
      <w:r w:rsidRPr="000A37BC">
        <w:t xml:space="preserve"> I²C temperature sensor can return a multi-bit number representing a specific temperature.</w:t>
      </w:r>
    </w:p>
    <w:p w14:paraId="351D42D6" w14:textId="77777777" w:rsidR="000A37BC" w:rsidRDefault="000A37BC" w:rsidP="00A1471C">
      <w:pPr>
        <w:spacing w:line="480" w:lineRule="auto"/>
        <w:ind w:firstLine="720"/>
      </w:pPr>
      <w:r w:rsidRPr="000A37BC">
        <w:t>An analog-to-digital converter (A2D or ADC) serves a different purpose because it converts a real-world electrical measurement into a digital number that software can process. An analog signal can have any voltage within a range and can change continuously. The Raspberry Pi’s GPIO pins cannot directly measure the exact value of this changing voltage. Instead, an ADC measures the voltage and represents it as one of several numbered digital levels. This conversion involves three main steps: sampling measures the voltage at a particular moment, quantization matches the measurement to the nearest available digital level, and encoding expresses that level as a binary number. An external ADC can then use a communication protocol such as I²C to send the converted digital value to the Raspberry Pi.</w:t>
      </w:r>
    </w:p>
    <w:p w14:paraId="0E6C0D64" w14:textId="77777777" w:rsidR="002D3999" w:rsidRPr="006806A4" w:rsidRDefault="002D3999" w:rsidP="00A1471C">
      <w:pPr>
        <w:spacing w:line="480" w:lineRule="auto"/>
        <w:rPr>
          <w:b/>
          <w:bCs/>
        </w:rPr>
      </w:pPr>
      <w:r w:rsidRPr="006806A4">
        <w:rPr>
          <w:b/>
          <w:bCs/>
        </w:rPr>
        <w:t>Explain why you would use one interface over another.</w:t>
      </w:r>
    </w:p>
    <w:p w14:paraId="38BED8D7" w14:textId="6D850CCA" w:rsidR="000A28D5" w:rsidRPr="000A28D5" w:rsidRDefault="006D6037" w:rsidP="000A28D5">
      <w:pPr>
        <w:spacing w:line="480" w:lineRule="auto"/>
        <w:ind w:firstLine="720"/>
      </w:pPr>
      <w:r w:rsidRPr="006D6037">
        <w:t xml:space="preserve">You would use GPIO for simple processes, such as turning an LED or buzzer on and off or detecting whether a button has been pressed. You would use I²C when communicating with a more complex digital device, such as a temperature sensor that receives commands and returns multi-bit measurements. Lastly, you would use an A2D converter with an analog device such as a photoresistor. A photoresistor produces different </w:t>
      </w:r>
      <w:r w:rsidRPr="006D6037">
        <w:lastRenderedPageBreak/>
        <w:t xml:space="preserve">voltage levels depending on the amount of light it detects. The A2D converter changes that voltage into a digital number, allowing the Raspberry Pi to determine the approximate brightness rather than only whether the signal is HIGH or LOW. </w:t>
      </w:r>
      <w:r>
        <w:t>So</w:t>
      </w:r>
      <w:r w:rsidRPr="006D6037">
        <w:t>, the interface you select depends on whether you need simple digital control, structured digital communication, or analog measurement.</w:t>
      </w:r>
    </w:p>
    <w:p w14:paraId="42B70501" w14:textId="59D75A20" w:rsidR="000A28D5" w:rsidRPr="000A28D5" w:rsidRDefault="000A28D5" w:rsidP="000A28D5">
      <w:pPr>
        <w:spacing w:line="480" w:lineRule="auto"/>
        <w:rPr>
          <w:b/>
          <w:bCs/>
          <w:u w:val="single"/>
        </w:rPr>
      </w:pPr>
      <w:r w:rsidRPr="000A28D5">
        <w:rPr>
          <w:b/>
          <w:bCs/>
          <w:u w:val="single"/>
        </w:rPr>
        <w:t>Citations</w:t>
      </w:r>
    </w:p>
    <w:p w14:paraId="7851F354" w14:textId="0C91715F" w:rsidR="000A28D5" w:rsidRPr="000A28D5" w:rsidRDefault="000A28D5" w:rsidP="000A28D5">
      <w:pPr>
        <w:spacing w:line="480" w:lineRule="auto"/>
      </w:pPr>
      <w:r w:rsidRPr="000A28D5">
        <w:t xml:space="preserve">Oracle. (2014). </w:t>
      </w:r>
      <w:r w:rsidRPr="000A28D5">
        <w:rPr>
          <w:i/>
          <w:iCs/>
        </w:rPr>
        <w:t>General purpose input/output</w:t>
      </w:r>
      <w:r w:rsidRPr="000A28D5">
        <w:t xml:space="preserve">. Oracle Java ME Embedded Developer’s Guide. </w:t>
      </w:r>
      <w:hyperlink r:id="rId5" w:tgtFrame="_blank" w:history="1">
        <w:r w:rsidRPr="000A28D5">
          <w:rPr>
            <w:rStyle w:val="Hyperlink"/>
          </w:rPr>
          <w:t>Oracle GPIO guide</w:t>
        </w:r>
      </w:hyperlink>
    </w:p>
    <w:p w14:paraId="7AF0C31D" w14:textId="77777777" w:rsidR="000A28D5" w:rsidRPr="000A28D5" w:rsidRDefault="000A28D5" w:rsidP="000A28D5">
      <w:pPr>
        <w:spacing w:line="480" w:lineRule="auto"/>
      </w:pPr>
      <w:proofErr w:type="spellStart"/>
      <w:r w:rsidRPr="000A28D5">
        <w:t>SparkFun</w:t>
      </w:r>
      <w:proofErr w:type="spellEnd"/>
      <w:r w:rsidRPr="000A28D5">
        <w:t xml:space="preserve"> Electronics. (n.d.). </w:t>
      </w:r>
      <w:r w:rsidRPr="000A28D5">
        <w:rPr>
          <w:i/>
          <w:iCs/>
        </w:rPr>
        <w:t>I2C</w:t>
      </w:r>
      <w:r w:rsidRPr="000A28D5">
        <w:t xml:space="preserve">. </w:t>
      </w:r>
      <w:proofErr w:type="spellStart"/>
      <w:r w:rsidRPr="000A28D5">
        <w:t>SparkFun</w:t>
      </w:r>
      <w:proofErr w:type="spellEnd"/>
      <w:r w:rsidRPr="000A28D5">
        <w:t xml:space="preserve"> Learn. </w:t>
      </w:r>
      <w:hyperlink r:id="rId6" w:tgtFrame="_blank" w:history="1">
        <w:proofErr w:type="spellStart"/>
        <w:r w:rsidRPr="000A28D5">
          <w:rPr>
            <w:rStyle w:val="Hyperlink"/>
          </w:rPr>
          <w:t>SparkFun</w:t>
        </w:r>
        <w:proofErr w:type="spellEnd"/>
        <w:r w:rsidRPr="000A28D5">
          <w:rPr>
            <w:rStyle w:val="Hyperlink"/>
          </w:rPr>
          <w:t xml:space="preserve"> I²C tutorial</w:t>
        </w:r>
      </w:hyperlink>
    </w:p>
    <w:p w14:paraId="017A3B6E" w14:textId="77777777" w:rsidR="000A28D5" w:rsidRPr="000A28D5" w:rsidRDefault="000A28D5" w:rsidP="000A28D5">
      <w:pPr>
        <w:spacing w:line="480" w:lineRule="auto"/>
      </w:pPr>
      <w:r w:rsidRPr="000A28D5">
        <w:t xml:space="preserve">Electronics Tutorials. (n.d.). </w:t>
      </w:r>
      <w:r w:rsidRPr="000A28D5">
        <w:rPr>
          <w:i/>
          <w:iCs/>
        </w:rPr>
        <w:t>Analogue to digital converter</w:t>
      </w:r>
      <w:r w:rsidRPr="000A28D5">
        <w:t xml:space="preserve">. </w:t>
      </w:r>
      <w:hyperlink r:id="rId7" w:tgtFrame="_blank" w:history="1">
        <w:r w:rsidRPr="000A28D5">
          <w:rPr>
            <w:rStyle w:val="Hyperlink"/>
          </w:rPr>
          <w:t>Electronics Tutorials ADC guide</w:t>
        </w:r>
      </w:hyperlink>
    </w:p>
    <w:p w14:paraId="4946A33B" w14:textId="77777777" w:rsidR="000A28D5" w:rsidRPr="000A28D5" w:rsidRDefault="000A28D5" w:rsidP="000A28D5">
      <w:pPr>
        <w:spacing w:line="480" w:lineRule="auto"/>
      </w:pPr>
      <w:r w:rsidRPr="000A28D5">
        <w:t xml:space="preserve">OpenAI. (2026). </w:t>
      </w:r>
      <w:r w:rsidRPr="000A28D5">
        <w:rPr>
          <w:i/>
          <w:iCs/>
        </w:rPr>
        <w:t>ChatGPT</w:t>
      </w:r>
      <w:r w:rsidRPr="000A28D5">
        <w:t xml:space="preserve"> [Large language model]. </w:t>
      </w:r>
      <w:hyperlink r:id="rId8" w:tgtFrame="_blank" w:history="1">
        <w:r w:rsidRPr="000A28D5">
          <w:rPr>
            <w:rStyle w:val="Hyperlink"/>
          </w:rPr>
          <w:t>ChatGPT</w:t>
        </w:r>
      </w:hyperlink>
    </w:p>
    <w:p w14:paraId="7D2186C9" w14:textId="77777777" w:rsidR="000A28D5" w:rsidRPr="000A37BC" w:rsidRDefault="000A28D5" w:rsidP="000A28D5">
      <w:pPr>
        <w:spacing w:line="480" w:lineRule="auto"/>
      </w:pPr>
    </w:p>
    <w:p w14:paraId="438D8EEB" w14:textId="33D585FA" w:rsidR="00382C53" w:rsidRDefault="00382C53" w:rsidP="00A1471C">
      <w:pPr>
        <w:spacing w:line="480" w:lineRule="auto"/>
      </w:pPr>
    </w:p>
    <w:sectPr w:rsidR="00382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636B3"/>
    <w:multiLevelType w:val="multilevel"/>
    <w:tmpl w:val="496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D510C"/>
    <w:multiLevelType w:val="multilevel"/>
    <w:tmpl w:val="FF62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28322">
    <w:abstractNumId w:val="1"/>
  </w:num>
  <w:num w:numId="2" w16cid:durableId="49927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C6"/>
    <w:rsid w:val="00061427"/>
    <w:rsid w:val="000A28D5"/>
    <w:rsid w:val="000A37BC"/>
    <w:rsid w:val="000B2E5C"/>
    <w:rsid w:val="00157919"/>
    <w:rsid w:val="00167C44"/>
    <w:rsid w:val="0023214E"/>
    <w:rsid w:val="002D3999"/>
    <w:rsid w:val="00382C53"/>
    <w:rsid w:val="003A5EEC"/>
    <w:rsid w:val="003C39BA"/>
    <w:rsid w:val="003E24E8"/>
    <w:rsid w:val="004A196E"/>
    <w:rsid w:val="00544CD1"/>
    <w:rsid w:val="005F38E9"/>
    <w:rsid w:val="006635F6"/>
    <w:rsid w:val="006806A4"/>
    <w:rsid w:val="006D6037"/>
    <w:rsid w:val="007010AF"/>
    <w:rsid w:val="00737EAB"/>
    <w:rsid w:val="00743890"/>
    <w:rsid w:val="00804E30"/>
    <w:rsid w:val="00817087"/>
    <w:rsid w:val="008E40F8"/>
    <w:rsid w:val="0093730F"/>
    <w:rsid w:val="00944AEC"/>
    <w:rsid w:val="00972073"/>
    <w:rsid w:val="009E1191"/>
    <w:rsid w:val="009F15BB"/>
    <w:rsid w:val="00A1471C"/>
    <w:rsid w:val="00A24B6F"/>
    <w:rsid w:val="00A70878"/>
    <w:rsid w:val="00AB36BE"/>
    <w:rsid w:val="00B23AEB"/>
    <w:rsid w:val="00C83FFA"/>
    <w:rsid w:val="00C92EC6"/>
    <w:rsid w:val="00CB0766"/>
    <w:rsid w:val="00DB5DB3"/>
    <w:rsid w:val="00EB2567"/>
    <w:rsid w:val="00ED4189"/>
    <w:rsid w:val="00ED4AE2"/>
    <w:rsid w:val="00ED6AF5"/>
    <w:rsid w:val="00F31412"/>
    <w:rsid w:val="00F438FC"/>
    <w:rsid w:val="00F91FB1"/>
    <w:rsid w:val="00FA52FC"/>
    <w:rsid w:val="00FE6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77C8"/>
  <w15:chartTrackingRefBased/>
  <w15:docId w15:val="{75D20EB0-A27C-4872-8DF0-AAA275765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EC6"/>
    <w:rPr>
      <w:rFonts w:eastAsiaTheme="majorEastAsia" w:cstheme="majorBidi"/>
      <w:color w:val="272727" w:themeColor="text1" w:themeTint="D8"/>
    </w:rPr>
  </w:style>
  <w:style w:type="paragraph" w:styleId="Title">
    <w:name w:val="Title"/>
    <w:basedOn w:val="Normal"/>
    <w:next w:val="Normal"/>
    <w:link w:val="TitleChar"/>
    <w:uiPriority w:val="10"/>
    <w:qFormat/>
    <w:rsid w:val="00C92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EC6"/>
    <w:pPr>
      <w:spacing w:before="160"/>
      <w:jc w:val="center"/>
    </w:pPr>
    <w:rPr>
      <w:i/>
      <w:iCs/>
      <w:color w:val="404040" w:themeColor="text1" w:themeTint="BF"/>
    </w:rPr>
  </w:style>
  <w:style w:type="character" w:customStyle="1" w:styleId="QuoteChar">
    <w:name w:val="Quote Char"/>
    <w:basedOn w:val="DefaultParagraphFont"/>
    <w:link w:val="Quote"/>
    <w:uiPriority w:val="29"/>
    <w:rsid w:val="00C92EC6"/>
    <w:rPr>
      <w:i/>
      <w:iCs/>
      <w:color w:val="404040" w:themeColor="text1" w:themeTint="BF"/>
    </w:rPr>
  </w:style>
  <w:style w:type="paragraph" w:styleId="ListParagraph">
    <w:name w:val="List Paragraph"/>
    <w:basedOn w:val="Normal"/>
    <w:uiPriority w:val="34"/>
    <w:qFormat/>
    <w:rsid w:val="00C92EC6"/>
    <w:pPr>
      <w:ind w:left="720"/>
      <w:contextualSpacing/>
    </w:pPr>
  </w:style>
  <w:style w:type="character" w:styleId="IntenseEmphasis">
    <w:name w:val="Intense Emphasis"/>
    <w:basedOn w:val="DefaultParagraphFont"/>
    <w:uiPriority w:val="21"/>
    <w:qFormat/>
    <w:rsid w:val="00C92EC6"/>
    <w:rPr>
      <w:i/>
      <w:iCs/>
      <w:color w:val="0F4761" w:themeColor="accent1" w:themeShade="BF"/>
    </w:rPr>
  </w:style>
  <w:style w:type="paragraph" w:styleId="IntenseQuote">
    <w:name w:val="Intense Quote"/>
    <w:basedOn w:val="Normal"/>
    <w:next w:val="Normal"/>
    <w:link w:val="IntenseQuoteChar"/>
    <w:uiPriority w:val="30"/>
    <w:qFormat/>
    <w:rsid w:val="00C92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EC6"/>
    <w:rPr>
      <w:i/>
      <w:iCs/>
      <w:color w:val="0F4761" w:themeColor="accent1" w:themeShade="BF"/>
    </w:rPr>
  </w:style>
  <w:style w:type="character" w:styleId="IntenseReference">
    <w:name w:val="Intense Reference"/>
    <w:basedOn w:val="DefaultParagraphFont"/>
    <w:uiPriority w:val="32"/>
    <w:qFormat/>
    <w:rsid w:val="00C92EC6"/>
    <w:rPr>
      <w:b/>
      <w:bCs/>
      <w:smallCaps/>
      <w:color w:val="0F4761" w:themeColor="accent1" w:themeShade="BF"/>
      <w:spacing w:val="5"/>
    </w:rPr>
  </w:style>
  <w:style w:type="character" w:styleId="Hyperlink">
    <w:name w:val="Hyperlink"/>
    <w:basedOn w:val="DefaultParagraphFont"/>
    <w:uiPriority w:val="99"/>
    <w:unhideWhenUsed/>
    <w:rsid w:val="000A28D5"/>
    <w:rPr>
      <w:color w:val="467886" w:themeColor="hyperlink"/>
      <w:u w:val="single"/>
    </w:rPr>
  </w:style>
  <w:style w:type="character" w:styleId="UnresolvedMention">
    <w:name w:val="Unresolved Mention"/>
    <w:basedOn w:val="DefaultParagraphFont"/>
    <w:uiPriority w:val="99"/>
    <w:semiHidden/>
    <w:unhideWhenUsed/>
    <w:rsid w:val="000A2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utm_source=chatgpt.com" TargetMode="External"/><Relationship Id="rId3" Type="http://schemas.openxmlformats.org/officeDocument/2006/relationships/settings" Target="settings.xml"/><Relationship Id="rId7" Type="http://schemas.openxmlformats.org/officeDocument/2006/relationships/hyperlink" Target="https://www.electronics-tutorials.ws/combination/analogue-to-digital-converter.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sparkfun.com/tutorials/i2c/all?utm_source=chatgpt.com" TargetMode="External"/><Relationship Id="rId5" Type="http://schemas.openxmlformats.org/officeDocument/2006/relationships/hyperlink" Target="https://docs.oracle.com/javame/8.0/me-dev-guide/gpio.ht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724</Words>
  <Characters>3782</Characters>
  <Application>Microsoft Office Word</Application>
  <DocSecurity>0</DocSecurity>
  <Lines>56</Lines>
  <Paragraphs>11</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Strogen</dc:creator>
  <cp:keywords/>
  <dc:description/>
  <cp:lastModifiedBy>Tom Strogen</cp:lastModifiedBy>
  <cp:revision>3</cp:revision>
  <dcterms:created xsi:type="dcterms:W3CDTF">2026-09-02T15:44:00Z</dcterms:created>
  <dcterms:modified xsi:type="dcterms:W3CDTF">2026-09-02T18:06:00Z</dcterms:modified>
</cp:coreProperties>
</file>