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Networx Radio — Pricing, Profits &amp; User Projections</w:t>
      </w:r>
    </w:p>
    <w:p>
      <w:pPr>
        <w:jc w:val="center"/>
      </w:pPr>
      <w:r>
        <w:rPr>
          <w:color w:val="666666"/>
          <w:sz w:val="20"/>
        </w:rPr>
        <w:t>Internal finance briefing · Updated Aug 2026 pricing (Pro-Radio $4.99/ $1.99 intro · Bundle $12.99)</w:t>
      </w:r>
    </w:p>
    <w:p>
      <w:r>
        <w:t>This document catalogs every paid product in Networx Radio, shows how money splits between the company, creators, and app stores, and projects company income at different monthly active user (MAU) levels. Projections use explicit conversion assumptions — they are planning scenarios, not forecasts of guaranteed revenue.</w:t>
      </w:r>
    </w:p>
    <w:p>
      <w:pPr>
        <w:pStyle w:val="Heading1"/>
      </w:pPr>
      <w:r>
        <w:t>1. Pricing catalog</w:t>
      </w:r>
    </w:p>
    <w:p>
      <w:pPr>
        <w:pStyle w:val="Heading2"/>
      </w:pPr>
      <w:r>
        <w:t>1.1 Subscriptions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1a1a2e" w:val="clear"/>
          </w:tcPr>
          <w:p>
            <w:r>
              <w:rPr>
                <w:b/>
                <w:color w:val="FFFFFF"/>
                <w:sz w:val="20"/>
              </w:rPr>
              <w:t>Product</w:t>
            </w:r>
          </w:p>
        </w:tc>
        <w:tc>
          <w:tcPr>
            <w:tcW w:type="dxa" w:w="1958"/>
            <w:shd w:fill="1a1a2e" w:val="clear"/>
          </w:tcPr>
          <w:p>
            <w:r>
              <w:rPr>
                <w:b/>
                <w:color w:val="FFFFFF"/>
                <w:sz w:val="20"/>
              </w:rPr>
              <w:t>Price</w:t>
            </w:r>
          </w:p>
        </w:tc>
        <w:tc>
          <w:tcPr>
            <w:tcW w:type="dxa" w:w="1958"/>
            <w:shd w:fill="1a1a2e" w:val="clear"/>
          </w:tcPr>
          <w:p>
            <w:r>
              <w:rPr>
                <w:b/>
                <w:color w:val="FFFFFF"/>
                <w:sz w:val="20"/>
              </w:rPr>
              <w:t>Intro</w:t>
            </w:r>
          </w:p>
        </w:tc>
        <w:tc>
          <w:tcPr>
            <w:tcW w:type="dxa" w:w="1958"/>
            <w:shd w:fill="1a1a2e" w:val="clear"/>
          </w:tcPr>
          <w:p>
            <w:r>
              <w:rPr>
                <w:b/>
                <w:color w:val="FFFFFF"/>
                <w:sz w:val="20"/>
              </w:rPr>
              <w:t>Channel</w:t>
            </w:r>
          </w:p>
        </w:tc>
        <w:tc>
          <w:tcPr>
            <w:tcW w:type="dxa" w:w="1958"/>
            <w:shd w:fill="1a1a2e" w:val="clear"/>
          </w:tcPr>
          <w:p>
            <w:r>
              <w:rPr>
                <w:b/>
                <w:color w:val="FFFFFF"/>
                <w:sz w:val="20"/>
              </w:rPr>
              <w:t>Notes</w:t>
            </w:r>
          </w:p>
        </w:tc>
      </w:tr>
      <w:tr>
        <w:tc>
          <w:tcPr>
            <w:tcW w:type="dxa" w:w="1958"/>
          </w:tcPr>
          <w:p>
            <w:r>
              <w:rPr>
                <w:sz w:val="18"/>
              </w:rPr>
              <w:t>Pro-Radio</w:t>
            </w:r>
          </w:p>
        </w:tc>
        <w:tc>
          <w:tcPr>
            <w:tcW w:type="dxa" w:w="1958"/>
          </w:tcPr>
          <w:p>
            <w:r>
              <w:rPr>
                <w:sz w:val="18"/>
              </w:rPr>
              <w:t>$4.99 / mo</w:t>
            </w:r>
          </w:p>
        </w:tc>
        <w:tc>
          <w:tcPr>
            <w:tcW w:type="dxa" w:w="1958"/>
          </w:tcPr>
          <w:p>
            <w:r>
              <w:rPr>
                <w:sz w:val="18"/>
              </w:rPr>
              <w:t>$1.99 first month</w:t>
            </w:r>
          </w:p>
        </w:tc>
        <w:tc>
          <w:tcPr>
            <w:tcW w:type="dxa" w:w="1958"/>
          </w:tcPr>
          <w:p>
            <w:r>
              <w:rPr>
                <w:sz w:val="18"/>
              </w:rPr>
              <w:t>iOS · Android · Web</w:t>
            </w:r>
          </w:p>
        </w:tc>
        <w:tc>
          <w:tcPr>
            <w:tcW w:type="dxa" w:w="1958"/>
          </w:tcPr>
          <w:p>
            <w:r>
              <w:rPr>
                <w:sz w:val="18"/>
              </w:rPr>
              <w:t>On-demand listening &amp; playlists</w:t>
            </w:r>
          </w:p>
        </w:tc>
      </w:tr>
      <w:tr>
        <w:tc>
          <w:tcPr>
            <w:tcW w:type="dxa" w:w="1958"/>
          </w:tcPr>
          <w:p>
            <w:r>
              <w:rPr>
                <w:sz w:val="18"/>
              </w:rPr>
              <w:t>Pro-Networx</w:t>
            </w:r>
          </w:p>
        </w:tc>
        <w:tc>
          <w:tcPr>
            <w:tcW w:type="dxa" w:w="1958"/>
          </w:tcPr>
          <w:p>
            <w:r>
              <w:rPr>
                <w:sz w:val="18"/>
              </w:rPr>
              <w:t>$9.99 / mo</w:t>
            </w:r>
          </w:p>
        </w:tc>
        <w:tc>
          <w:tcPr>
            <w:tcW w:type="dxa" w:w="1958"/>
          </w:tcPr>
          <w:p>
            <w:r>
              <w:rPr>
                <w:sz w:val="18"/>
              </w:rPr>
              <w:t>$4.99 first month</w:t>
            </w:r>
          </w:p>
        </w:tc>
        <w:tc>
          <w:tcPr>
            <w:tcW w:type="dxa" w:w="1958"/>
          </w:tcPr>
          <w:p>
            <w:r>
              <w:rPr>
                <w:sz w:val="18"/>
              </w:rPr>
              <w:t>iOS · Android · Web</w:t>
            </w:r>
          </w:p>
        </w:tc>
        <w:tc>
          <w:tcPr>
            <w:tcW w:type="dxa" w:w="1958"/>
          </w:tcPr>
          <w:p>
            <w:r>
              <w:rPr>
                <w:sz w:val="18"/>
              </w:rPr>
              <w:t>Creator tools, DMs, contact info</w:t>
            </w:r>
          </w:p>
        </w:tc>
      </w:tr>
      <w:tr>
        <w:tc>
          <w:tcPr>
            <w:tcW w:type="dxa" w:w="1958"/>
          </w:tcPr>
          <w:p>
            <w:r>
              <w:rPr>
                <w:sz w:val="18"/>
              </w:rPr>
              <w:t>Pro Bundle</w:t>
            </w:r>
          </w:p>
        </w:tc>
        <w:tc>
          <w:tcPr>
            <w:tcW w:type="dxa" w:w="1958"/>
          </w:tcPr>
          <w:p>
            <w:r>
              <w:rPr>
                <w:sz w:val="18"/>
              </w:rPr>
              <w:t>$12.99 / mo</w:t>
            </w:r>
          </w:p>
        </w:tc>
        <w:tc>
          <w:tcPr>
            <w:tcW w:type="dxa" w:w="1958"/>
          </w:tcPr>
          <w:p>
            <w:r>
              <w:rPr>
                <w:sz w:val="18"/>
              </w:rPr>
              <w:t>— (flat)</w:t>
            </w:r>
          </w:p>
        </w:tc>
        <w:tc>
          <w:tcPr>
            <w:tcW w:type="dxa" w:w="1958"/>
          </w:tcPr>
          <w:p>
            <w:r>
              <w:rPr>
                <w:sz w:val="18"/>
              </w:rPr>
              <w:t>iOS · Android · Web</w:t>
            </w:r>
          </w:p>
        </w:tc>
        <w:tc>
          <w:tcPr>
            <w:tcW w:type="dxa" w:w="1958"/>
          </w:tcPr>
          <w:p>
            <w:r>
              <w:rPr>
                <w:sz w:val="18"/>
              </w:rPr>
              <w:t>Both Pros — save $1.99 vs $14.98 solo</w:t>
            </w:r>
          </w:p>
        </w:tc>
      </w:tr>
      <w:tr>
        <w:tc>
          <w:tcPr>
            <w:tcW w:type="dxa" w:w="1958"/>
          </w:tcPr>
          <w:p>
            <w:r>
              <w:t>Refinery submission</w:t>
            </w:r>
          </w:p>
        </w:tc>
        <w:tc>
          <w:tcPr>
            <w:tcW w:type="dxa" w:w="1958"/>
          </w:tcPr>
          <w:p>
            <w:r>
              <w:t>$4.99 one-time</w:t>
            </w:r>
          </w:p>
        </w:tc>
        <w:tc>
          <w:tcPr>
            <w:tcW w:type="dxa" w:w="1958"/>
          </w:tcPr>
          <w:p>
            <w:r>
              <w:t>— (was $9.99)</w:t>
            </w:r>
          </w:p>
        </w:tc>
        <w:tc>
          <w:tcPr>
            <w:tcW w:type="dxa" w:w="1958"/>
          </w:tcPr>
          <w:p>
            <w:r>
              <w:t>iOS · Android · Web</w:t>
            </w:r>
          </w:p>
        </w:tc>
        <w:tc>
          <w:tcPr>
            <w:tcW w:type="dxa" w:w="1958"/>
          </w:tcPr>
          <w:p>
            <w:r>
              <w:t>SKU nwx_refinery_submission · Stripe on web</w:t>
            </w:r>
          </w:p>
        </w:tc>
      </w:tr>
    </w:tbl>
    <w:p/>
    <w:p>
      <w:r>
        <w:rPr>
          <w:sz w:val="18"/>
        </w:rPr>
        <w:t>Bundle SKU: nwx_pro_bundle_monthly. Completing a bundle purchase grants both Pro-Radio and Pro-Networx access. Solo SKUs remain available for users who only want one.</w:t>
      </w:r>
    </w:p>
    <w:p/>
    <w:p>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pro_net.png"/>
                    <pic:cNvPicPr/>
                  </pic:nvPicPr>
                  <pic:blipFill>
                    <a:blip r:embed="rId9"/>
                    <a:stretch>
                      <a:fillRect/>
                    </a:stretch>
                  </pic:blipFill>
                  <pic:spPr>
                    <a:xfrm>
                      <a:off x="0" y="0"/>
                      <a:ext cx="5303520" cy="2983230"/>
                    </a:xfrm>
                    <a:prstGeom prst="rect"/>
                  </pic:spPr>
                </pic:pic>
              </a:graphicData>
            </a:graphic>
          </wp:inline>
        </w:drawing>
      </w:r>
    </w:p>
    <w:p>
      <w:r>
        <w:rPr>
          <w:i/>
          <w:sz w:val="18"/>
        </w:rPr>
        <w:t>Figure: List price vs Networx net after blended 25% store cut. Bundle ($12.99) undercuts buying both solos ($14.98).</w:t>
      </w:r>
    </w:p>
    <w:p/>
    <w:p>
      <w:r>
        <w:drawing>
          <wp:inline xmlns:a="http://schemas.openxmlformats.org/drawingml/2006/main" xmlns:pic="http://schemas.openxmlformats.org/drawingml/2006/picture">
            <wp:extent cx="4937760" cy="2821577"/>
            <wp:docPr id="2" name="Picture 2"/>
            <wp:cNvGraphicFramePr>
              <a:graphicFrameLocks noChangeAspect="1"/>
            </wp:cNvGraphicFramePr>
            <a:graphic>
              <a:graphicData uri="http://schemas.openxmlformats.org/drawingml/2006/picture">
                <pic:pic>
                  <pic:nvPicPr>
                    <pic:cNvPr id="0" name="pro_radio_intro.png"/>
                    <pic:cNvPicPr/>
                  </pic:nvPicPr>
                  <pic:blipFill>
                    <a:blip r:embed="rId10"/>
                    <a:stretch>
                      <a:fillRect/>
                    </a:stretch>
                  </pic:blipFill>
                  <pic:spPr>
                    <a:xfrm>
                      <a:off x="0" y="0"/>
                      <a:ext cx="4937760" cy="2821577"/>
                    </a:xfrm>
                    <a:prstGeom prst="rect"/>
                  </pic:spPr>
                </pic:pic>
              </a:graphicData>
            </a:graphic>
          </wp:inline>
        </w:drawing>
      </w:r>
    </w:p>
    <w:p>
      <w:r>
        <w:rPr>
          <w:i/>
          <w:sz w:val="18"/>
        </w:rPr>
        <w:t>Figure: Pro-Radio intro $1.99 → regular $4.99/mo.</w:t>
      </w:r>
    </w:p>
    <w:p>
      <w:pPr>
        <w:pStyle w:val="Heading2"/>
      </w:pPr>
      <w:r>
        <w:t>1.2 Song &amp; beat sales (download ladder)</w:t>
      </w:r>
    </w:p>
    <w:p>
      <w:r>
        <w:t>Artists set price at upload from fixed tiers. Default song $0.99 · default beat $9.99. Platform fee: 15% to Networx (SONG_SALE_PLATFORM_FEE_BPS = 1500); 85% to artist.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a1a2e" w:val="clear"/>
          </w:tcPr>
          <w:p>
            <w:r>
              <w:rPr>
                <w:b/>
                <w:color w:val="FFFFFF"/>
                <w:sz w:val="20"/>
              </w:rPr>
              <w:t>List price</w:t>
            </w:r>
          </w:p>
        </w:tc>
        <w:tc>
          <w:tcPr>
            <w:tcW w:type="dxa" w:w="2448"/>
            <w:shd w:fill="1a1a2e" w:val="clear"/>
          </w:tcPr>
          <w:p>
            <w:r>
              <w:rPr>
                <w:b/>
                <w:color w:val="FFFFFF"/>
                <w:sz w:val="20"/>
              </w:rPr>
              <w:t>Artist (85%)</w:t>
            </w:r>
          </w:p>
        </w:tc>
        <w:tc>
          <w:tcPr>
            <w:tcW w:type="dxa" w:w="2448"/>
            <w:shd w:fill="1a1a2e" w:val="clear"/>
          </w:tcPr>
          <w:p>
            <w:r>
              <w:rPr>
                <w:b/>
                <w:color w:val="FFFFFF"/>
                <w:sz w:val="20"/>
              </w:rPr>
              <w:t>Networx (15%)</w:t>
            </w:r>
          </w:p>
        </w:tc>
        <w:tc>
          <w:tcPr>
            <w:tcW w:type="dxa" w:w="2448"/>
            <w:shd w:fill="1a1a2e" w:val="clear"/>
          </w:tcPr>
          <w:p>
            <w:r>
              <w:rPr>
                <w:b/>
                <w:color w:val="FFFFFF"/>
                <w:sz w:val="20"/>
              </w:rPr>
              <w:t>IAP SKU</w:t>
            </w:r>
          </w:p>
        </w:tc>
      </w:tr>
      <w:tr>
        <w:tc>
          <w:tcPr>
            <w:tcW w:type="dxa" w:w="2448"/>
          </w:tcPr>
          <w:p>
            <w:r>
              <w:rPr>
                <w:sz w:val="18"/>
              </w:rPr>
              <w:t>$0.99</w:t>
            </w:r>
          </w:p>
        </w:tc>
        <w:tc>
          <w:tcPr>
            <w:tcW w:type="dxa" w:w="2448"/>
          </w:tcPr>
          <w:p>
            <w:r>
              <w:rPr>
                <w:sz w:val="18"/>
              </w:rPr>
              <w:t>$0.84</w:t>
            </w:r>
          </w:p>
        </w:tc>
        <w:tc>
          <w:tcPr>
            <w:tcW w:type="dxa" w:w="2448"/>
          </w:tcPr>
          <w:p>
            <w:r>
              <w:rPr>
                <w:sz w:val="18"/>
              </w:rPr>
              <w:t>$0.15</w:t>
            </w:r>
          </w:p>
        </w:tc>
        <w:tc>
          <w:tcPr>
            <w:tcW w:type="dxa" w:w="2448"/>
          </w:tcPr>
          <w:p>
            <w:r>
              <w:rPr>
                <w:sz w:val="18"/>
              </w:rPr>
              <w:t>nwx_song_099</w:t>
            </w:r>
          </w:p>
        </w:tc>
      </w:tr>
      <w:tr>
        <w:tc>
          <w:tcPr>
            <w:tcW w:type="dxa" w:w="2448"/>
          </w:tcPr>
          <w:p>
            <w:r>
              <w:rPr>
                <w:sz w:val="18"/>
              </w:rPr>
              <w:t>$1.99</w:t>
            </w:r>
          </w:p>
        </w:tc>
        <w:tc>
          <w:tcPr>
            <w:tcW w:type="dxa" w:w="2448"/>
          </w:tcPr>
          <w:p>
            <w:r>
              <w:rPr>
                <w:sz w:val="18"/>
              </w:rPr>
              <w:t>$1.69</w:t>
            </w:r>
          </w:p>
        </w:tc>
        <w:tc>
          <w:tcPr>
            <w:tcW w:type="dxa" w:w="2448"/>
          </w:tcPr>
          <w:p>
            <w:r>
              <w:rPr>
                <w:sz w:val="18"/>
              </w:rPr>
              <w:t>$0.30</w:t>
            </w:r>
          </w:p>
        </w:tc>
        <w:tc>
          <w:tcPr>
            <w:tcW w:type="dxa" w:w="2448"/>
          </w:tcPr>
          <w:p>
            <w:r>
              <w:rPr>
                <w:sz w:val="18"/>
              </w:rPr>
              <w:t>nwx_song_199</w:t>
            </w:r>
          </w:p>
        </w:tc>
      </w:tr>
      <w:tr>
        <w:tc>
          <w:tcPr>
            <w:tcW w:type="dxa" w:w="2448"/>
          </w:tcPr>
          <w:p>
            <w:r>
              <w:rPr>
                <w:sz w:val="18"/>
              </w:rPr>
              <w:t>$2.99</w:t>
            </w:r>
          </w:p>
        </w:tc>
        <w:tc>
          <w:tcPr>
            <w:tcW w:type="dxa" w:w="2448"/>
          </w:tcPr>
          <w:p>
            <w:r>
              <w:rPr>
                <w:sz w:val="18"/>
              </w:rPr>
              <w:t>$2.54</w:t>
            </w:r>
          </w:p>
        </w:tc>
        <w:tc>
          <w:tcPr>
            <w:tcW w:type="dxa" w:w="2448"/>
          </w:tcPr>
          <w:p>
            <w:r>
              <w:rPr>
                <w:sz w:val="18"/>
              </w:rPr>
              <w:t>$0.45</w:t>
            </w:r>
          </w:p>
        </w:tc>
        <w:tc>
          <w:tcPr>
            <w:tcW w:type="dxa" w:w="2448"/>
          </w:tcPr>
          <w:p>
            <w:r>
              <w:rPr>
                <w:sz w:val="18"/>
              </w:rPr>
              <w:t>nwx_song_299</w:t>
            </w:r>
          </w:p>
        </w:tc>
      </w:tr>
      <w:tr>
        <w:tc>
          <w:tcPr>
            <w:tcW w:type="dxa" w:w="2448"/>
          </w:tcPr>
          <w:p>
            <w:r>
              <w:rPr>
                <w:sz w:val="18"/>
              </w:rPr>
              <w:t>$4.99</w:t>
            </w:r>
          </w:p>
        </w:tc>
        <w:tc>
          <w:tcPr>
            <w:tcW w:type="dxa" w:w="2448"/>
          </w:tcPr>
          <w:p>
            <w:r>
              <w:rPr>
                <w:sz w:val="18"/>
              </w:rPr>
              <w:t>$4.24</w:t>
            </w:r>
          </w:p>
        </w:tc>
        <w:tc>
          <w:tcPr>
            <w:tcW w:type="dxa" w:w="2448"/>
          </w:tcPr>
          <w:p>
            <w:r>
              <w:rPr>
                <w:sz w:val="18"/>
              </w:rPr>
              <w:t>$0.75</w:t>
            </w:r>
          </w:p>
        </w:tc>
        <w:tc>
          <w:tcPr>
            <w:tcW w:type="dxa" w:w="2448"/>
          </w:tcPr>
          <w:p>
            <w:r>
              <w:rPr>
                <w:sz w:val="18"/>
              </w:rPr>
              <w:t>nwx_song_499</w:t>
            </w:r>
          </w:p>
        </w:tc>
      </w:tr>
      <w:tr>
        <w:tc>
          <w:tcPr>
            <w:tcW w:type="dxa" w:w="2448"/>
          </w:tcPr>
          <w:p>
            <w:r>
              <w:rPr>
                <w:sz w:val="18"/>
              </w:rPr>
              <w:t>$9.99</w:t>
            </w:r>
          </w:p>
        </w:tc>
        <w:tc>
          <w:tcPr>
            <w:tcW w:type="dxa" w:w="2448"/>
          </w:tcPr>
          <w:p>
            <w:r>
              <w:rPr>
                <w:sz w:val="18"/>
              </w:rPr>
              <w:t>$8.49</w:t>
            </w:r>
          </w:p>
        </w:tc>
        <w:tc>
          <w:tcPr>
            <w:tcW w:type="dxa" w:w="2448"/>
          </w:tcPr>
          <w:p>
            <w:r>
              <w:rPr>
                <w:sz w:val="18"/>
              </w:rPr>
              <w:t>$1.50</w:t>
            </w:r>
          </w:p>
        </w:tc>
        <w:tc>
          <w:tcPr>
            <w:tcW w:type="dxa" w:w="2448"/>
          </w:tcPr>
          <w:p>
            <w:r>
              <w:rPr>
                <w:sz w:val="18"/>
              </w:rPr>
              <w:t>nwx_song_999</w:t>
            </w:r>
          </w:p>
        </w:tc>
      </w:tr>
      <w:tr>
        <w:tc>
          <w:tcPr>
            <w:tcW w:type="dxa" w:w="2448"/>
          </w:tcPr>
          <w:p>
            <w:r>
              <w:rPr>
                <w:sz w:val="18"/>
              </w:rPr>
              <w:t>$19.99</w:t>
            </w:r>
          </w:p>
        </w:tc>
        <w:tc>
          <w:tcPr>
            <w:tcW w:type="dxa" w:w="2448"/>
          </w:tcPr>
          <w:p>
            <w:r>
              <w:rPr>
                <w:sz w:val="18"/>
              </w:rPr>
              <w:t>$16.99</w:t>
            </w:r>
          </w:p>
        </w:tc>
        <w:tc>
          <w:tcPr>
            <w:tcW w:type="dxa" w:w="2448"/>
          </w:tcPr>
          <w:p>
            <w:r>
              <w:rPr>
                <w:sz w:val="18"/>
              </w:rPr>
              <w:t>$3.00</w:t>
            </w:r>
          </w:p>
        </w:tc>
        <w:tc>
          <w:tcPr>
            <w:tcW w:type="dxa" w:w="2448"/>
          </w:tcPr>
          <w:p>
            <w:r>
              <w:rPr>
                <w:sz w:val="18"/>
              </w:rPr>
              <w:t>nwx_song_1999</w:t>
            </w:r>
          </w:p>
        </w:tc>
      </w:tr>
      <w:tr>
        <w:tc>
          <w:tcPr>
            <w:tcW w:type="dxa" w:w="2448"/>
          </w:tcPr>
          <w:p>
            <w:r>
              <w:rPr>
                <w:sz w:val="18"/>
              </w:rPr>
              <w:t>$29.99</w:t>
            </w:r>
          </w:p>
        </w:tc>
        <w:tc>
          <w:tcPr>
            <w:tcW w:type="dxa" w:w="2448"/>
          </w:tcPr>
          <w:p>
            <w:r>
              <w:rPr>
                <w:sz w:val="18"/>
              </w:rPr>
              <w:t>$25.49</w:t>
            </w:r>
          </w:p>
        </w:tc>
        <w:tc>
          <w:tcPr>
            <w:tcW w:type="dxa" w:w="2448"/>
          </w:tcPr>
          <w:p>
            <w:r>
              <w:rPr>
                <w:sz w:val="18"/>
              </w:rPr>
              <w:t>$4.50</w:t>
            </w:r>
          </w:p>
        </w:tc>
        <w:tc>
          <w:tcPr>
            <w:tcW w:type="dxa" w:w="2448"/>
          </w:tcPr>
          <w:p>
            <w:r>
              <w:rPr>
                <w:sz w:val="18"/>
              </w:rPr>
              <w:t>nwx_song_2999</w:t>
            </w:r>
          </w:p>
        </w:tc>
      </w:tr>
      <w:tr>
        <w:tc>
          <w:tcPr>
            <w:tcW w:type="dxa" w:w="2448"/>
          </w:tcPr>
          <w:p>
            <w:r>
              <w:rPr>
                <w:sz w:val="18"/>
              </w:rPr>
              <w:t>$49.99</w:t>
            </w:r>
          </w:p>
        </w:tc>
        <w:tc>
          <w:tcPr>
            <w:tcW w:type="dxa" w:w="2448"/>
          </w:tcPr>
          <w:p>
            <w:r>
              <w:rPr>
                <w:sz w:val="18"/>
              </w:rPr>
              <w:t>$42.49</w:t>
            </w:r>
          </w:p>
        </w:tc>
        <w:tc>
          <w:tcPr>
            <w:tcW w:type="dxa" w:w="2448"/>
          </w:tcPr>
          <w:p>
            <w:r>
              <w:rPr>
                <w:sz w:val="18"/>
              </w:rPr>
              <w:t>$7.50</w:t>
            </w:r>
          </w:p>
        </w:tc>
        <w:tc>
          <w:tcPr>
            <w:tcW w:type="dxa" w:w="2448"/>
          </w:tcPr>
          <w:p>
            <w:r>
              <w:rPr>
                <w:sz w:val="18"/>
              </w:rPr>
              <w:t>nwx_song_4999</w:t>
            </w:r>
          </w:p>
        </w:tc>
      </w:tr>
    </w:tbl>
    <w:p/>
    <w:p>
      <w:r>
        <w:drawing>
          <wp:inline xmlns:a="http://schemas.openxmlformats.org/drawingml/2006/main" xmlns:pic="http://schemas.openxmlformats.org/drawingml/2006/picture">
            <wp:extent cx="5669280" cy="2645664"/>
            <wp:docPr id="3" name="Picture 3"/>
            <wp:cNvGraphicFramePr>
              <a:graphicFrameLocks noChangeAspect="1"/>
            </wp:cNvGraphicFramePr>
            <a:graphic>
              <a:graphicData uri="http://schemas.openxmlformats.org/drawingml/2006/picture">
                <pic:pic>
                  <pic:nvPicPr>
                    <pic:cNvPr id="0" name="song_sale_split.png"/>
                    <pic:cNvPicPr/>
                  </pic:nvPicPr>
                  <pic:blipFill>
                    <a:blip r:embed="rId11"/>
                    <a:stretch>
                      <a:fillRect/>
                    </a:stretch>
                  </pic:blipFill>
                  <pic:spPr>
                    <a:xfrm>
                      <a:off x="0" y="0"/>
                      <a:ext cx="5669280" cy="2645664"/>
                    </a:xfrm>
                    <a:prstGeom prst="rect"/>
                  </pic:spPr>
                </pic:pic>
              </a:graphicData>
            </a:graphic>
          </wp:inline>
        </w:drawing>
      </w:r>
    </w:p>
    <w:p>
      <w:pPr>
        <w:pStyle w:val="Heading2"/>
      </w:pPr>
      <w:r>
        <w:t>1.3 Discovery placements</w:t>
      </w:r>
    </w:p>
    <w:p>
      <w:r>
        <w:t>Discovery plays are sold at $1.99 each via packs (preferred path). Legacy credit packs remain in catalog for restore/history but are no longer the primary sell.</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1a1a2e" w:val="clear"/>
          </w:tcPr>
          <w:p>
            <w:r>
              <w:rPr>
                <w:b/>
                <w:color w:val="FFFFFF"/>
                <w:sz w:val="20"/>
              </w:rPr>
              <w:t>Pack</w:t>
            </w:r>
          </w:p>
        </w:tc>
        <w:tc>
          <w:tcPr>
            <w:tcW w:type="dxa" w:w="1958"/>
            <w:shd w:fill="1a1a2e" w:val="clear"/>
          </w:tcPr>
          <w:p>
            <w:r>
              <w:rPr>
                <w:b/>
                <w:color w:val="FFFFFF"/>
                <w:sz w:val="20"/>
              </w:rPr>
              <w:t>Plays</w:t>
            </w:r>
          </w:p>
        </w:tc>
        <w:tc>
          <w:tcPr>
            <w:tcW w:type="dxa" w:w="1958"/>
            <w:shd w:fill="1a1a2e" w:val="clear"/>
          </w:tcPr>
          <w:p>
            <w:r>
              <w:rPr>
                <w:b/>
                <w:color w:val="FFFFFF"/>
                <w:sz w:val="20"/>
              </w:rPr>
              <w:t>Price</w:t>
            </w:r>
          </w:p>
        </w:tc>
        <w:tc>
          <w:tcPr>
            <w:tcW w:type="dxa" w:w="1958"/>
            <w:shd w:fill="1a1a2e" w:val="clear"/>
          </w:tcPr>
          <w:p>
            <w:r>
              <w:rPr>
                <w:b/>
                <w:color w:val="FFFFFF"/>
                <w:sz w:val="20"/>
              </w:rPr>
              <w:t>Per play</w:t>
            </w:r>
          </w:p>
        </w:tc>
        <w:tc>
          <w:tcPr>
            <w:tcW w:type="dxa" w:w="1958"/>
            <w:shd w:fill="1a1a2e" w:val="clear"/>
          </w:tcPr>
          <w:p>
            <w:r>
              <w:rPr>
                <w:b/>
                <w:color w:val="FFFFFF"/>
                <w:sz w:val="20"/>
              </w:rPr>
              <w:t>SKU</w:t>
            </w:r>
          </w:p>
        </w:tc>
      </w:tr>
      <w:tr>
        <w:tc>
          <w:tcPr>
            <w:tcW w:type="dxa" w:w="1958"/>
          </w:tcPr>
          <w:p>
            <w:r>
              <w:rPr>
                <w:sz w:val="18"/>
              </w:rPr>
              <w:t>1 play</w:t>
            </w:r>
          </w:p>
        </w:tc>
        <w:tc>
          <w:tcPr>
            <w:tcW w:type="dxa" w:w="1958"/>
          </w:tcPr>
          <w:p>
            <w:r>
              <w:rPr>
                <w:sz w:val="18"/>
              </w:rPr>
              <w:t>1</w:t>
            </w:r>
          </w:p>
        </w:tc>
        <w:tc>
          <w:tcPr>
            <w:tcW w:type="dxa" w:w="1958"/>
          </w:tcPr>
          <w:p>
            <w:r>
              <w:rPr>
                <w:sz w:val="18"/>
              </w:rPr>
              <w:t>$1.99</w:t>
            </w:r>
          </w:p>
        </w:tc>
        <w:tc>
          <w:tcPr>
            <w:tcW w:type="dxa" w:w="1958"/>
          </w:tcPr>
          <w:p>
            <w:r>
              <w:rPr>
                <w:sz w:val="18"/>
              </w:rPr>
              <w:t>$1.99</w:t>
            </w:r>
          </w:p>
        </w:tc>
        <w:tc>
          <w:tcPr>
            <w:tcW w:type="dxa" w:w="1958"/>
          </w:tcPr>
          <w:p>
            <w:r>
              <w:rPr>
                <w:sz w:val="18"/>
              </w:rPr>
              <w:t>nwx_song_plays_1</w:t>
            </w:r>
          </w:p>
        </w:tc>
      </w:tr>
      <w:tr>
        <w:tc>
          <w:tcPr>
            <w:tcW w:type="dxa" w:w="1958"/>
          </w:tcPr>
          <w:p>
            <w:r>
              <w:rPr>
                <w:sz w:val="18"/>
              </w:rPr>
              <w:t>5 plays</w:t>
            </w:r>
          </w:p>
        </w:tc>
        <w:tc>
          <w:tcPr>
            <w:tcW w:type="dxa" w:w="1958"/>
          </w:tcPr>
          <w:p>
            <w:r>
              <w:rPr>
                <w:sz w:val="18"/>
              </w:rPr>
              <w:t>5</w:t>
            </w:r>
          </w:p>
        </w:tc>
        <w:tc>
          <w:tcPr>
            <w:tcW w:type="dxa" w:w="1958"/>
          </w:tcPr>
          <w:p>
            <w:r>
              <w:rPr>
                <w:sz w:val="18"/>
              </w:rPr>
              <w:t>$9.99</w:t>
            </w:r>
          </w:p>
        </w:tc>
        <w:tc>
          <w:tcPr>
            <w:tcW w:type="dxa" w:w="1958"/>
          </w:tcPr>
          <w:p>
            <w:r>
              <w:rPr>
                <w:sz w:val="18"/>
              </w:rPr>
              <w:t>$2.00</w:t>
            </w:r>
          </w:p>
        </w:tc>
        <w:tc>
          <w:tcPr>
            <w:tcW w:type="dxa" w:w="1958"/>
          </w:tcPr>
          <w:p>
            <w:r>
              <w:rPr>
                <w:sz w:val="18"/>
              </w:rPr>
              <w:t>nwx_song_plays_5</w:t>
            </w:r>
          </w:p>
        </w:tc>
      </w:tr>
      <w:tr>
        <w:tc>
          <w:tcPr>
            <w:tcW w:type="dxa" w:w="1958"/>
          </w:tcPr>
          <w:p>
            <w:r>
              <w:rPr>
                <w:sz w:val="18"/>
              </w:rPr>
              <w:t>10 plays</w:t>
            </w:r>
          </w:p>
        </w:tc>
        <w:tc>
          <w:tcPr>
            <w:tcW w:type="dxa" w:w="1958"/>
          </w:tcPr>
          <w:p>
            <w:r>
              <w:rPr>
                <w:sz w:val="18"/>
              </w:rPr>
              <w:t>10</w:t>
            </w:r>
          </w:p>
        </w:tc>
        <w:tc>
          <w:tcPr>
            <w:tcW w:type="dxa" w:w="1958"/>
          </w:tcPr>
          <w:p>
            <w:r>
              <w:rPr>
                <w:sz w:val="18"/>
              </w:rPr>
              <w:t>$19.99</w:t>
            </w:r>
          </w:p>
        </w:tc>
        <w:tc>
          <w:tcPr>
            <w:tcW w:type="dxa" w:w="1958"/>
          </w:tcPr>
          <w:p>
            <w:r>
              <w:rPr>
                <w:sz w:val="18"/>
              </w:rPr>
              <w:t>$2.00</w:t>
            </w:r>
          </w:p>
        </w:tc>
        <w:tc>
          <w:tcPr>
            <w:tcW w:type="dxa" w:w="1958"/>
          </w:tcPr>
          <w:p>
            <w:r>
              <w:rPr>
                <w:sz w:val="18"/>
              </w:rPr>
              <w:t>nwx_song_plays_10</w:t>
            </w:r>
          </w:p>
        </w:tc>
      </w:tr>
      <w:tr>
        <w:tc>
          <w:tcPr>
            <w:tcW w:type="dxa" w:w="1958"/>
          </w:tcPr>
          <w:p>
            <w:r>
              <w:rPr>
                <w:sz w:val="18"/>
              </w:rPr>
              <w:t>25 plays</w:t>
            </w:r>
          </w:p>
        </w:tc>
        <w:tc>
          <w:tcPr>
            <w:tcW w:type="dxa" w:w="1958"/>
          </w:tcPr>
          <w:p>
            <w:r>
              <w:rPr>
                <w:sz w:val="18"/>
              </w:rPr>
              <w:t>25</w:t>
            </w:r>
          </w:p>
        </w:tc>
        <w:tc>
          <w:tcPr>
            <w:tcW w:type="dxa" w:w="1958"/>
          </w:tcPr>
          <w:p>
            <w:r>
              <w:rPr>
                <w:sz w:val="18"/>
              </w:rPr>
              <w:t>$49.99</w:t>
            </w:r>
          </w:p>
        </w:tc>
        <w:tc>
          <w:tcPr>
            <w:tcW w:type="dxa" w:w="1958"/>
          </w:tcPr>
          <w:p>
            <w:r>
              <w:rPr>
                <w:sz w:val="18"/>
              </w:rPr>
              <w:t>$2.00</w:t>
            </w:r>
          </w:p>
        </w:tc>
        <w:tc>
          <w:tcPr>
            <w:tcW w:type="dxa" w:w="1958"/>
          </w:tcPr>
          <w:p>
            <w:r>
              <w:rPr>
                <w:sz w:val="18"/>
              </w:rPr>
              <w:t>nwx_song_plays_25</w:t>
            </w:r>
          </w:p>
        </w:tc>
      </w:tr>
      <w:tr>
        <w:tc>
          <w:tcPr>
            <w:tcW w:type="dxa" w:w="1958"/>
          </w:tcPr>
          <w:p>
            <w:r>
              <w:rPr>
                <w:sz w:val="18"/>
              </w:rPr>
              <w:t>50 plays</w:t>
            </w:r>
          </w:p>
        </w:tc>
        <w:tc>
          <w:tcPr>
            <w:tcW w:type="dxa" w:w="1958"/>
          </w:tcPr>
          <w:p>
            <w:r>
              <w:rPr>
                <w:sz w:val="18"/>
              </w:rPr>
              <w:t>50</w:t>
            </w:r>
          </w:p>
        </w:tc>
        <w:tc>
          <w:tcPr>
            <w:tcW w:type="dxa" w:w="1958"/>
          </w:tcPr>
          <w:p>
            <w:r>
              <w:rPr>
                <w:sz w:val="18"/>
              </w:rPr>
              <w:t>$99.99</w:t>
            </w:r>
          </w:p>
        </w:tc>
        <w:tc>
          <w:tcPr>
            <w:tcW w:type="dxa" w:w="1958"/>
          </w:tcPr>
          <w:p>
            <w:r>
              <w:rPr>
                <w:sz w:val="18"/>
              </w:rPr>
              <w:t>$2.00</w:t>
            </w:r>
          </w:p>
        </w:tc>
        <w:tc>
          <w:tcPr>
            <w:tcW w:type="dxa" w:w="1958"/>
          </w:tcPr>
          <w:p>
            <w:r>
              <w:rPr>
                <w:sz w:val="18"/>
              </w:rPr>
              <w:t>nwx_song_plays_50</w:t>
            </w:r>
          </w:p>
        </w:tc>
      </w:tr>
      <w:tr>
        <w:tc>
          <w:tcPr>
            <w:tcW w:type="dxa" w:w="1958"/>
          </w:tcPr>
          <w:p>
            <w:r>
              <w:rPr>
                <w:sz w:val="18"/>
              </w:rPr>
              <w:t>100 plays</w:t>
            </w:r>
          </w:p>
        </w:tc>
        <w:tc>
          <w:tcPr>
            <w:tcW w:type="dxa" w:w="1958"/>
          </w:tcPr>
          <w:p>
            <w:r>
              <w:rPr>
                <w:sz w:val="18"/>
              </w:rPr>
              <w:t>100</w:t>
            </w:r>
          </w:p>
        </w:tc>
        <w:tc>
          <w:tcPr>
            <w:tcW w:type="dxa" w:w="1958"/>
          </w:tcPr>
          <w:p>
            <w:r>
              <w:rPr>
                <w:sz w:val="18"/>
              </w:rPr>
              <w:t>$199.99</w:t>
            </w:r>
          </w:p>
        </w:tc>
        <w:tc>
          <w:tcPr>
            <w:tcW w:type="dxa" w:w="1958"/>
          </w:tcPr>
          <w:p>
            <w:r>
              <w:rPr>
                <w:sz w:val="18"/>
              </w:rPr>
              <w:t>$2.00</w:t>
            </w:r>
          </w:p>
        </w:tc>
        <w:tc>
          <w:tcPr>
            <w:tcW w:type="dxa" w:w="1958"/>
          </w:tcPr>
          <w:p>
            <w:r>
              <w:rPr>
                <w:sz w:val="18"/>
              </w:rPr>
              <w:t>nwx_song_plays_100</w:t>
            </w:r>
          </w:p>
        </w:tc>
      </w:tr>
    </w:tbl>
    <w:p/>
    <w:p>
      <w:r>
        <w:drawing>
          <wp:inline xmlns:a="http://schemas.openxmlformats.org/drawingml/2006/main" xmlns:pic="http://schemas.openxmlformats.org/drawingml/2006/picture">
            <wp:extent cx="5669280" cy="2645664"/>
            <wp:docPr id="4" name="Picture 4"/>
            <wp:cNvGraphicFramePr>
              <a:graphicFrameLocks noChangeAspect="1"/>
            </wp:cNvGraphicFramePr>
            <a:graphic>
              <a:graphicData uri="http://schemas.openxmlformats.org/drawingml/2006/picture">
                <pic:pic>
                  <pic:nvPicPr>
                    <pic:cNvPr id="0" name="discovery_packs.png"/>
                    <pic:cNvPicPr/>
                  </pic:nvPicPr>
                  <pic:blipFill>
                    <a:blip r:embed="rId12"/>
                    <a:stretch>
                      <a:fillRect/>
                    </a:stretch>
                  </pic:blipFill>
                  <pic:spPr>
                    <a:xfrm>
                      <a:off x="0" y="0"/>
                      <a:ext cx="5669280" cy="2645664"/>
                    </a:xfrm>
                    <a:prstGeom prst="rect"/>
                  </pic:spPr>
                </pic:pic>
              </a:graphicData>
            </a:graphic>
          </wp:inline>
        </w:drawing>
      </w:r>
    </w:p>
    <w:p>
      <w:pPr>
        <w:pStyle w:val="Heading2"/>
      </w:pPr>
      <w:r>
        <w:t>1.4 Livestream tips</w:t>
      </w:r>
    </w:p>
    <w:tbl>
      <w:tblPr>
        <w:tblStyle w:val="TableGrid"/>
        <w:tblW w:type="auto" w:w="0"/>
        <w:jc w:val="center"/>
        <w:tblLook w:firstColumn="1" w:firstRow="1" w:lastColumn="0" w:lastRow="0" w:noHBand="0" w:noVBand="1" w:val="04A0"/>
      </w:tblPr>
      <w:tblGrid>
        <w:gridCol w:w="4896"/>
        <w:gridCol w:w="4896"/>
      </w:tblGrid>
      <w:tr>
        <w:tc>
          <w:tcPr>
            <w:tcW w:type="dxa" w:w="4896"/>
            <w:shd w:fill="1a1a2e" w:val="clear"/>
          </w:tcPr>
          <w:p>
            <w:r>
              <w:rPr>
                <w:b/>
                <w:color w:val="FFFFFF"/>
                <w:sz w:val="20"/>
              </w:rPr>
              <w:t>Amount</w:t>
            </w:r>
          </w:p>
        </w:tc>
        <w:tc>
          <w:tcPr>
            <w:tcW w:type="dxa" w:w="4896"/>
            <w:shd w:fill="1a1a2e" w:val="clear"/>
          </w:tcPr>
          <w:p>
            <w:r>
              <w:rPr>
                <w:b/>
                <w:color w:val="FFFFFF"/>
                <w:sz w:val="20"/>
              </w:rPr>
              <w:t>SKU</w:t>
            </w:r>
          </w:p>
        </w:tc>
      </w:tr>
      <w:tr>
        <w:tc>
          <w:tcPr>
            <w:tcW w:type="dxa" w:w="4896"/>
          </w:tcPr>
          <w:p>
            <w:r>
              <w:rPr>
                <w:sz w:val="18"/>
              </w:rPr>
              <w:t>$1.99 tip</w:t>
            </w:r>
          </w:p>
        </w:tc>
        <w:tc>
          <w:tcPr>
            <w:tcW w:type="dxa" w:w="4896"/>
          </w:tcPr>
          <w:p>
            <w:r>
              <w:rPr>
                <w:sz w:val="18"/>
              </w:rPr>
              <w:t>nwx_tip_199</w:t>
            </w:r>
          </w:p>
        </w:tc>
      </w:tr>
      <w:tr>
        <w:tc>
          <w:tcPr>
            <w:tcW w:type="dxa" w:w="4896"/>
          </w:tcPr>
          <w:p>
            <w:r>
              <w:rPr>
                <w:sz w:val="18"/>
              </w:rPr>
              <w:t>$4.99 tip</w:t>
            </w:r>
          </w:p>
        </w:tc>
        <w:tc>
          <w:tcPr>
            <w:tcW w:type="dxa" w:w="4896"/>
          </w:tcPr>
          <w:p>
            <w:r>
              <w:rPr>
                <w:sz w:val="18"/>
              </w:rPr>
              <w:t>nwx_tip_499</w:t>
            </w:r>
          </w:p>
        </w:tc>
      </w:tr>
      <w:tr>
        <w:tc>
          <w:tcPr>
            <w:tcW w:type="dxa" w:w="4896"/>
          </w:tcPr>
          <w:p>
            <w:r>
              <w:rPr>
                <w:sz w:val="18"/>
              </w:rPr>
              <w:t>$9.99 tip</w:t>
            </w:r>
          </w:p>
        </w:tc>
        <w:tc>
          <w:tcPr>
            <w:tcW w:type="dxa" w:w="4896"/>
          </w:tcPr>
          <w:p>
            <w:r>
              <w:rPr>
                <w:sz w:val="18"/>
              </w:rPr>
              <w:t>nwx_tip_999</w:t>
            </w:r>
          </w:p>
        </w:tc>
      </w:tr>
      <w:tr>
        <w:tc>
          <w:tcPr>
            <w:tcW w:type="dxa" w:w="4896"/>
          </w:tcPr>
          <w:p>
            <w:r>
              <w:rPr>
                <w:sz w:val="18"/>
              </w:rPr>
              <w:t>$24.99 tip</w:t>
            </w:r>
          </w:p>
        </w:tc>
        <w:tc>
          <w:tcPr>
            <w:tcW w:type="dxa" w:w="4896"/>
          </w:tcPr>
          <w:p>
            <w:r>
              <w:rPr>
                <w:sz w:val="18"/>
              </w:rPr>
              <w:t>nwx_tip_2499</w:t>
            </w:r>
          </w:p>
        </w:tc>
      </w:tr>
    </w:tbl>
    <w:p>
      <w:r>
        <w:t>Tips are primarily creator income. Projection model below assumes Networx retains ~10% of post-store tip proceeds as a placeholder operating fee — adjust when tip payout rules are finalized.</w:t>
      </w:r>
    </w:p>
    <w:p>
      <w:pPr>
        <w:pStyle w:val="Heading2"/>
      </w:pPr>
      <w:r>
        <w:t>1.5 Legacy credits (reference)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a1a2e" w:val="clear"/>
          </w:tcPr>
          <w:p>
            <w:r>
              <w:rPr>
                <w:b/>
                <w:color w:val="FFFFFF"/>
                <w:sz w:val="20"/>
              </w:rPr>
              <w:t>Pack</w:t>
            </w:r>
          </w:p>
        </w:tc>
        <w:tc>
          <w:tcPr>
            <w:tcW w:type="dxa" w:w="2448"/>
            <w:shd w:fill="1a1a2e" w:val="clear"/>
          </w:tcPr>
          <w:p>
            <w:r>
              <w:rPr>
                <w:b/>
                <w:color w:val="FFFFFF"/>
                <w:sz w:val="20"/>
              </w:rPr>
              <w:t>Credits</w:t>
            </w:r>
          </w:p>
        </w:tc>
        <w:tc>
          <w:tcPr>
            <w:tcW w:type="dxa" w:w="2448"/>
            <w:shd w:fill="1a1a2e" w:val="clear"/>
          </w:tcPr>
          <w:p>
            <w:r>
              <w:rPr>
                <w:b/>
                <w:color w:val="FFFFFF"/>
                <w:sz w:val="20"/>
              </w:rPr>
              <w:t>Price</w:t>
            </w:r>
          </w:p>
        </w:tc>
        <w:tc>
          <w:tcPr>
            <w:tcW w:type="dxa" w:w="2448"/>
            <w:shd w:fill="1a1a2e" w:val="clear"/>
          </w:tcPr>
          <w:p>
            <w:r>
              <w:rPr>
                <w:b/>
                <w:color w:val="FFFFFF"/>
                <w:sz w:val="20"/>
              </w:rPr>
              <w:t>SKU</w:t>
            </w:r>
          </w:p>
        </w:tc>
      </w:tr>
      <w:tr>
        <w:tc>
          <w:tcPr>
            <w:tcW w:type="dxa" w:w="2448"/>
          </w:tcPr>
          <w:p>
            <w:r>
              <w:rPr>
                <w:sz w:val="18"/>
              </w:rPr>
              <w:t>10 credits</w:t>
            </w:r>
          </w:p>
        </w:tc>
        <w:tc>
          <w:tcPr>
            <w:tcW w:type="dxa" w:w="2448"/>
          </w:tcPr>
          <w:p>
            <w:r>
              <w:rPr>
                <w:sz w:val="18"/>
              </w:rPr>
              <w:t>10</w:t>
            </w:r>
          </w:p>
        </w:tc>
        <w:tc>
          <w:tcPr>
            <w:tcW w:type="dxa" w:w="2448"/>
          </w:tcPr>
          <w:p>
            <w:r>
              <w:rPr>
                <w:sz w:val="18"/>
              </w:rPr>
              <w:t>$9.99</w:t>
            </w:r>
          </w:p>
        </w:tc>
        <w:tc>
          <w:tcPr>
            <w:tcW w:type="dxa" w:w="2448"/>
          </w:tcPr>
          <w:p>
            <w:r>
              <w:rPr>
                <w:sz w:val="18"/>
              </w:rPr>
              <w:t>nwx_credits_10</w:t>
            </w:r>
          </w:p>
        </w:tc>
      </w:tr>
      <w:tr>
        <w:tc>
          <w:tcPr>
            <w:tcW w:type="dxa" w:w="2448"/>
          </w:tcPr>
          <w:p>
            <w:r>
              <w:rPr>
                <w:sz w:val="18"/>
              </w:rPr>
              <w:t>25 credits</w:t>
            </w:r>
          </w:p>
        </w:tc>
        <w:tc>
          <w:tcPr>
            <w:tcW w:type="dxa" w:w="2448"/>
          </w:tcPr>
          <w:p>
            <w:r>
              <w:rPr>
                <w:sz w:val="18"/>
              </w:rPr>
              <w:t>25</w:t>
            </w:r>
          </w:p>
        </w:tc>
        <w:tc>
          <w:tcPr>
            <w:tcW w:type="dxa" w:w="2448"/>
          </w:tcPr>
          <w:p>
            <w:r>
              <w:rPr>
                <w:sz w:val="18"/>
              </w:rPr>
              <w:t>$19.99</w:t>
            </w:r>
          </w:p>
        </w:tc>
        <w:tc>
          <w:tcPr>
            <w:tcW w:type="dxa" w:w="2448"/>
          </w:tcPr>
          <w:p>
            <w:r>
              <w:rPr>
                <w:sz w:val="18"/>
              </w:rPr>
              <w:t>nwx_credits_25</w:t>
            </w:r>
          </w:p>
        </w:tc>
      </w:tr>
      <w:tr>
        <w:tc>
          <w:tcPr>
            <w:tcW w:type="dxa" w:w="2448"/>
          </w:tcPr>
          <w:p>
            <w:r>
              <w:rPr>
                <w:sz w:val="18"/>
              </w:rPr>
              <w:t>50 credits</w:t>
            </w:r>
          </w:p>
        </w:tc>
        <w:tc>
          <w:tcPr>
            <w:tcW w:type="dxa" w:w="2448"/>
          </w:tcPr>
          <w:p>
            <w:r>
              <w:rPr>
                <w:sz w:val="18"/>
              </w:rPr>
              <w:t>50</w:t>
            </w:r>
          </w:p>
        </w:tc>
        <w:tc>
          <w:tcPr>
            <w:tcW w:type="dxa" w:w="2448"/>
          </w:tcPr>
          <w:p>
            <w:r>
              <w:rPr>
                <w:sz w:val="18"/>
              </w:rPr>
              <w:t>$34.99</w:t>
            </w:r>
          </w:p>
        </w:tc>
        <w:tc>
          <w:tcPr>
            <w:tcW w:type="dxa" w:w="2448"/>
          </w:tcPr>
          <w:p>
            <w:r>
              <w:rPr>
                <w:sz w:val="18"/>
              </w:rPr>
              <w:t>nwx_credits_50</w:t>
            </w:r>
          </w:p>
        </w:tc>
      </w:tr>
      <w:tr>
        <w:tc>
          <w:tcPr>
            <w:tcW w:type="dxa" w:w="2448"/>
          </w:tcPr>
          <w:p>
            <w:r>
              <w:rPr>
                <w:sz w:val="18"/>
              </w:rPr>
              <w:t>100 credits</w:t>
            </w:r>
          </w:p>
        </w:tc>
        <w:tc>
          <w:tcPr>
            <w:tcW w:type="dxa" w:w="2448"/>
          </w:tcPr>
          <w:p>
            <w:r>
              <w:rPr>
                <w:sz w:val="18"/>
              </w:rPr>
              <w:t>100</w:t>
            </w:r>
          </w:p>
        </w:tc>
        <w:tc>
          <w:tcPr>
            <w:tcW w:type="dxa" w:w="2448"/>
          </w:tcPr>
          <w:p>
            <w:r>
              <w:rPr>
                <w:sz w:val="18"/>
              </w:rPr>
              <w:t>$59.99</w:t>
            </w:r>
          </w:p>
        </w:tc>
        <w:tc>
          <w:tcPr>
            <w:tcW w:type="dxa" w:w="2448"/>
          </w:tcPr>
          <w:p>
            <w:r>
              <w:rPr>
                <w:sz w:val="18"/>
              </w:rPr>
              <w:t>nwx_credits_100</w:t>
            </w:r>
          </w:p>
        </w:tc>
      </w:tr>
    </w:tbl>
    <w:p>
      <w:pPr>
        <w:pStyle w:val="Heading1"/>
      </w:pPr>
      <w:r>
        <w:t>2. How Networx makes money</w:t>
      </w:r>
    </w:p>
    <w:p>
      <w:r>
        <w:t>Company (Networx) net revenue ≈:</w:t>
      </w:r>
    </w:p>
    <w:p>
      <w:pPr>
        <w:pStyle w:val="ListBullet"/>
      </w:pPr>
      <w:r>
        <w:t>Pro Bundle ($12.99/mo): list price minus store cut — unlocks both Pros</w:t>
      </w:r>
    </w:p>
    <w:p>
      <w:pPr>
        <w:pStyle w:val="ListBullet"/>
      </w:pPr>
      <w:r>
        <w:t>Pro-Radio solo ($4.99/mo, intro $1.99): after Apple/Google or Stripe fees</w:t>
      </w:r>
    </w:p>
    <w:p>
      <w:pPr>
        <w:pStyle w:val="ListBullet"/>
      </w:pPr>
      <w:r>
        <w:t>Pro-Networx solo ($9.99/mo, intro $4.99): same</w:t>
      </w:r>
    </w:p>
    <w:p>
      <w:pPr>
        <w:pStyle w:val="ListBullet"/>
      </w:pPr>
      <w:r>
        <w:t>Discovery placement packs: nearly 100% of post-store proceeds</w:t>
      </w:r>
    </w:p>
    <w:p>
      <w:pPr>
        <w:pStyle w:val="ListBullet"/>
      </w:pPr>
      <w:r>
        <w:t>Song/beat sales: 15% platform fee on sale price (artist receives 85%)</w:t>
      </w:r>
    </w:p>
    <w:p>
      <w:pPr>
        <w:pStyle w:val="ListBullet"/>
      </w:pPr>
      <w:r>
        <w:t>Refinery: one-time web purchase after Stripe fees</w:t>
      </w:r>
    </w:p>
    <w:p>
      <w:pPr>
        <w:pStyle w:val="ListBullet"/>
      </w:pPr>
      <w:r>
        <w:t>Tips: mostly creator; small platform share assumed in projections</w:t>
      </w:r>
    </w:p>
    <w:p>
      <w:r>
        <w:t>App Store note: Apple Small Business Program is 15%; standard is 30%. Subscriptions often drop to 15% after year one. This model uses a blended 25% mobile store cut.</w:t>
      </w:r>
    </w:p>
    <w:p>
      <w:pPr>
        <w:pStyle w:val="Heading1"/>
      </w:pPr>
      <w:r>
        <w:t>3. Projection assumptions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a1a2e" w:val="clear"/>
          </w:tcPr>
          <w:p>
            <w:r>
              <w:rPr>
                <w:b/>
                <w:color w:val="FFFFFF"/>
                <w:sz w:val="20"/>
              </w:rPr>
              <w:t>Assumption</w:t>
            </w:r>
          </w:p>
        </w:tc>
        <w:tc>
          <w:tcPr>
            <w:tcW w:type="dxa" w:w="3264"/>
            <w:shd w:fill="1a1a2e" w:val="clear"/>
          </w:tcPr>
          <w:p>
            <w:r>
              <w:rPr>
                <w:b/>
                <w:color w:val="FFFFFF"/>
                <w:sz w:val="20"/>
              </w:rPr>
              <w:t>Value</w:t>
            </w:r>
          </w:p>
        </w:tc>
        <w:tc>
          <w:tcPr>
            <w:tcW w:type="dxa" w:w="3264"/>
            <w:shd w:fill="1a1a2e" w:val="clear"/>
          </w:tcPr>
          <w:p>
            <w:r>
              <w:rPr>
                <w:b/>
                <w:color w:val="FFFFFF"/>
                <w:sz w:val="20"/>
              </w:rPr>
              <w:t>Meaning</w:t>
            </w:r>
          </w:p>
        </w:tc>
      </w:tr>
      <w:tr>
        <w:tc>
          <w:tcPr>
            <w:tcW w:type="dxa" w:w="3264"/>
          </w:tcPr>
          <w:p>
            <w:r>
              <w:rPr>
                <w:sz w:val="18"/>
              </w:rPr>
              <w:t>Pro Bundle conversion</w:t>
            </w:r>
          </w:p>
        </w:tc>
        <w:tc>
          <w:tcPr>
            <w:tcW w:type="dxa" w:w="3264"/>
          </w:tcPr>
          <w:p>
            <w:r>
              <w:rPr>
                <w:sz w:val="18"/>
              </w:rPr>
              <w:t>2% of MAU</w:t>
            </w:r>
          </w:p>
        </w:tc>
        <w:tc>
          <w:tcPr>
            <w:tcW w:type="dxa" w:w="3264"/>
          </w:tcPr>
          <w:p>
            <w:r>
              <w:rPr>
                <w:sz w:val="18"/>
              </w:rPr>
              <w:t>Pay $12.99/mo for both Pros</w:t>
            </w:r>
          </w:p>
        </w:tc>
      </w:tr>
      <w:tr>
        <w:tc>
          <w:tcPr>
            <w:tcW w:type="dxa" w:w="3264"/>
          </w:tcPr>
          <w:p>
            <w:r>
              <w:rPr>
                <w:sz w:val="18"/>
              </w:rPr>
              <w:t>Pro-Networx solo</w:t>
            </w:r>
          </w:p>
        </w:tc>
        <w:tc>
          <w:tcPr>
            <w:tcW w:type="dxa" w:w="3264"/>
          </w:tcPr>
          <w:p>
            <w:r>
              <w:rPr>
                <w:sz w:val="18"/>
              </w:rPr>
              <w:t>2% of MAU</w:t>
            </w:r>
          </w:p>
        </w:tc>
        <w:tc>
          <w:tcPr>
            <w:tcW w:type="dxa" w:w="3264"/>
          </w:tcPr>
          <w:p>
            <w:r>
              <w:rPr>
                <w:sz w:val="18"/>
              </w:rPr>
              <w:t>Networx only at $9.99/mo</w:t>
            </w:r>
          </w:p>
        </w:tc>
      </w:tr>
      <w:tr>
        <w:tc>
          <w:tcPr>
            <w:tcW w:type="dxa" w:w="3264"/>
          </w:tcPr>
          <w:p>
            <w:r>
              <w:rPr>
                <w:sz w:val="18"/>
              </w:rPr>
              <w:t>Pro-Radio solo</w:t>
            </w:r>
          </w:p>
        </w:tc>
        <w:tc>
          <w:tcPr>
            <w:tcW w:type="dxa" w:w="3264"/>
          </w:tcPr>
          <w:p>
            <w:r>
              <w:rPr>
                <w:sz w:val="18"/>
              </w:rPr>
              <w:t>1.5% of MAU</w:t>
            </w:r>
          </w:p>
        </w:tc>
        <w:tc>
          <w:tcPr>
            <w:tcW w:type="dxa" w:w="3264"/>
          </w:tcPr>
          <w:p>
            <w:r>
              <w:rPr>
                <w:sz w:val="18"/>
              </w:rPr>
              <w:t>Radio only at $4.99/mo</w:t>
            </w:r>
          </w:p>
        </w:tc>
      </w:tr>
      <w:tr>
        <w:tc>
          <w:tcPr>
            <w:tcW w:type="dxa" w:w="3264"/>
          </w:tcPr>
          <w:p>
            <w:r>
              <w:rPr>
                <w:sz w:val="18"/>
              </w:rPr>
              <w:t>Discovery spend</w:t>
            </w:r>
          </w:p>
        </w:tc>
        <w:tc>
          <w:tcPr>
            <w:tcW w:type="dxa" w:w="3264"/>
          </w:tcPr>
          <w:p>
            <w:r>
              <w:rPr>
                <w:sz w:val="18"/>
              </w:rPr>
              <w:t>$0.15 / MAU / mo</w:t>
            </w:r>
          </w:p>
        </w:tc>
        <w:tc>
          <w:tcPr>
            <w:tcW w:type="dxa" w:w="3264"/>
          </w:tcPr>
          <w:p>
            <w:r>
              <w:rPr>
                <w:sz w:val="18"/>
              </w:rPr>
              <w:t>Average across all users</w:t>
            </w:r>
          </w:p>
        </w:tc>
      </w:tr>
      <w:tr>
        <w:tc>
          <w:tcPr>
            <w:tcW w:type="dxa" w:w="3264"/>
          </w:tcPr>
          <w:p>
            <w:r>
              <w:rPr>
                <w:sz w:val="18"/>
              </w:rPr>
              <w:t>Song/beat GMV</w:t>
            </w:r>
          </w:p>
        </w:tc>
        <w:tc>
          <w:tcPr>
            <w:tcW w:type="dxa" w:w="3264"/>
          </w:tcPr>
          <w:p>
            <w:r>
              <w:rPr>
                <w:sz w:val="18"/>
              </w:rPr>
              <w:t>$0.25 / MAU / mo</w:t>
            </w:r>
          </w:p>
        </w:tc>
        <w:tc>
          <w:tcPr>
            <w:tcW w:type="dxa" w:w="3264"/>
          </w:tcPr>
          <w:p>
            <w:r>
              <w:rPr>
                <w:sz w:val="18"/>
              </w:rPr>
              <w:t>Gross before fee split</w:t>
            </w:r>
          </w:p>
        </w:tc>
      </w:tr>
      <w:tr>
        <w:tc>
          <w:tcPr>
            <w:tcW w:type="dxa" w:w="3264"/>
          </w:tcPr>
          <w:p>
            <w:r>
              <w:rPr>
                <w:sz w:val="18"/>
              </w:rPr>
              <w:t>Platform fee on sales</w:t>
            </w:r>
          </w:p>
        </w:tc>
        <w:tc>
          <w:tcPr>
            <w:tcW w:type="dxa" w:w="3264"/>
          </w:tcPr>
          <w:p>
            <w:r>
              <w:rPr>
                <w:sz w:val="18"/>
              </w:rPr>
              <w:t>15%</w:t>
            </w:r>
          </w:p>
        </w:tc>
        <w:tc>
          <w:tcPr>
            <w:tcW w:type="dxa" w:w="3264"/>
          </w:tcPr>
          <w:p>
            <w:r>
              <w:rPr>
                <w:sz w:val="18"/>
              </w:rPr>
              <w:t>Networx share of GMV</w:t>
            </w:r>
          </w:p>
        </w:tc>
      </w:tr>
      <w:tr>
        <w:tc>
          <w:tcPr>
            <w:tcW w:type="dxa" w:w="3264"/>
          </w:tcPr>
          <w:p>
            <w:r>
              <w:rPr>
                <w:sz w:val="18"/>
              </w:rPr>
              <w:t>Tip spend</w:t>
            </w:r>
          </w:p>
        </w:tc>
        <w:tc>
          <w:tcPr>
            <w:tcW w:type="dxa" w:w="3264"/>
          </w:tcPr>
          <w:p>
            <w:r>
              <w:rPr>
                <w:sz w:val="18"/>
              </w:rPr>
              <w:t>$0.05 / MAU / mo</w:t>
            </w:r>
          </w:p>
        </w:tc>
        <w:tc>
          <w:tcPr>
            <w:tcW w:type="dxa" w:w="3264"/>
          </w:tcPr>
          <w:p>
            <w:r>
              <w:rPr>
                <w:sz w:val="18"/>
              </w:rPr>
              <w:t>Gross tips</w:t>
            </w:r>
          </w:p>
        </w:tc>
      </w:tr>
      <w:tr>
        <w:tc>
          <w:tcPr>
            <w:tcW w:type="dxa" w:w="3264"/>
          </w:tcPr>
          <w:p>
            <w:r>
              <w:rPr>
                <w:sz w:val="18"/>
              </w:rPr>
              <w:t>Platform share of tips</w:t>
            </w:r>
          </w:p>
        </w:tc>
        <w:tc>
          <w:tcPr>
            <w:tcW w:type="dxa" w:w="3264"/>
          </w:tcPr>
          <w:p>
            <w:r>
              <w:rPr>
                <w:sz w:val="18"/>
              </w:rPr>
              <w:t>10% of post-store</w:t>
            </w:r>
          </w:p>
        </w:tc>
        <w:tc>
          <w:tcPr>
            <w:tcW w:type="dxa" w:w="3264"/>
          </w:tcPr>
          <w:p>
            <w:r>
              <w:rPr>
                <w:sz w:val="18"/>
              </w:rPr>
              <w:t>Placeholder</w:t>
            </w:r>
          </w:p>
        </w:tc>
      </w:tr>
      <w:tr>
        <w:tc>
          <w:tcPr>
            <w:tcW w:type="dxa" w:w="3264"/>
          </w:tcPr>
          <w:p>
            <w:r>
              <w:rPr>
                <w:sz w:val="18"/>
              </w:rPr>
              <w:t>Refinery spend</w:t>
            </w:r>
          </w:p>
        </w:tc>
        <w:tc>
          <w:tcPr>
            <w:tcW w:type="dxa" w:w="3264"/>
          </w:tcPr>
          <w:p>
            <w:r>
              <w:rPr>
                <w:sz w:val="18"/>
              </w:rPr>
              <w:t>$0.02 / MAU / mo</w:t>
            </w:r>
          </w:p>
        </w:tc>
        <w:tc>
          <w:tcPr>
            <w:tcW w:type="dxa" w:w="3264"/>
          </w:tcPr>
          <w:p>
            <w:r>
              <w:rPr>
                <w:sz w:val="18"/>
              </w:rPr>
              <w:t>Web AI analysis</w:t>
            </w:r>
          </w:p>
        </w:tc>
      </w:tr>
      <w:tr>
        <w:tc>
          <w:tcPr>
            <w:tcW w:type="dxa" w:w="3264"/>
          </w:tcPr>
          <w:p>
            <w:r>
              <w:rPr>
                <w:sz w:val="18"/>
              </w:rPr>
              <w:t>Mobile store cut</w:t>
            </w:r>
          </w:p>
        </w:tc>
        <w:tc>
          <w:tcPr>
            <w:tcW w:type="dxa" w:w="3264"/>
          </w:tcPr>
          <w:p>
            <w:r>
              <w:rPr>
                <w:sz w:val="18"/>
              </w:rPr>
              <w:t>25% blended</w:t>
            </w:r>
          </w:p>
        </w:tc>
        <w:tc>
          <w:tcPr>
            <w:tcW w:type="dxa" w:w="3264"/>
          </w:tcPr>
          <w:p>
            <w:r>
              <w:rPr>
                <w:sz w:val="18"/>
              </w:rPr>
              <w:t>Between 15% and 30%</w:t>
            </w:r>
          </w:p>
        </w:tc>
      </w:tr>
      <w:tr>
        <w:tc>
          <w:tcPr>
            <w:tcW w:type="dxa" w:w="3264"/>
          </w:tcPr>
          <w:p>
            <w:r>
              <w:rPr>
                <w:sz w:val="18"/>
              </w:rPr>
              <w:t>Sub prices used</w:t>
            </w:r>
          </w:p>
        </w:tc>
        <w:tc>
          <w:tcPr>
            <w:tcW w:type="dxa" w:w="3264"/>
          </w:tcPr>
          <w:p>
            <w:r>
              <w:rPr>
                <w:sz w:val="18"/>
              </w:rPr>
              <w:t>Steady-state regular</w:t>
            </w:r>
          </w:p>
        </w:tc>
        <w:tc>
          <w:tcPr>
            <w:tcW w:type="dxa" w:w="3264"/>
          </w:tcPr>
          <w:p>
            <w:r>
              <w:rPr>
                <w:sz w:val="18"/>
              </w:rPr>
              <w:t>Intros ignored in monthly run-rate</w:t>
            </w:r>
          </w:p>
        </w:tc>
      </w:tr>
    </w:tbl>
    <w:p>
      <w:pPr>
        <w:pStyle w:val="Heading1"/>
      </w:pPr>
      <w:r>
        <w:t>4. Monthly company revenue by MAU</w:t>
      </w:r>
    </w:p>
    <w:p>
      <w:r>
        <w:drawing>
          <wp:inline xmlns:a="http://schemas.openxmlformats.org/drawingml/2006/main" xmlns:pic="http://schemas.openxmlformats.org/drawingml/2006/picture">
            <wp:extent cx="5669280" cy="2834640"/>
            <wp:docPr id="5" name="Picture 5"/>
            <wp:cNvGraphicFramePr>
              <a:graphicFrameLocks noChangeAspect="1"/>
            </wp:cNvGraphicFramePr>
            <a:graphic>
              <a:graphicData uri="http://schemas.openxmlformats.org/drawingml/2006/picture">
                <pic:pic>
                  <pic:nvPicPr>
                    <pic:cNvPr id="0" name="revenue_by_mau.png"/>
                    <pic:cNvPicPr/>
                  </pic:nvPicPr>
                  <pic:blipFill>
                    <a:blip r:embed="rId13"/>
                    <a:stretch>
                      <a:fillRect/>
                    </a:stretch>
                  </pic:blipFill>
                  <pic:spPr>
                    <a:xfrm>
                      <a:off x="0" y="0"/>
                      <a:ext cx="5669280" cy="2834640"/>
                    </a:xfrm>
                    <a:prstGeom prst="rect"/>
                  </pic:spPr>
                </pic:pic>
              </a:graphicData>
            </a:graphic>
          </wp:inline>
        </w:drawing>
      </w:r>
    </w:p>
    <w:p/>
    <w:p>
      <w:r>
        <w:drawing>
          <wp:inline xmlns:a="http://schemas.openxmlformats.org/drawingml/2006/main" xmlns:pic="http://schemas.openxmlformats.org/drawingml/2006/picture">
            <wp:extent cx="5669280" cy="3023616"/>
            <wp:docPr id="6" name="Picture 6"/>
            <wp:cNvGraphicFramePr>
              <a:graphicFrameLocks noChangeAspect="1"/>
            </wp:cNvGraphicFramePr>
            <a:graphic>
              <a:graphicData uri="http://schemas.openxmlformats.org/drawingml/2006/picture">
                <pic:pic>
                  <pic:nvPicPr>
                    <pic:cNvPr id="0" name="revenue_mix.png"/>
                    <pic:cNvPicPr/>
                  </pic:nvPicPr>
                  <pic:blipFill>
                    <a:blip r:embed="rId14"/>
                    <a:stretch>
                      <a:fillRect/>
                    </a:stretch>
                  </pic:blipFill>
                  <pic:spPr>
                    <a:xfrm>
                      <a:off x="0" y="0"/>
                      <a:ext cx="5669280" cy="3023616"/>
                    </a:xfrm>
                    <a:prstGeom prst="rect"/>
                  </pic:spPr>
                </pic:pic>
              </a:graphicData>
            </a:graphic>
          </wp:inline>
        </w:drawing>
      </w:r>
    </w:p>
    <w:tbl>
      <w:tblPr>
        <w:tblStyle w:val="TableGrid"/>
        <w:tblW w:type="auto" w:w="0"/>
        <w:jc w:val="center"/>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a1a2e" w:val="clear"/>
          </w:tcPr>
          <w:p>
            <w:r>
              <w:rPr>
                <w:b/>
                <w:color w:val="FFFFFF"/>
                <w:sz w:val="20"/>
              </w:rPr>
              <w:t>MAU</w:t>
            </w:r>
          </w:p>
        </w:tc>
        <w:tc>
          <w:tcPr>
            <w:tcW w:type="dxa" w:w="979"/>
            <w:shd w:fill="1a1a2e" w:val="clear"/>
          </w:tcPr>
          <w:p>
            <w:r>
              <w:rPr>
                <w:b/>
                <w:color w:val="FFFFFF"/>
                <w:sz w:val="20"/>
              </w:rPr>
              <w:t>Bundle</w:t>
            </w:r>
          </w:p>
        </w:tc>
        <w:tc>
          <w:tcPr>
            <w:tcW w:type="dxa" w:w="979"/>
            <w:shd w:fill="1a1a2e" w:val="clear"/>
          </w:tcPr>
          <w:p>
            <w:r>
              <w:rPr>
                <w:b/>
                <w:color w:val="FFFFFF"/>
                <w:sz w:val="20"/>
              </w:rPr>
              <w:t>Pro-N</w:t>
            </w:r>
          </w:p>
        </w:tc>
        <w:tc>
          <w:tcPr>
            <w:tcW w:type="dxa" w:w="979"/>
            <w:shd w:fill="1a1a2e" w:val="clear"/>
          </w:tcPr>
          <w:p>
            <w:r>
              <w:rPr>
                <w:b/>
                <w:color w:val="FFFFFF"/>
                <w:sz w:val="20"/>
              </w:rPr>
              <w:t>Pro-R</w:t>
            </w:r>
          </w:p>
        </w:tc>
        <w:tc>
          <w:tcPr>
            <w:tcW w:type="dxa" w:w="979"/>
            <w:shd w:fill="1a1a2e" w:val="clear"/>
          </w:tcPr>
          <w:p>
            <w:r>
              <w:rPr>
                <w:b/>
                <w:color w:val="FFFFFF"/>
                <w:sz w:val="20"/>
              </w:rPr>
              <w:t>Discovery</w:t>
            </w:r>
          </w:p>
        </w:tc>
        <w:tc>
          <w:tcPr>
            <w:tcW w:type="dxa" w:w="979"/>
            <w:shd w:fill="1a1a2e" w:val="clear"/>
          </w:tcPr>
          <w:p>
            <w:r>
              <w:rPr>
                <w:b/>
                <w:color w:val="FFFFFF"/>
                <w:sz w:val="20"/>
              </w:rPr>
              <w:t>Sale fees</w:t>
            </w:r>
          </w:p>
        </w:tc>
        <w:tc>
          <w:tcPr>
            <w:tcW w:type="dxa" w:w="979"/>
            <w:shd w:fill="1a1a2e" w:val="clear"/>
          </w:tcPr>
          <w:p>
            <w:r>
              <w:rPr>
                <w:b/>
                <w:color w:val="FFFFFF"/>
                <w:sz w:val="20"/>
              </w:rPr>
              <w:t>Tips</w:t>
            </w:r>
          </w:p>
        </w:tc>
        <w:tc>
          <w:tcPr>
            <w:tcW w:type="dxa" w:w="979"/>
            <w:shd w:fill="1a1a2e" w:val="clear"/>
          </w:tcPr>
          <w:p>
            <w:r>
              <w:rPr>
                <w:b/>
                <w:color w:val="FFFFFF"/>
                <w:sz w:val="20"/>
              </w:rPr>
              <w:t>Refinery</w:t>
            </w:r>
          </w:p>
        </w:tc>
        <w:tc>
          <w:tcPr>
            <w:tcW w:type="dxa" w:w="979"/>
            <w:shd w:fill="1a1a2e" w:val="clear"/>
          </w:tcPr>
          <w:p>
            <w:r>
              <w:rPr>
                <w:b/>
                <w:color w:val="FFFFFF"/>
                <w:sz w:val="20"/>
              </w:rPr>
              <w:t>Monthly</w:t>
            </w:r>
          </w:p>
        </w:tc>
        <w:tc>
          <w:tcPr>
            <w:tcW w:type="dxa" w:w="979"/>
            <w:shd w:fill="1a1a2e" w:val="clear"/>
          </w:tcPr>
          <w:p>
            <w:r>
              <w:rPr>
                <w:b/>
                <w:color w:val="FFFFFF"/>
                <w:sz w:val="20"/>
              </w:rPr>
              <w:t>Annual</w:t>
            </w:r>
          </w:p>
        </w:tc>
      </w:tr>
      <w:tr>
        <w:tc>
          <w:tcPr>
            <w:tcW w:type="dxa" w:w="979"/>
          </w:tcPr>
          <w:p>
            <w:r>
              <w:rPr>
                <w:sz w:val="18"/>
              </w:rPr>
              <w:t>1,000 MAU</w:t>
            </w:r>
          </w:p>
        </w:tc>
        <w:tc>
          <w:tcPr>
            <w:tcW w:type="dxa" w:w="979"/>
          </w:tcPr>
          <w:p>
            <w:r>
              <w:rPr>
                <w:sz w:val="18"/>
              </w:rPr>
              <w:t>$195</w:t>
            </w:r>
          </w:p>
        </w:tc>
        <w:tc>
          <w:tcPr>
            <w:tcW w:type="dxa" w:w="979"/>
          </w:tcPr>
          <w:p>
            <w:r>
              <w:rPr>
                <w:sz w:val="18"/>
              </w:rPr>
              <w:t>$150</w:t>
            </w:r>
          </w:p>
        </w:tc>
        <w:tc>
          <w:tcPr>
            <w:tcW w:type="dxa" w:w="979"/>
          </w:tcPr>
          <w:p>
            <w:r>
              <w:rPr>
                <w:sz w:val="18"/>
              </w:rPr>
              <w:t>$56</w:t>
            </w:r>
          </w:p>
        </w:tc>
        <w:tc>
          <w:tcPr>
            <w:tcW w:type="dxa" w:w="979"/>
          </w:tcPr>
          <w:p>
            <w:r>
              <w:rPr>
                <w:sz w:val="18"/>
              </w:rPr>
              <w:t>$112</w:t>
            </w:r>
          </w:p>
        </w:tc>
        <w:tc>
          <w:tcPr>
            <w:tcW w:type="dxa" w:w="979"/>
          </w:tcPr>
          <w:p>
            <w:r>
              <w:rPr>
                <w:sz w:val="18"/>
              </w:rPr>
              <w:t>$38</w:t>
            </w:r>
          </w:p>
        </w:tc>
        <w:tc>
          <w:tcPr>
            <w:tcW w:type="dxa" w:w="979"/>
          </w:tcPr>
          <w:p>
            <w:r>
              <w:rPr>
                <w:sz w:val="18"/>
              </w:rPr>
              <w:t>$4</w:t>
            </w:r>
          </w:p>
        </w:tc>
        <w:tc>
          <w:tcPr>
            <w:tcW w:type="dxa" w:w="979"/>
          </w:tcPr>
          <w:p>
            <w:r>
              <w:rPr>
                <w:sz w:val="18"/>
              </w:rPr>
              <w:t>$18</w:t>
            </w:r>
          </w:p>
        </w:tc>
        <w:tc>
          <w:tcPr>
            <w:tcW w:type="dxa" w:w="979"/>
          </w:tcPr>
          <w:p>
            <w:r>
              <w:rPr>
                <w:sz w:val="18"/>
              </w:rPr>
              <w:t>$573</w:t>
            </w:r>
          </w:p>
        </w:tc>
        <w:tc>
          <w:tcPr>
            <w:tcW w:type="dxa" w:w="979"/>
          </w:tcPr>
          <w:p>
            <w:r>
              <w:rPr>
                <w:sz w:val="18"/>
              </w:rPr>
              <w:t>$6,874</w:t>
            </w:r>
          </w:p>
        </w:tc>
      </w:tr>
      <w:tr>
        <w:tc>
          <w:tcPr>
            <w:tcW w:type="dxa" w:w="979"/>
          </w:tcPr>
          <w:p>
            <w:r>
              <w:rPr>
                <w:sz w:val="18"/>
              </w:rPr>
              <w:t>5,000 MAU</w:t>
            </w:r>
          </w:p>
        </w:tc>
        <w:tc>
          <w:tcPr>
            <w:tcW w:type="dxa" w:w="979"/>
          </w:tcPr>
          <w:p>
            <w:r>
              <w:rPr>
                <w:sz w:val="18"/>
              </w:rPr>
              <w:t>$974</w:t>
            </w:r>
          </w:p>
        </w:tc>
        <w:tc>
          <w:tcPr>
            <w:tcW w:type="dxa" w:w="979"/>
          </w:tcPr>
          <w:p>
            <w:r>
              <w:rPr>
                <w:sz w:val="18"/>
              </w:rPr>
              <w:t>$749</w:t>
            </w:r>
          </w:p>
        </w:tc>
        <w:tc>
          <w:tcPr>
            <w:tcW w:type="dxa" w:w="979"/>
          </w:tcPr>
          <w:p>
            <w:r>
              <w:rPr>
                <w:sz w:val="18"/>
              </w:rPr>
              <w:t>$281</w:t>
            </w:r>
          </w:p>
        </w:tc>
        <w:tc>
          <w:tcPr>
            <w:tcW w:type="dxa" w:w="979"/>
          </w:tcPr>
          <w:p>
            <w:r>
              <w:rPr>
                <w:sz w:val="18"/>
              </w:rPr>
              <w:t>$562</w:t>
            </w:r>
          </w:p>
        </w:tc>
        <w:tc>
          <w:tcPr>
            <w:tcW w:type="dxa" w:w="979"/>
          </w:tcPr>
          <w:p>
            <w:r>
              <w:rPr>
                <w:sz w:val="18"/>
              </w:rPr>
              <w:t>$188</w:t>
            </w:r>
          </w:p>
        </w:tc>
        <w:tc>
          <w:tcPr>
            <w:tcW w:type="dxa" w:w="979"/>
          </w:tcPr>
          <w:p>
            <w:r>
              <w:rPr>
                <w:sz w:val="18"/>
              </w:rPr>
              <w:t>$19</w:t>
            </w:r>
          </w:p>
        </w:tc>
        <w:tc>
          <w:tcPr>
            <w:tcW w:type="dxa" w:w="979"/>
          </w:tcPr>
          <w:p>
            <w:r>
              <w:rPr>
                <w:sz w:val="18"/>
              </w:rPr>
              <w:t>$91</w:t>
            </w:r>
          </w:p>
        </w:tc>
        <w:tc>
          <w:tcPr>
            <w:tcW w:type="dxa" w:w="979"/>
          </w:tcPr>
          <w:p>
            <w:r>
              <w:rPr>
                <w:sz w:val="18"/>
              </w:rPr>
              <w:t>$2,864</w:t>
            </w:r>
          </w:p>
        </w:tc>
        <w:tc>
          <w:tcPr>
            <w:tcW w:type="dxa" w:w="979"/>
          </w:tcPr>
          <w:p>
            <w:r>
              <w:rPr>
                <w:sz w:val="18"/>
              </w:rPr>
              <w:t>$34,368</w:t>
            </w:r>
          </w:p>
        </w:tc>
      </w:tr>
      <w:tr>
        <w:tc>
          <w:tcPr>
            <w:tcW w:type="dxa" w:w="979"/>
          </w:tcPr>
          <w:p>
            <w:r>
              <w:rPr>
                <w:sz w:val="18"/>
              </w:rPr>
              <w:t>10,000 MAU</w:t>
            </w:r>
          </w:p>
        </w:tc>
        <w:tc>
          <w:tcPr>
            <w:tcW w:type="dxa" w:w="979"/>
          </w:tcPr>
          <w:p>
            <w:r>
              <w:rPr>
                <w:sz w:val="18"/>
              </w:rPr>
              <w:t>$1,948</w:t>
            </w:r>
          </w:p>
        </w:tc>
        <w:tc>
          <w:tcPr>
            <w:tcW w:type="dxa" w:w="979"/>
          </w:tcPr>
          <w:p>
            <w:r>
              <w:rPr>
                <w:sz w:val="18"/>
              </w:rPr>
              <w:t>$1,498</w:t>
            </w:r>
          </w:p>
        </w:tc>
        <w:tc>
          <w:tcPr>
            <w:tcW w:type="dxa" w:w="979"/>
          </w:tcPr>
          <w:p>
            <w:r>
              <w:rPr>
                <w:sz w:val="18"/>
              </w:rPr>
              <w:t>$561</w:t>
            </w:r>
          </w:p>
        </w:tc>
        <w:tc>
          <w:tcPr>
            <w:tcW w:type="dxa" w:w="979"/>
          </w:tcPr>
          <w:p>
            <w:r>
              <w:rPr>
                <w:sz w:val="18"/>
              </w:rPr>
              <w:t>$1,125</w:t>
            </w:r>
          </w:p>
        </w:tc>
        <w:tc>
          <w:tcPr>
            <w:tcW w:type="dxa" w:w="979"/>
          </w:tcPr>
          <w:p>
            <w:r>
              <w:rPr>
                <w:sz w:val="18"/>
              </w:rPr>
              <w:t>$375</w:t>
            </w:r>
          </w:p>
        </w:tc>
        <w:tc>
          <w:tcPr>
            <w:tcW w:type="dxa" w:w="979"/>
          </w:tcPr>
          <w:p>
            <w:r>
              <w:rPr>
                <w:sz w:val="18"/>
              </w:rPr>
              <w:t>$38</w:t>
            </w:r>
          </w:p>
        </w:tc>
        <w:tc>
          <w:tcPr>
            <w:tcW w:type="dxa" w:w="979"/>
          </w:tcPr>
          <w:p>
            <w:r>
              <w:rPr>
                <w:sz w:val="18"/>
              </w:rPr>
              <w:t>$182</w:t>
            </w:r>
          </w:p>
        </w:tc>
        <w:tc>
          <w:tcPr>
            <w:tcW w:type="dxa" w:w="979"/>
          </w:tcPr>
          <w:p>
            <w:r>
              <w:rPr>
                <w:sz w:val="18"/>
              </w:rPr>
              <w:t>$5,728</w:t>
            </w:r>
          </w:p>
        </w:tc>
        <w:tc>
          <w:tcPr>
            <w:tcW w:type="dxa" w:w="979"/>
          </w:tcPr>
          <w:p>
            <w:r>
              <w:rPr>
                <w:sz w:val="18"/>
              </w:rPr>
              <w:t>$68,737</w:t>
            </w:r>
          </w:p>
        </w:tc>
      </w:tr>
      <w:tr>
        <w:tc>
          <w:tcPr>
            <w:tcW w:type="dxa" w:w="979"/>
          </w:tcPr>
          <w:p>
            <w:r>
              <w:rPr>
                <w:sz w:val="18"/>
              </w:rPr>
              <w:t>25,000 MAU</w:t>
            </w:r>
          </w:p>
        </w:tc>
        <w:tc>
          <w:tcPr>
            <w:tcW w:type="dxa" w:w="979"/>
          </w:tcPr>
          <w:p>
            <w:r>
              <w:rPr>
                <w:sz w:val="18"/>
              </w:rPr>
              <w:t>$4,871</w:t>
            </w:r>
          </w:p>
        </w:tc>
        <w:tc>
          <w:tcPr>
            <w:tcW w:type="dxa" w:w="979"/>
          </w:tcPr>
          <w:p>
            <w:r>
              <w:rPr>
                <w:sz w:val="18"/>
              </w:rPr>
              <w:t>$3,746</w:t>
            </w:r>
          </w:p>
        </w:tc>
        <w:tc>
          <w:tcPr>
            <w:tcW w:type="dxa" w:w="979"/>
          </w:tcPr>
          <w:p>
            <w:r>
              <w:rPr>
                <w:sz w:val="18"/>
              </w:rPr>
              <w:t>$1,403</w:t>
            </w:r>
          </w:p>
        </w:tc>
        <w:tc>
          <w:tcPr>
            <w:tcW w:type="dxa" w:w="979"/>
          </w:tcPr>
          <w:p>
            <w:r>
              <w:rPr>
                <w:sz w:val="18"/>
              </w:rPr>
              <w:t>$2,812</w:t>
            </w:r>
          </w:p>
        </w:tc>
        <w:tc>
          <w:tcPr>
            <w:tcW w:type="dxa" w:w="979"/>
          </w:tcPr>
          <w:p>
            <w:r>
              <w:rPr>
                <w:sz w:val="18"/>
              </w:rPr>
              <w:t>$938</w:t>
            </w:r>
          </w:p>
        </w:tc>
        <w:tc>
          <w:tcPr>
            <w:tcW w:type="dxa" w:w="979"/>
          </w:tcPr>
          <w:p>
            <w:r>
              <w:rPr>
                <w:sz w:val="18"/>
              </w:rPr>
              <w:t>$94</w:t>
            </w:r>
          </w:p>
        </w:tc>
        <w:tc>
          <w:tcPr>
            <w:tcW w:type="dxa" w:w="979"/>
          </w:tcPr>
          <w:p>
            <w:r>
              <w:rPr>
                <w:sz w:val="18"/>
              </w:rPr>
              <w:t>$455</w:t>
            </w:r>
          </w:p>
        </w:tc>
        <w:tc>
          <w:tcPr>
            <w:tcW w:type="dxa" w:w="979"/>
          </w:tcPr>
          <w:p>
            <w:r>
              <w:rPr>
                <w:sz w:val="18"/>
              </w:rPr>
              <w:t>$14,320</w:t>
            </w:r>
          </w:p>
        </w:tc>
        <w:tc>
          <w:tcPr>
            <w:tcW w:type="dxa" w:w="979"/>
          </w:tcPr>
          <w:p>
            <w:r>
              <w:rPr>
                <w:sz w:val="18"/>
              </w:rPr>
              <w:t>$171,842</w:t>
            </w:r>
          </w:p>
        </w:tc>
      </w:tr>
      <w:tr>
        <w:tc>
          <w:tcPr>
            <w:tcW w:type="dxa" w:w="979"/>
          </w:tcPr>
          <w:p>
            <w:r>
              <w:rPr>
                <w:sz w:val="18"/>
              </w:rPr>
              <w:t>50,000 MAU</w:t>
            </w:r>
          </w:p>
        </w:tc>
        <w:tc>
          <w:tcPr>
            <w:tcW w:type="dxa" w:w="979"/>
          </w:tcPr>
          <w:p>
            <w:r>
              <w:rPr>
                <w:sz w:val="18"/>
              </w:rPr>
              <w:t>$9,742</w:t>
            </w:r>
          </w:p>
        </w:tc>
        <w:tc>
          <w:tcPr>
            <w:tcW w:type="dxa" w:w="979"/>
          </w:tcPr>
          <w:p>
            <w:r>
              <w:rPr>
                <w:sz w:val="18"/>
              </w:rPr>
              <w:t>$7,492</w:t>
            </w:r>
          </w:p>
        </w:tc>
        <w:tc>
          <w:tcPr>
            <w:tcW w:type="dxa" w:w="979"/>
          </w:tcPr>
          <w:p>
            <w:r>
              <w:rPr>
                <w:sz w:val="18"/>
              </w:rPr>
              <w:t>$2,807</w:t>
            </w:r>
          </w:p>
        </w:tc>
        <w:tc>
          <w:tcPr>
            <w:tcW w:type="dxa" w:w="979"/>
          </w:tcPr>
          <w:p>
            <w:r>
              <w:rPr>
                <w:sz w:val="18"/>
              </w:rPr>
              <w:t>$5,625</w:t>
            </w:r>
          </w:p>
        </w:tc>
        <w:tc>
          <w:tcPr>
            <w:tcW w:type="dxa" w:w="979"/>
          </w:tcPr>
          <w:p>
            <w:r>
              <w:rPr>
                <w:sz w:val="18"/>
              </w:rPr>
              <w:t>$1,875</w:t>
            </w:r>
          </w:p>
        </w:tc>
        <w:tc>
          <w:tcPr>
            <w:tcW w:type="dxa" w:w="979"/>
          </w:tcPr>
          <w:p>
            <w:r>
              <w:rPr>
                <w:sz w:val="18"/>
              </w:rPr>
              <w:t>$188</w:t>
            </w:r>
          </w:p>
        </w:tc>
        <w:tc>
          <w:tcPr>
            <w:tcW w:type="dxa" w:w="979"/>
          </w:tcPr>
          <w:p>
            <w:r>
              <w:rPr>
                <w:sz w:val="18"/>
              </w:rPr>
              <w:t>$911</w:t>
            </w:r>
          </w:p>
        </w:tc>
        <w:tc>
          <w:tcPr>
            <w:tcW w:type="dxa" w:w="979"/>
          </w:tcPr>
          <w:p>
            <w:r>
              <w:rPr>
                <w:sz w:val="18"/>
              </w:rPr>
              <w:t>$28,640</w:t>
            </w:r>
          </w:p>
        </w:tc>
        <w:tc>
          <w:tcPr>
            <w:tcW w:type="dxa" w:w="979"/>
          </w:tcPr>
          <w:p>
            <w:r>
              <w:rPr>
                <w:sz w:val="18"/>
              </w:rPr>
              <w:t>$343,683</w:t>
            </w:r>
          </w:p>
        </w:tc>
      </w:tr>
      <w:tr>
        <w:tc>
          <w:tcPr>
            <w:tcW w:type="dxa" w:w="979"/>
          </w:tcPr>
          <w:p>
            <w:r>
              <w:rPr>
                <w:sz w:val="18"/>
              </w:rPr>
              <w:t>100,000 MAU</w:t>
            </w:r>
          </w:p>
        </w:tc>
        <w:tc>
          <w:tcPr>
            <w:tcW w:type="dxa" w:w="979"/>
          </w:tcPr>
          <w:p>
            <w:r>
              <w:rPr>
                <w:sz w:val="18"/>
              </w:rPr>
              <w:t>$19,485</w:t>
            </w:r>
          </w:p>
        </w:tc>
        <w:tc>
          <w:tcPr>
            <w:tcW w:type="dxa" w:w="979"/>
          </w:tcPr>
          <w:p>
            <w:r>
              <w:rPr>
                <w:sz w:val="18"/>
              </w:rPr>
              <w:t>$14,985</w:t>
            </w:r>
          </w:p>
        </w:tc>
        <w:tc>
          <w:tcPr>
            <w:tcW w:type="dxa" w:w="979"/>
          </w:tcPr>
          <w:p>
            <w:r>
              <w:rPr>
                <w:sz w:val="18"/>
              </w:rPr>
              <w:t>$5,614</w:t>
            </w:r>
          </w:p>
        </w:tc>
        <w:tc>
          <w:tcPr>
            <w:tcW w:type="dxa" w:w="979"/>
          </w:tcPr>
          <w:p>
            <w:r>
              <w:rPr>
                <w:sz w:val="18"/>
              </w:rPr>
              <w:t>$11,250</w:t>
            </w:r>
          </w:p>
        </w:tc>
        <w:tc>
          <w:tcPr>
            <w:tcW w:type="dxa" w:w="979"/>
          </w:tcPr>
          <w:p>
            <w:r>
              <w:rPr>
                <w:sz w:val="18"/>
              </w:rPr>
              <w:t>$3,750</w:t>
            </w:r>
          </w:p>
        </w:tc>
        <w:tc>
          <w:tcPr>
            <w:tcW w:type="dxa" w:w="979"/>
          </w:tcPr>
          <w:p>
            <w:r>
              <w:rPr>
                <w:sz w:val="18"/>
              </w:rPr>
              <w:t>$375</w:t>
            </w:r>
          </w:p>
        </w:tc>
        <w:tc>
          <w:tcPr>
            <w:tcW w:type="dxa" w:w="979"/>
          </w:tcPr>
          <w:p>
            <w:r>
              <w:rPr>
                <w:sz w:val="18"/>
              </w:rPr>
              <w:t>$1,822</w:t>
            </w:r>
          </w:p>
        </w:tc>
        <w:tc>
          <w:tcPr>
            <w:tcW w:type="dxa" w:w="979"/>
          </w:tcPr>
          <w:p>
            <w:r>
              <w:rPr>
                <w:sz w:val="18"/>
              </w:rPr>
              <w:t>$57,281</w:t>
            </w:r>
          </w:p>
        </w:tc>
        <w:tc>
          <w:tcPr>
            <w:tcW w:type="dxa" w:w="979"/>
          </w:tcPr>
          <w:p>
            <w:r>
              <w:rPr>
                <w:sz w:val="18"/>
              </w:rPr>
              <w:t>$687,366</w:t>
            </w:r>
          </w:p>
        </w:tc>
      </w:tr>
    </w:tbl>
    <w:p>
      <w:pPr>
        <w:pStyle w:val="Heading1"/>
      </w:pPr>
      <w:r>
        <w:t>5. Snapshot — 10,000 MAU</w:t>
      </w:r>
    </w:p>
    <w:p>
      <w:r>
        <w:drawing>
          <wp:inline xmlns:a="http://schemas.openxmlformats.org/drawingml/2006/main" xmlns:pic="http://schemas.openxmlformats.org/drawingml/2006/picture">
            <wp:extent cx="4754880" cy="3169920"/>
            <wp:docPr id="7" name="Picture 7"/>
            <wp:cNvGraphicFramePr>
              <a:graphicFrameLocks noChangeAspect="1"/>
            </wp:cNvGraphicFramePr>
            <a:graphic>
              <a:graphicData uri="http://schemas.openxmlformats.org/drawingml/2006/picture">
                <pic:pic>
                  <pic:nvPicPr>
                    <pic:cNvPr id="0" name="mix_10k_pie.png"/>
                    <pic:cNvPicPr/>
                  </pic:nvPicPr>
                  <pic:blipFill>
                    <a:blip r:embed="rId15"/>
                    <a:stretch>
                      <a:fillRect/>
                    </a:stretch>
                  </pic:blipFill>
                  <pic:spPr>
                    <a:xfrm>
                      <a:off x="0" y="0"/>
                      <a:ext cx="4754880" cy="3169920"/>
                    </a:xfrm>
                    <a:prstGeom prst="rect"/>
                  </pic:spPr>
                </pic:pic>
              </a:graphicData>
            </a:graphic>
          </wp:inline>
        </w:drawing>
      </w:r>
    </w:p>
    <w:p>
      <w:r>
        <w:t>At 10,000 MAU under these assumptions, estimated Networx monthly net is $5,728 (~$68,737 / year). Largest drivers: Discovery placements and Pro Bundle / Pro-Networx.</w:t>
      </w:r>
    </w:p>
    <w:p>
      <w:pPr>
        <w:pStyle w:val="Heading1"/>
      </w:pPr>
      <w:r>
        <w:t>6. Annual projection curve</w:t>
      </w:r>
    </w:p>
    <w:p>
      <w:r>
        <w:drawing>
          <wp:inline xmlns:a="http://schemas.openxmlformats.org/drawingml/2006/main" xmlns:pic="http://schemas.openxmlformats.org/drawingml/2006/picture">
            <wp:extent cx="5669280" cy="2645664"/>
            <wp:docPr id="8" name="Picture 8"/>
            <wp:cNvGraphicFramePr>
              <a:graphicFrameLocks noChangeAspect="1"/>
            </wp:cNvGraphicFramePr>
            <a:graphic>
              <a:graphicData uri="http://schemas.openxmlformats.org/drawingml/2006/picture">
                <pic:pic>
                  <pic:nvPicPr>
                    <pic:cNvPr id="0" name="annual_by_mau.png"/>
                    <pic:cNvPicPr/>
                  </pic:nvPicPr>
                  <pic:blipFill>
                    <a:blip r:embed="rId16"/>
                    <a:stretch>
                      <a:fillRect/>
                    </a:stretch>
                  </pic:blipFill>
                  <pic:spPr>
                    <a:xfrm>
                      <a:off x="0" y="0"/>
                      <a:ext cx="5669280" cy="2645664"/>
                    </a:xfrm>
                    <a:prstGeom prst="rect"/>
                  </pic:spPr>
                </pic:pic>
              </a:graphicData>
            </a:graphic>
          </wp:inline>
        </w:drawing>
      </w:r>
    </w:p>
    <w:p>
      <w:pPr>
        <w:pStyle w:val="Heading1"/>
      </w:pPr>
      <w:r>
        <w:t>7. Sensitivity — what moves the needle</w:t>
      </w:r>
    </w:p>
    <w:p>
      <w:r>
        <w:drawing>
          <wp:inline xmlns:a="http://schemas.openxmlformats.org/drawingml/2006/main" xmlns:pic="http://schemas.openxmlformats.org/drawingml/2006/picture">
            <wp:extent cx="5486400" cy="2743200"/>
            <wp:docPr id="9" name="Picture 9"/>
            <wp:cNvGraphicFramePr>
              <a:graphicFrameLocks noChangeAspect="1"/>
            </wp:cNvGraphicFramePr>
            <a:graphic>
              <a:graphicData uri="http://schemas.openxmlformats.org/drawingml/2006/picture">
                <pic:pic>
                  <pic:nvPicPr>
                    <pic:cNvPr id="0" name="sensitivity.png"/>
                    <pic:cNvPicPr/>
                  </pic:nvPicPr>
                  <pic:blipFill>
                    <a:blip r:embed="rId17"/>
                    <a:stretch>
                      <a:fillRect/>
                    </a:stretch>
                  </pic:blipFill>
                  <pic:spPr>
                    <a:xfrm>
                      <a:off x="0" y="0"/>
                      <a:ext cx="5486400" cy="2743200"/>
                    </a:xfrm>
                    <a:prstGeom prst="rect"/>
                  </pic:spPr>
                </pic:pic>
              </a:graphicData>
            </a:graphic>
          </wp:inline>
        </w:drawing>
      </w:r>
    </w:p>
    <w:p>
      <w:pPr>
        <w:pStyle w:val="Heading1"/>
      </w:pPr>
      <w:r>
        <w:t>8. Important caveats</w:t>
      </w:r>
    </w:p>
    <w:p>
      <w:pPr>
        <w:pStyle w:val="ListBullet"/>
      </w:pPr>
      <w:r>
        <w:t>Numbers are illustrative planning scenarios based on conversion rates you can change.</w:t>
      </w:r>
    </w:p>
    <w:p>
      <w:pPr>
        <w:pStyle w:val="ListBullet"/>
      </w:pPr>
      <w:r>
        <w:t>Does not subtract hosting, CDN, payroll, marketing, refunds, chargebacks, or taxes.</w:t>
      </w:r>
    </w:p>
    <w:p>
      <w:pPr>
        <w:pStyle w:val="ListBullet"/>
      </w:pPr>
      <w:r>
        <w:t>Pro-Radio intro ($1.99) and Pro-Networx intro ($4.99) lower early-cohort ARPU vs steady-state used here.</w:t>
      </w:r>
    </w:p>
    <w:p>
      <w:pPr>
        <w:pStyle w:val="ListBullet"/>
      </w:pPr>
      <w:r>
        <w:t>Pro Bundle is flat $12.99/mo with no intro in the current catalog.</w:t>
      </w:r>
    </w:p>
    <w:p>
      <w:pPr>
        <w:pStyle w:val="ListBullet"/>
      </w:pPr>
      <w:r>
        <w:t>Web Stripe vs mobile IAP mixes will change net take as channel mix shifts.</w:t>
      </w:r>
    </w:p>
    <w:p>
      <w:pPr>
        <w:pStyle w:val="ListBullet"/>
      </w:pPr>
      <w:r>
        <w:t>Song sale fee is configurable via SONG_SALE_PLATFORM_FEE_BPS (default 1500 = 15%).</w:t>
      </w:r>
    </w:p>
    <w:p>
      <w:pPr>
        <w:pStyle w:val="ListBullet"/>
      </w:pPr>
      <w:r>
        <w:t>Credit packs are legacy; Discovery packs are the active monetization path for plays.</w:t>
      </w:r>
    </w:p>
    <w:p>
      <w:pPr>
        <w:pStyle w:val="ListBullet"/>
      </w:pPr>
      <w:r>
        <w:t>Store consoles must list nwx_pro_radio_monthly at $4.99/$1.99 intro and nwx_pro_bundle_monthly at $12.99.</w:t>
      </w:r>
    </w:p>
    <w:p>
      <w:r>
        <w:rPr>
          <w:sz w:val="16"/>
        </w:rPr>
        <w:t>Source: mobile/docs/APP_STORE_IAP.md, backend iap-product-catalog, song-price-tiers, pro-radio / pro-networx / pro-bundle pricing constants, stripe.service getSongSaleFeeBps().</w:t>
      </w:r>
    </w:p>
    <w:p>
      <w:r>
        <w:t>Refinery submission ($4.99) is available in the mobile app via consumable SKU nwx_refinery_submission (App Store / Google Play). Web uses Stripe Checkout. During beta, submissions may be free.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