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Oswald Light" w:cs="Oswald Light" w:eastAsia="Oswald Light" w:hAnsi="Oswald Light"/>
          <w:color w:val="ffffff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45.0" w:type="dxa"/>
        <w:jc w:val="left"/>
        <w:tblInd w:w="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5"/>
        <w:tblGridChange w:id="0">
          <w:tblGrid>
            <w:gridCol w:w="9645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0000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spacing w:line="240" w:lineRule="auto"/>
              <w:ind w:left="270" w:firstLine="0"/>
              <w:rPr>
                <w:rFonts w:ascii="Oswald Light" w:cs="Oswald Light" w:eastAsia="Oswald Light" w:hAnsi="Oswald Light"/>
                <w:color w:val="ffffff"/>
                <w:sz w:val="48"/>
                <w:szCs w:val="48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538163" cy="528884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3" cy="52888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  <w:t xml:space="preserve">    </w:t>
            </w:r>
            <w:r w:rsidDel="00000000" w:rsidR="00000000" w:rsidRPr="00000000">
              <w:rPr>
                <w:rFonts w:ascii="Oswald Light" w:cs="Oswald Light" w:eastAsia="Oswald Light" w:hAnsi="Oswald Light"/>
                <w:color w:val="ffffff"/>
                <w:sz w:val="48"/>
                <w:szCs w:val="48"/>
                <w:rtl w:val="0"/>
              </w:rPr>
              <w:t xml:space="preserve">Cybersecurity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00d6cb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ind w:left="1440" w:firstLine="0"/>
              <w:rPr>
                <w:rFonts w:ascii="Oswald Light" w:cs="Oswald Light" w:eastAsia="Oswald Light" w:hAnsi="Oswald Light"/>
                <w:sz w:val="40"/>
                <w:szCs w:val="40"/>
              </w:rPr>
            </w:pPr>
            <w:r w:rsidDel="00000000" w:rsidR="00000000" w:rsidRPr="00000000">
              <w:rPr>
                <w:rFonts w:ascii="Oswald Light" w:cs="Oswald Light" w:eastAsia="Oswald Light" w:hAnsi="Oswald Light"/>
                <w:sz w:val="40"/>
                <w:szCs w:val="40"/>
                <w:rtl w:val="0"/>
              </w:rPr>
              <w:t xml:space="preserve">Module 10 Challenge Submission File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4">
      <w:pPr>
        <w:pStyle w:val="Heading2"/>
        <w:spacing w:line="240" w:lineRule="auto"/>
        <w:jc w:val="center"/>
        <w:rPr/>
      </w:pPr>
      <w:bookmarkStart w:colFirst="0" w:colLast="0" w:name="_mtlmpuufchm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spacing w:line="240" w:lineRule="auto"/>
        <w:jc w:val="center"/>
        <w:rPr>
          <w:b w:val="1"/>
        </w:rPr>
      </w:pPr>
      <w:bookmarkStart w:colFirst="0" w:colLast="0" w:name="_j9dvjxajjv0w" w:id="1"/>
      <w:bookmarkEnd w:id="1"/>
      <w:r w:rsidDel="00000000" w:rsidR="00000000" w:rsidRPr="00000000">
        <w:rPr>
          <w:rtl w:val="0"/>
        </w:rPr>
        <w:t xml:space="preserve">Cryptography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Challenge</w:t>
      </w:r>
      <w:r w:rsidDel="00000000" w:rsidR="00000000" w:rsidRPr="00000000">
        <w:rPr>
          <w:b w:val="1"/>
          <w:rtl w:val="0"/>
        </w:rPr>
        <w:t xml:space="preserve">: Ransomware Riddles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rPr/>
      </w:pPr>
      <w:r w:rsidDel="00000000" w:rsidR="00000000" w:rsidRPr="00000000">
        <w:rPr>
          <w:rtl w:val="0"/>
        </w:rPr>
        <w:t xml:space="preserve">Make a copy of this document to work in, and then f</w:t>
      </w:r>
      <w:r w:rsidDel="00000000" w:rsidR="00000000" w:rsidRPr="00000000">
        <w:rPr>
          <w:rtl w:val="0"/>
        </w:rPr>
        <w:t xml:space="preserve">or each mission, add the solution below the prompt. Save and submit this completed file as your Challenge deliverable.</w:t>
      </w:r>
    </w:p>
    <w:p w:rsidR="00000000" w:rsidDel="00000000" w:rsidP="00000000" w:rsidRDefault="00000000" w:rsidRPr="00000000" w14:paraId="00000008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rPr>
          <w:b w:val="1"/>
          <w:i w:val="1"/>
          <w:color w:val="45818e"/>
        </w:rPr>
      </w:pPr>
      <w:bookmarkStart w:colFirst="0" w:colLast="0" w:name="_ytunanvpp0bq" w:id="2"/>
      <w:bookmarkEnd w:id="2"/>
      <w:r w:rsidDel="00000000" w:rsidR="00000000" w:rsidRPr="00000000">
        <w:rPr>
          <w:rtl w:val="0"/>
        </w:rPr>
        <w:t xml:space="preserve">Ransomware Riddles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1: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6skd8s</w:t>
            </w:r>
          </w:p>
        </w:tc>
      </w:tr>
    </w:tbl>
    <w:p w:rsidR="00000000" w:rsidDel="00000000" w:rsidP="00000000" w:rsidRDefault="00000000" w:rsidRPr="00000000" w14:paraId="0000000F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2: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cy8snd2</w:t>
            </w:r>
          </w:p>
        </w:tc>
      </w:tr>
    </w:tbl>
    <w:p w:rsidR="00000000" w:rsidDel="00000000" w:rsidP="00000000" w:rsidRDefault="00000000" w:rsidRPr="00000000" w14:paraId="00000014">
      <w:pPr>
        <w:spacing w:line="240" w:lineRule="auto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3: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Takagi - ud6s98n</w:t>
            </w:r>
          </w:p>
        </w:tc>
      </w:tr>
    </w:tbl>
    <w:p w:rsidR="00000000" w:rsidDel="00000000" w:rsidP="00000000" w:rsidRDefault="00000000" w:rsidRPr="00000000" w14:paraId="00000018">
      <w:pPr>
        <w:spacing w:lin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4: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7gsn3nd2</w:t>
            </w:r>
          </w:p>
        </w:tc>
      </w:tr>
    </w:tbl>
    <w:p w:rsidR="00000000" w:rsidDel="00000000" w:rsidP="00000000" w:rsidRDefault="00000000" w:rsidRPr="00000000" w14:paraId="0000001C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5: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ajy39d2</w:t>
            </w:r>
          </w:p>
        </w:tc>
      </w:tr>
    </w:tbl>
    <w:p w:rsidR="00000000" w:rsidDel="00000000" w:rsidP="00000000" w:rsidRDefault="00000000" w:rsidRPr="00000000" w14:paraId="00000020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2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Riddle 6: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  <w:rtl w:val="0"/>
              </w:rPr>
              <w:t xml:space="preserve">7skahd6</w:t>
            </w:r>
          </w:p>
        </w:tc>
      </w:tr>
    </w:tbl>
    <w:p w:rsidR="00000000" w:rsidDel="00000000" w:rsidP="00000000" w:rsidRDefault="00000000" w:rsidRPr="00000000" w14:paraId="00000024">
      <w:pPr>
        <w:widowControl w:val="0"/>
        <w:spacing w:after="200"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mm2gdne4fz6" w:id="3"/>
      <w:bookmarkEnd w:id="3"/>
      <w:r w:rsidDel="00000000" w:rsidR="00000000" w:rsidRPr="00000000">
        <w:rPr>
          <w:rtl w:val="0"/>
        </w:rPr>
        <w:t xml:space="preserve">Ransomware Screenshot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1"/>
        </w:numPr>
        <w:spacing w:line="240" w:lineRule="auto"/>
        <w:ind w:left="720" w:hanging="360"/>
      </w:pPr>
      <w:r w:rsidDel="00000000" w:rsidR="00000000" w:rsidRPr="00000000">
        <w:rPr>
          <w:rtl w:val="0"/>
        </w:rPr>
        <w:t xml:space="preserve">Include a screenshot showing proof that you’ve decrypted the ransomware: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60.0" w:type="dxa"/>
        <w:jc w:val="left"/>
        <w:tblBorders>
          <w:top w:color="efefef" w:space="0" w:sz="8" w:val="single"/>
          <w:left w:color="efefef" w:space="0" w:sz="8" w:val="single"/>
          <w:bottom w:color="efefef" w:space="0" w:sz="8" w:val="single"/>
          <w:right w:color="efefef" w:space="0" w:sz="8" w:val="single"/>
          <w:insideH w:color="efefef" w:space="0" w:sz="8" w:val="single"/>
          <w:insideV w:color="efefef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B">
            <w:pPr>
              <w:rPr>
                <w:rFonts w:ascii="Inconsolata" w:cs="Inconsolata" w:eastAsia="Inconsolata" w:hAnsi="Inconsolata"/>
              </w:rPr>
            </w:pPr>
            <w:r w:rsidDel="00000000" w:rsidR="00000000" w:rsidRPr="00000000">
              <w:rPr>
                <w:rFonts w:ascii="Inconsolata" w:cs="Inconsolata" w:eastAsia="Inconsolata" w:hAnsi="Inconsolata"/>
              </w:rPr>
              <w:drawing>
                <wp:inline distB="114300" distT="114300" distL="114300" distR="114300">
                  <wp:extent cx="5943600" cy="5270500"/>
                  <wp:effectExtent b="0" l="0" r="0" t="0"/>
                  <wp:docPr id="1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270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color w:val="24292f"/>
          <w:sz w:val="14"/>
          <w:szCs w:val="14"/>
          <w:highlight w:val="white"/>
          <w:rtl w:val="0"/>
        </w:rPr>
        <w:t xml:space="preserve">© 2022 Trilogy Education Services, a 2U, Inc. brand. All Rights Reserved.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Inconsolata">
    <w:embedRegular w:fontKey="{00000000-0000-0000-0000-000000000000}" r:id="rId1" w:subsetted="0"/>
    <w:embedBold w:fontKey="{00000000-0000-0000-0000-000000000000}" r:id="rId2" w:subsetted="0"/>
  </w:font>
  <w:font w:name="Oswald Light">
    <w:embedRegular w:fontKey="{00000000-0000-0000-0000-000000000000}" r:id="rId3" w:subsetted="0"/>
    <w:embedBold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4"/>
        <w:szCs w:val="24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</w:pPr>
    <w:rPr>
      <w:b w:val="1"/>
      <w:color w:val="45818e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consolata-regular.ttf"/><Relationship Id="rId2" Type="http://schemas.openxmlformats.org/officeDocument/2006/relationships/font" Target="fonts/Inconsolata-bold.ttf"/><Relationship Id="rId3" Type="http://schemas.openxmlformats.org/officeDocument/2006/relationships/font" Target="fonts/OswaldLight-regular.ttf"/><Relationship Id="rId4" Type="http://schemas.openxmlformats.org/officeDocument/2006/relationships/font" Target="fonts/OswaldLight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