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65" w:type="dxa"/>
        <w:tblInd w:w="-23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9"/>
        <w:gridCol w:w="4536"/>
      </w:tblGrid>
      <w:tr w:rsidR="008F3F60" w:rsidRPr="000F0D28" w14:paraId="1A8F9A38" w14:textId="77777777" w:rsidTr="004C70CB">
        <w:tc>
          <w:tcPr>
            <w:tcW w:w="9165" w:type="dxa"/>
            <w:gridSpan w:val="2"/>
            <w:tcBorders>
              <w:top w:val="single" w:sz="6" w:space="0" w:color="auto"/>
            </w:tcBorders>
            <w:shd w:val="clear" w:color="auto" w:fill="FFFFFF" w:themeFill="background1"/>
          </w:tcPr>
          <w:p w14:paraId="044307D1" w14:textId="3F55CA93" w:rsidR="008F3F60" w:rsidRDefault="008F3F60" w:rsidP="0008015F">
            <w:pPr>
              <w:jc w:val="center"/>
              <w:rPr>
                <w:rFonts w:ascii="Tahoma" w:hAnsi="Tahoma" w:cs="Tahoma"/>
                <w:noProof/>
                <w:lang w:eastAsia="es-CO"/>
              </w:rPr>
            </w:pPr>
            <w:r w:rsidRPr="0055565C">
              <w:rPr>
                <w:rFonts w:ascii="Tahoma" w:hAnsi="Tahoma"/>
                <w:b/>
                <w:sz w:val="24"/>
              </w:rPr>
              <w:t>ACTA DE REUNI</w:t>
            </w:r>
            <w:r>
              <w:rPr>
                <w:rFonts w:ascii="Tahoma" w:hAnsi="Tahoma"/>
                <w:b/>
                <w:sz w:val="24"/>
              </w:rPr>
              <w:t>Ó</w:t>
            </w:r>
            <w:r w:rsidRPr="0055565C">
              <w:rPr>
                <w:rFonts w:ascii="Tahoma" w:hAnsi="Tahoma"/>
                <w:b/>
                <w:sz w:val="24"/>
              </w:rPr>
              <w:t>N</w:t>
            </w:r>
            <w:r>
              <w:rPr>
                <w:rFonts w:ascii="Tahoma" w:hAnsi="Tahoma"/>
                <w:b/>
                <w:sz w:val="24"/>
              </w:rPr>
              <w:t xml:space="preserve"> Y/O COMITÉ</w:t>
            </w:r>
          </w:p>
        </w:tc>
      </w:tr>
      <w:tr w:rsidR="00222934" w:rsidRPr="000F0D28" w14:paraId="6ACF672E" w14:textId="77777777" w:rsidTr="00222934">
        <w:tc>
          <w:tcPr>
            <w:tcW w:w="4629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7EE6F2E9" w14:textId="5A618895" w:rsidR="00222934" w:rsidRDefault="007D4ABF" w:rsidP="00CC1F9E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ASUNTO O TEMA:</w:t>
            </w:r>
          </w:p>
          <w:p w14:paraId="2208D183" w14:textId="5AE35D33" w:rsidR="00222934" w:rsidRDefault="0013085C" w:rsidP="00AA31D9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Levantamiento De Información Certificación KM</w:t>
            </w:r>
          </w:p>
          <w:p w14:paraId="625372ED" w14:textId="541922D0" w:rsidR="00DC604E" w:rsidRPr="000F0D28" w:rsidRDefault="00DC604E" w:rsidP="007126CF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16C3A64C" w14:textId="27DDCA7A" w:rsidR="00222934" w:rsidRPr="000F0D28" w:rsidRDefault="00222934" w:rsidP="0013085C">
            <w:pPr>
              <w:pStyle w:val="Subttul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F5737D" wp14:editId="02AD7BC5">
                      <wp:simplePos x="0" y="0"/>
                      <wp:positionH relativeFrom="column">
                        <wp:posOffset>2445385</wp:posOffset>
                      </wp:positionH>
                      <wp:positionV relativeFrom="paragraph">
                        <wp:posOffset>4445</wp:posOffset>
                      </wp:positionV>
                      <wp:extent cx="161925" cy="123825"/>
                      <wp:effectExtent l="0" t="0" r="28575" b="285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23825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4074E9" w14:textId="1AA757C6" w:rsidR="00222934" w:rsidRDefault="00222934" w:rsidP="00222934">
                                  <w:pPr>
                                    <w:jc w:val="center"/>
                                  </w:pP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F5737D" id="Rectángulo 3" o:spid="_x0000_s1026" style="position:absolute;margin-left:192.55pt;margin-top:.35pt;width:12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" fillcolor="white [3201]" strokecolor="black [3213]" strokeweight="1.75pt">
                      <v:textbox>
                        <w:txbxContent>
                          <w:p w14:paraId="2A4074E9" w14:textId="1AA757C6" w:rsidR="00222934" w:rsidRDefault="00222934" w:rsidP="00222934">
                            <w:pPr>
                              <w:jc w:val="center"/>
                            </w:pP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sz w:val="20"/>
                <w:szCs w:val="20"/>
              </w:rPr>
              <w:t>Reunión Interna</w:t>
            </w:r>
            <w:r w:rsidR="0013085C">
              <w:rPr>
                <w:rFonts w:ascii="Tahoma" w:hAnsi="Tahoma" w:cs="Tahoma"/>
                <w:sz w:val="20"/>
                <w:szCs w:val="20"/>
              </w:rPr>
              <w:t xml:space="preserve">  X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Reunión Externa </w:t>
            </w:r>
          </w:p>
        </w:tc>
      </w:tr>
      <w:tr w:rsidR="000F0D28" w:rsidRPr="000F0D28" w14:paraId="74A8B1DE" w14:textId="77777777" w:rsidTr="00222934">
        <w:trPr>
          <w:trHeight w:val="296"/>
        </w:trPr>
        <w:tc>
          <w:tcPr>
            <w:tcW w:w="4629" w:type="dxa"/>
            <w:shd w:val="clear" w:color="auto" w:fill="FFFFFF" w:themeFill="background1"/>
          </w:tcPr>
          <w:p w14:paraId="193611C6" w14:textId="2C64BF36" w:rsidR="000F0D28" w:rsidRPr="000F0D28" w:rsidRDefault="000F0D28" w:rsidP="00CC1F9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Fecha:</w:t>
            </w:r>
            <w:r w:rsidR="00DA1D04">
              <w:rPr>
                <w:rFonts w:ascii="Tahoma" w:hAnsi="Tahoma" w:cs="Tahoma"/>
                <w:b/>
              </w:rPr>
              <w:t>28</w:t>
            </w:r>
            <w:r w:rsidR="0013085C">
              <w:rPr>
                <w:rFonts w:ascii="Tahoma" w:hAnsi="Tahoma" w:cs="Tahoma"/>
                <w:b/>
              </w:rPr>
              <w:t>-11-2017</w:t>
            </w:r>
          </w:p>
          <w:p w14:paraId="4A54A428" w14:textId="134F09D9" w:rsidR="000F0D28" w:rsidRPr="000F0D28" w:rsidRDefault="000F0D28" w:rsidP="00CB5513">
            <w:pPr>
              <w:rPr>
                <w:rFonts w:ascii="Tahoma" w:hAnsi="Tahoma" w:cs="Tahoma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C2A7A75" w14:textId="7CF1E7F7" w:rsidR="000F0D28" w:rsidRPr="000F0D28" w:rsidRDefault="000F0D28" w:rsidP="00D86AD4">
            <w:pPr>
              <w:rPr>
                <w:rFonts w:ascii="Tahoma" w:hAnsi="Tahoma" w:cs="Tahoma"/>
              </w:rPr>
            </w:pPr>
            <w:r w:rsidRPr="000F0D28">
              <w:rPr>
                <w:rFonts w:ascii="Tahoma" w:hAnsi="Tahoma" w:cs="Tahoma"/>
                <w:b/>
              </w:rPr>
              <w:t>Hora inicio:</w:t>
            </w:r>
            <w:r w:rsidR="00DC604E">
              <w:rPr>
                <w:rFonts w:ascii="Tahoma" w:hAnsi="Tahoma" w:cs="Tahoma"/>
                <w:b/>
              </w:rPr>
              <w:t xml:space="preserve">  </w:t>
            </w:r>
            <w:r w:rsidR="00D86AD4">
              <w:rPr>
                <w:rFonts w:ascii="Tahoma" w:hAnsi="Tahoma" w:cs="Tahoma"/>
                <w:b/>
              </w:rPr>
              <w:t xml:space="preserve">  </w:t>
            </w:r>
            <w:r w:rsidR="0013085C">
              <w:rPr>
                <w:rFonts w:ascii="Tahoma" w:hAnsi="Tahoma" w:cs="Tahoma"/>
                <w:b/>
              </w:rPr>
              <w:t>11:00</w:t>
            </w:r>
            <w:r w:rsidR="00D86AD4">
              <w:rPr>
                <w:rFonts w:ascii="Tahoma" w:hAnsi="Tahoma" w:cs="Tahoma"/>
                <w:b/>
              </w:rPr>
              <w:t xml:space="preserve">       Fin:</w:t>
            </w:r>
            <w:r w:rsidR="002E0E25">
              <w:rPr>
                <w:rFonts w:ascii="Tahoma" w:hAnsi="Tahoma" w:cs="Tahoma"/>
                <w:b/>
              </w:rPr>
              <w:t xml:space="preserve"> 13</w:t>
            </w:r>
            <w:r w:rsidR="0013085C">
              <w:rPr>
                <w:rFonts w:ascii="Tahoma" w:hAnsi="Tahoma" w:cs="Tahoma"/>
                <w:b/>
              </w:rPr>
              <w:t>:00</w:t>
            </w:r>
          </w:p>
        </w:tc>
      </w:tr>
      <w:tr w:rsidR="00E22865" w:rsidRPr="000F0D28" w14:paraId="3E65B4B0" w14:textId="77777777" w:rsidTr="00222934">
        <w:trPr>
          <w:trHeight w:val="296"/>
        </w:trPr>
        <w:tc>
          <w:tcPr>
            <w:tcW w:w="4629" w:type="dxa"/>
            <w:shd w:val="clear" w:color="auto" w:fill="FFFFFF" w:themeFill="background1"/>
          </w:tcPr>
          <w:p w14:paraId="686EB653" w14:textId="2BFE7DE2" w:rsidR="00E22865" w:rsidRDefault="00E22865" w:rsidP="00CC1F9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Lugar :</w:t>
            </w:r>
            <w:r w:rsidR="006B1A90">
              <w:rPr>
                <w:rFonts w:ascii="Tahoma" w:hAnsi="Tahoma" w:cs="Tahoma"/>
                <w:b/>
              </w:rPr>
              <w:t xml:space="preserve"> TRANSMILENIO S.A.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7A558895" w14:textId="26A866AE" w:rsidR="00E22865" w:rsidRPr="000F0D28" w:rsidRDefault="00DB286E" w:rsidP="002464E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Lista de Asistencia </w:t>
            </w:r>
            <w:r w:rsidR="002464EA">
              <w:rPr>
                <w:rFonts w:ascii="Tahoma" w:hAnsi="Tahoma" w:cs="Tahoma"/>
                <w:b/>
              </w:rPr>
              <w:t xml:space="preserve">  </w:t>
            </w:r>
            <w:r w:rsidRPr="002464EA">
              <w:rPr>
                <w:rFonts w:ascii="Tahoma" w:hAnsi="Tahoma" w:cs="Tahoma"/>
                <w:b/>
                <w:color w:val="FF0000"/>
                <w:sz w:val="16"/>
                <w:szCs w:val="16"/>
              </w:rPr>
              <w:t>(Formato R-OP-006)</w:t>
            </w:r>
            <w:r w:rsidR="001B703E" w:rsidRPr="002464EA">
              <w:rPr>
                <w:rFonts w:ascii="Tahoma" w:hAnsi="Tahoma" w:cs="Tahoma"/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</w:tbl>
    <w:p w14:paraId="642C371D" w14:textId="77777777" w:rsidR="000F0D28" w:rsidRDefault="000F0D28" w:rsidP="00C6244A">
      <w:pPr>
        <w:jc w:val="center"/>
        <w:rPr>
          <w:rFonts w:ascii="Tahoma" w:hAnsi="Tahoma"/>
          <w:b/>
          <w:sz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5F4F45" w14:paraId="310E2C14" w14:textId="77777777" w:rsidTr="001B703E">
        <w:tc>
          <w:tcPr>
            <w:tcW w:w="92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6A3F61" w14:textId="320C0960" w:rsidR="005F4F45" w:rsidRPr="005F4F45" w:rsidRDefault="005F4F45" w:rsidP="005F4F45">
            <w:pPr>
              <w:pStyle w:val="Prrafodelista"/>
              <w:numPr>
                <w:ilvl w:val="0"/>
                <w:numId w:val="11"/>
              </w:numPr>
              <w:rPr>
                <w:rFonts w:ascii="Tahoma" w:hAnsi="Tahoma"/>
                <w:b/>
              </w:rPr>
            </w:pPr>
            <w:r w:rsidRPr="005F4F45">
              <w:rPr>
                <w:rFonts w:ascii="Tahoma" w:hAnsi="Tahoma"/>
                <w:b/>
              </w:rPr>
              <w:t xml:space="preserve">Temas tratados </w:t>
            </w:r>
          </w:p>
        </w:tc>
      </w:tr>
      <w:tr w:rsidR="005F4F45" w14:paraId="1BA9A3FD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72903D" w14:textId="15E52FD8" w:rsidR="00DC604E" w:rsidRDefault="00DC604E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64CC2A6C" w14:textId="14BC57BF" w:rsidR="00D86AD4" w:rsidRDefault="007F7166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La reunión </w:t>
            </w:r>
            <w:r w:rsidR="002E0E25">
              <w:rPr>
                <w:rFonts w:ascii="Tahoma" w:hAnsi="Tahoma"/>
                <w:sz w:val="24"/>
              </w:rPr>
              <w:t>es para responder inquietudes en el análisis de los procesos:</w:t>
            </w:r>
          </w:p>
          <w:p w14:paraId="187EEF5D" w14:textId="77777777" w:rsidR="002E0E25" w:rsidRDefault="002E0E25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58B1865F" w14:textId="120DA147" w:rsidR="002E0E25" w:rsidRDefault="00F11597" w:rsidP="002E0E25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¿</w:t>
            </w:r>
            <w:r w:rsidR="002E0E25">
              <w:rPr>
                <w:rFonts w:ascii="Tahoma" w:hAnsi="Tahoma"/>
                <w:sz w:val="24"/>
              </w:rPr>
              <w:t xml:space="preserve">La programación de </w:t>
            </w:r>
            <w:proofErr w:type="spellStart"/>
            <w:r w:rsidR="002E0E25">
              <w:rPr>
                <w:rFonts w:ascii="Tahoma" w:hAnsi="Tahoma"/>
                <w:sz w:val="24"/>
              </w:rPr>
              <w:t>Goal</w:t>
            </w:r>
            <w:r>
              <w:rPr>
                <w:rFonts w:ascii="Tahoma" w:hAnsi="Tahoma"/>
                <w:sz w:val="24"/>
              </w:rPr>
              <w:t>Bus</w:t>
            </w:r>
            <w:proofErr w:type="spellEnd"/>
            <w:r>
              <w:rPr>
                <w:rFonts w:ascii="Tahoma" w:hAnsi="Tahoma"/>
                <w:sz w:val="24"/>
              </w:rPr>
              <w:t xml:space="preserve"> se manipula o viene </w:t>
            </w:r>
            <w:r w:rsidR="001872BE">
              <w:rPr>
                <w:rFonts w:ascii="Tahoma" w:hAnsi="Tahoma"/>
                <w:sz w:val="24"/>
              </w:rPr>
              <w:t>directa?</w:t>
            </w:r>
          </w:p>
          <w:p w14:paraId="3B3F1B5F" w14:textId="0833798D" w:rsidR="002E0E25" w:rsidRDefault="002E0E25" w:rsidP="002E0E25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R: Solo para el proceso de troncales la programación de operadores se puede utilizar sin cambios, en los procesos de Alimentadores</w:t>
            </w:r>
            <w:r w:rsidR="00F11597">
              <w:rPr>
                <w:rFonts w:ascii="Tahoma" w:hAnsi="Tahoma"/>
                <w:sz w:val="24"/>
              </w:rPr>
              <w:t xml:space="preserve"> es necesario calcular el kilómetro por ruta que se tiene en un archivo en el área.</w:t>
            </w:r>
          </w:p>
          <w:p w14:paraId="620DFA2C" w14:textId="77777777" w:rsidR="00F11597" w:rsidRDefault="00F11597" w:rsidP="002E0E25">
            <w:pPr>
              <w:jc w:val="both"/>
              <w:rPr>
                <w:rFonts w:ascii="Tahoma" w:hAnsi="Tahoma"/>
                <w:sz w:val="24"/>
              </w:rPr>
            </w:pPr>
          </w:p>
          <w:p w14:paraId="4D434ACB" w14:textId="02D7123A" w:rsidR="00F11597" w:rsidRDefault="00F11597" w:rsidP="00F1159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¿</w:t>
            </w:r>
            <w:proofErr w:type="spellStart"/>
            <w:r>
              <w:rPr>
                <w:rFonts w:ascii="Tahoma" w:hAnsi="Tahoma"/>
                <w:sz w:val="24"/>
              </w:rPr>
              <w:t>Que</w:t>
            </w:r>
            <w:proofErr w:type="spellEnd"/>
            <w:r>
              <w:rPr>
                <w:rFonts w:ascii="Tahoma" w:hAnsi="Tahoma"/>
                <w:sz w:val="24"/>
              </w:rPr>
              <w:t xml:space="preserve"> información se valida de </w:t>
            </w:r>
            <w:proofErr w:type="spellStart"/>
            <w:r>
              <w:rPr>
                <w:rFonts w:ascii="Tahoma" w:hAnsi="Tahoma"/>
                <w:sz w:val="24"/>
              </w:rPr>
              <w:t>Getsae</w:t>
            </w:r>
            <w:proofErr w:type="spellEnd"/>
            <w:r>
              <w:rPr>
                <w:rFonts w:ascii="Tahoma" w:hAnsi="Tahoma"/>
                <w:sz w:val="24"/>
              </w:rPr>
              <w:t xml:space="preserve"> en </w:t>
            </w:r>
            <w:proofErr w:type="spellStart"/>
            <w:proofErr w:type="gramStart"/>
            <w:r>
              <w:rPr>
                <w:rFonts w:ascii="Tahoma" w:hAnsi="Tahoma"/>
                <w:sz w:val="24"/>
              </w:rPr>
              <w:t>Reportsae</w:t>
            </w:r>
            <w:proofErr w:type="spellEnd"/>
            <w:r>
              <w:rPr>
                <w:rFonts w:ascii="Tahoma" w:hAnsi="Tahoma"/>
                <w:sz w:val="24"/>
              </w:rPr>
              <w:t xml:space="preserve"> </w:t>
            </w:r>
            <w:r w:rsidRPr="00F11597">
              <w:rPr>
                <w:rFonts w:ascii="Tahoma" w:hAnsi="Tahoma"/>
                <w:sz w:val="24"/>
              </w:rPr>
              <w:t>?</w:t>
            </w:r>
            <w:proofErr w:type="gramEnd"/>
          </w:p>
          <w:p w14:paraId="0FE2F0F2" w14:textId="0316C596" w:rsidR="00F11597" w:rsidRDefault="00F11597" w:rsidP="00F11597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R:</w:t>
            </w:r>
            <w:r w:rsidR="009F2E5B">
              <w:rPr>
                <w:rFonts w:ascii="Tahoma" w:hAnsi="Tahoma"/>
                <w:sz w:val="24"/>
              </w:rPr>
              <w:t xml:space="preserve"> </w:t>
            </w:r>
            <w:r>
              <w:rPr>
                <w:rFonts w:ascii="Tahoma" w:hAnsi="Tahoma"/>
                <w:sz w:val="24"/>
              </w:rPr>
              <w:t>Se valida esa información cuando hay una disparidad en el momento de conciliar con el operador.</w:t>
            </w:r>
          </w:p>
          <w:p w14:paraId="01DCBD84" w14:textId="77777777" w:rsidR="00F11597" w:rsidRDefault="00F11597" w:rsidP="00F11597">
            <w:pPr>
              <w:jc w:val="both"/>
              <w:rPr>
                <w:rFonts w:ascii="Tahoma" w:hAnsi="Tahoma"/>
                <w:sz w:val="24"/>
              </w:rPr>
            </w:pPr>
          </w:p>
          <w:p w14:paraId="390561A3" w14:textId="516DEB80" w:rsidR="00F11597" w:rsidRDefault="00F11597" w:rsidP="00F1159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¿El Excel que hace el </w:t>
            </w:r>
            <w:proofErr w:type="spellStart"/>
            <w:r>
              <w:rPr>
                <w:rFonts w:ascii="Tahoma" w:hAnsi="Tahoma"/>
                <w:sz w:val="24"/>
              </w:rPr>
              <w:t>calculo</w:t>
            </w:r>
            <w:proofErr w:type="spellEnd"/>
            <w:r>
              <w:rPr>
                <w:rFonts w:ascii="Tahoma" w:hAnsi="Tahoma"/>
                <w:sz w:val="24"/>
              </w:rPr>
              <w:t xml:space="preserve"> de alimentadores con la macro realiza el proceso en </w:t>
            </w:r>
            <w:proofErr w:type="gramStart"/>
            <w:r>
              <w:rPr>
                <w:rFonts w:ascii="Tahoma" w:hAnsi="Tahoma"/>
                <w:sz w:val="24"/>
              </w:rPr>
              <w:t>completitud ?</w:t>
            </w:r>
            <w:proofErr w:type="gramEnd"/>
          </w:p>
          <w:p w14:paraId="00F068B1" w14:textId="6895623E" w:rsidR="00F11597" w:rsidRDefault="00F11597" w:rsidP="00F11597">
            <w:pPr>
              <w:jc w:val="both"/>
              <w:rPr>
                <w:rFonts w:ascii="Tahoma" w:hAnsi="Tahoma"/>
                <w:sz w:val="24"/>
              </w:rPr>
            </w:pPr>
            <w:proofErr w:type="gramStart"/>
            <w:r>
              <w:rPr>
                <w:rFonts w:ascii="Tahoma" w:hAnsi="Tahoma"/>
                <w:sz w:val="24"/>
              </w:rPr>
              <w:t>R :</w:t>
            </w:r>
            <w:proofErr w:type="gramEnd"/>
            <w:r>
              <w:rPr>
                <w:rFonts w:ascii="Tahoma" w:hAnsi="Tahoma"/>
                <w:sz w:val="24"/>
              </w:rPr>
              <w:t xml:space="preserve"> Si, solo se pasa la información al Excel grande.</w:t>
            </w:r>
          </w:p>
          <w:p w14:paraId="45E6C2DC" w14:textId="77777777" w:rsidR="00F11597" w:rsidRDefault="00F11597" w:rsidP="00F11597">
            <w:pPr>
              <w:jc w:val="both"/>
              <w:rPr>
                <w:rFonts w:ascii="Tahoma" w:hAnsi="Tahoma"/>
                <w:sz w:val="24"/>
              </w:rPr>
            </w:pPr>
          </w:p>
          <w:p w14:paraId="436E7E55" w14:textId="0C9A0509" w:rsidR="00F11597" w:rsidRDefault="00F11597" w:rsidP="00F1159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¿Los datos “off Line” suma o resta KM</w:t>
            </w:r>
          </w:p>
          <w:p w14:paraId="0BBFEE15" w14:textId="49962FBF" w:rsidR="00F11597" w:rsidRDefault="00F11597" w:rsidP="00F11597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R: Actualmente no hay área de “off Line” en BRT el 99% de los casos se resta.</w:t>
            </w:r>
          </w:p>
          <w:p w14:paraId="21B28EED" w14:textId="77777777" w:rsidR="00F11597" w:rsidRDefault="00F11597" w:rsidP="00F11597">
            <w:pPr>
              <w:jc w:val="both"/>
              <w:rPr>
                <w:rFonts w:ascii="Tahoma" w:hAnsi="Tahoma"/>
                <w:sz w:val="24"/>
              </w:rPr>
            </w:pPr>
          </w:p>
          <w:p w14:paraId="5FB85C7A" w14:textId="44B5F09E" w:rsidR="00F11597" w:rsidRDefault="00F11597" w:rsidP="00F1159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ahoma" w:hAnsi="Tahoma"/>
                <w:sz w:val="24"/>
              </w:rPr>
            </w:pPr>
            <w:proofErr w:type="gramStart"/>
            <w:r>
              <w:rPr>
                <w:rFonts w:ascii="Tahoma" w:hAnsi="Tahoma"/>
                <w:sz w:val="24"/>
              </w:rPr>
              <w:t>¿ Las</w:t>
            </w:r>
            <w:proofErr w:type="gramEnd"/>
            <w:r>
              <w:rPr>
                <w:rFonts w:ascii="Tahoma" w:hAnsi="Tahoma"/>
                <w:sz w:val="24"/>
              </w:rPr>
              <w:t xml:space="preserve"> Matrices de Distancias y de </w:t>
            </w:r>
            <w:r w:rsidR="001872BE">
              <w:rPr>
                <w:rFonts w:ascii="Tahoma" w:hAnsi="Tahoma"/>
                <w:sz w:val="24"/>
              </w:rPr>
              <w:t>vacíos</w:t>
            </w:r>
            <w:r>
              <w:rPr>
                <w:rFonts w:ascii="Tahoma" w:hAnsi="Tahoma"/>
                <w:sz w:val="24"/>
              </w:rPr>
              <w:t xml:space="preserve"> como se utilizan para calcular el kilometraje de las notas de </w:t>
            </w:r>
            <w:proofErr w:type="spellStart"/>
            <w:r>
              <w:rPr>
                <w:rFonts w:ascii="Tahoma" w:hAnsi="Tahoma"/>
                <w:sz w:val="24"/>
              </w:rPr>
              <w:t>getsae</w:t>
            </w:r>
            <w:proofErr w:type="spellEnd"/>
            <w:r>
              <w:rPr>
                <w:rFonts w:ascii="Tahoma" w:hAnsi="Tahoma"/>
                <w:sz w:val="24"/>
              </w:rPr>
              <w:t xml:space="preserve"> ?</w:t>
            </w:r>
          </w:p>
          <w:p w14:paraId="43B41320" w14:textId="77777777" w:rsidR="00231DE5" w:rsidRDefault="00F11597" w:rsidP="00F11597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R: Se lee el texto de la nota, con esta información se va a la matriz de distancias y se halla la distancia entre los nodos que indica la nota, </w:t>
            </w:r>
            <w:r w:rsidR="00231DE5">
              <w:rPr>
                <w:rFonts w:ascii="Tahoma" w:hAnsi="Tahoma"/>
                <w:sz w:val="24"/>
              </w:rPr>
              <w:t xml:space="preserve">y se calcula un viaje, si en la nota dice que se devolvió </w:t>
            </w:r>
            <w:proofErr w:type="spellStart"/>
            <w:r w:rsidR="00231DE5">
              <w:rPr>
                <w:rFonts w:ascii="Tahoma" w:hAnsi="Tahoma"/>
                <w:sz w:val="24"/>
              </w:rPr>
              <w:t>vacio</w:t>
            </w:r>
            <w:proofErr w:type="spellEnd"/>
            <w:r w:rsidR="00231DE5">
              <w:rPr>
                <w:rFonts w:ascii="Tahoma" w:hAnsi="Tahoma"/>
                <w:sz w:val="24"/>
              </w:rPr>
              <w:t xml:space="preserve"> se suma otro viaje y el km se toma de la matriz de </w:t>
            </w:r>
            <w:proofErr w:type="spellStart"/>
            <w:r w:rsidR="00231DE5">
              <w:rPr>
                <w:rFonts w:ascii="Tahoma" w:hAnsi="Tahoma"/>
                <w:sz w:val="24"/>
              </w:rPr>
              <w:t>vacios</w:t>
            </w:r>
            <w:proofErr w:type="spellEnd"/>
            <w:r w:rsidR="00231DE5">
              <w:rPr>
                <w:rFonts w:ascii="Tahoma" w:hAnsi="Tahoma"/>
                <w:sz w:val="24"/>
              </w:rPr>
              <w:t>.</w:t>
            </w:r>
          </w:p>
          <w:p w14:paraId="5661238C" w14:textId="77777777" w:rsidR="00231DE5" w:rsidRDefault="00231DE5" w:rsidP="00F11597">
            <w:pPr>
              <w:jc w:val="both"/>
              <w:rPr>
                <w:rFonts w:ascii="Tahoma" w:hAnsi="Tahoma"/>
                <w:sz w:val="24"/>
              </w:rPr>
            </w:pPr>
          </w:p>
          <w:p w14:paraId="7E298CC2" w14:textId="087B11E6" w:rsidR="00F11597" w:rsidRDefault="00231DE5" w:rsidP="00F11597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Una misma nota puede tener más de un recorrido y toca calcularlos todos. </w:t>
            </w:r>
          </w:p>
          <w:p w14:paraId="22E69C97" w14:textId="77777777" w:rsidR="00231DE5" w:rsidRDefault="00231DE5" w:rsidP="00F11597">
            <w:pPr>
              <w:jc w:val="both"/>
              <w:rPr>
                <w:rFonts w:ascii="Tahoma" w:hAnsi="Tahoma"/>
                <w:sz w:val="24"/>
              </w:rPr>
            </w:pPr>
          </w:p>
          <w:p w14:paraId="45BF9F38" w14:textId="6DCFBCB0" w:rsidR="00231DE5" w:rsidRDefault="00231DE5" w:rsidP="00F11597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Los datos en la matriz de </w:t>
            </w:r>
            <w:proofErr w:type="spellStart"/>
            <w:r>
              <w:rPr>
                <w:rFonts w:ascii="Tahoma" w:hAnsi="Tahoma"/>
                <w:sz w:val="24"/>
              </w:rPr>
              <w:t>vacios</w:t>
            </w:r>
            <w:proofErr w:type="spellEnd"/>
            <w:r>
              <w:rPr>
                <w:rFonts w:ascii="Tahoma" w:hAnsi="Tahoma"/>
                <w:sz w:val="24"/>
              </w:rPr>
              <w:t xml:space="preserve"> son inferiores a la matriz de distancias. Se considera la matriz de vacíos la ruta más corta entre nodos y la matriz de distancias la ruta que efectivamente ejecuta el bus.</w:t>
            </w:r>
          </w:p>
          <w:p w14:paraId="5586A82B" w14:textId="77777777" w:rsidR="00231DE5" w:rsidRDefault="00231DE5" w:rsidP="00F11597">
            <w:pPr>
              <w:jc w:val="both"/>
              <w:rPr>
                <w:rFonts w:ascii="Tahoma" w:hAnsi="Tahoma"/>
                <w:sz w:val="24"/>
              </w:rPr>
            </w:pPr>
          </w:p>
          <w:p w14:paraId="29EE59C1" w14:textId="1BA6D094" w:rsidR="00231DE5" w:rsidRDefault="00231DE5" w:rsidP="00F11597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Existen 400 nota</w:t>
            </w:r>
            <w:r w:rsidR="009F2E5B">
              <w:rPr>
                <w:rFonts w:ascii="Tahoma" w:hAnsi="Tahoma"/>
                <w:sz w:val="24"/>
              </w:rPr>
              <w:t>s</w:t>
            </w:r>
            <w:r>
              <w:rPr>
                <w:rFonts w:ascii="Tahoma" w:hAnsi="Tahoma"/>
                <w:sz w:val="24"/>
              </w:rPr>
              <w:t xml:space="preserve"> troncales diarias y 400 notas duales a la semana a las que hay que volver en </w:t>
            </w:r>
            <w:proofErr w:type="spellStart"/>
            <w:r>
              <w:rPr>
                <w:rFonts w:ascii="Tahoma" w:hAnsi="Tahoma"/>
                <w:sz w:val="24"/>
              </w:rPr>
              <w:t>Kilometros</w:t>
            </w:r>
            <w:proofErr w:type="spellEnd"/>
            <w:r>
              <w:rPr>
                <w:rFonts w:ascii="Tahoma" w:hAnsi="Tahoma"/>
                <w:sz w:val="24"/>
              </w:rPr>
              <w:t>.</w:t>
            </w:r>
          </w:p>
          <w:p w14:paraId="266A78C4" w14:textId="77777777" w:rsidR="00CF47A4" w:rsidRDefault="00CF47A4" w:rsidP="00F11597">
            <w:pPr>
              <w:jc w:val="both"/>
              <w:rPr>
                <w:rFonts w:ascii="Tahoma" w:hAnsi="Tahoma"/>
                <w:sz w:val="24"/>
              </w:rPr>
            </w:pPr>
          </w:p>
          <w:p w14:paraId="5DA7C32E" w14:textId="77777777" w:rsidR="00CF47A4" w:rsidRDefault="00CF47A4" w:rsidP="00F11597">
            <w:pPr>
              <w:jc w:val="both"/>
              <w:rPr>
                <w:rFonts w:ascii="Tahoma" w:hAnsi="Tahoma"/>
                <w:sz w:val="24"/>
              </w:rPr>
            </w:pPr>
            <w:proofErr w:type="spellStart"/>
            <w:r>
              <w:rPr>
                <w:rFonts w:ascii="Tahoma" w:hAnsi="Tahoma"/>
                <w:sz w:val="24"/>
              </w:rPr>
              <w:lastRenderedPageBreak/>
              <w:t>Ej</w:t>
            </w:r>
            <w:proofErr w:type="spellEnd"/>
            <w:r>
              <w:rPr>
                <w:rFonts w:ascii="Tahoma" w:hAnsi="Tahoma"/>
                <w:sz w:val="24"/>
              </w:rPr>
              <w:t xml:space="preserve"> matriz de Distancias</w:t>
            </w:r>
          </w:p>
          <w:p w14:paraId="07F79C99" w14:textId="77777777" w:rsidR="00CF47A4" w:rsidRDefault="00CF47A4" w:rsidP="00F11597">
            <w:pPr>
              <w:jc w:val="both"/>
              <w:rPr>
                <w:rFonts w:ascii="Tahoma" w:hAnsi="Tahoma"/>
                <w:sz w:val="24"/>
              </w:rPr>
            </w:pPr>
          </w:p>
          <w:p w14:paraId="33AFF34E" w14:textId="34D08FC6" w:rsidR="00CF47A4" w:rsidRPr="00F11597" w:rsidRDefault="00CF47A4" w:rsidP="00F11597">
            <w:pPr>
              <w:jc w:val="both"/>
              <w:rPr>
                <w:rFonts w:ascii="Tahoma" w:hAnsi="Tahoma"/>
                <w:sz w:val="24"/>
              </w:rPr>
            </w:pPr>
            <w:r>
              <w:object w:dxaOrig="17310" w:dyaOrig="2715" w14:anchorId="017784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75pt;height:69pt" o:ole="">
                  <v:imagedata r:id="rId11" o:title=""/>
                </v:shape>
                <o:OLEObject Type="Embed" ProgID="PBrush" ShapeID="_x0000_i1025" DrawAspect="Content" ObjectID="_1573461377" r:id="rId12"/>
              </w:object>
            </w:r>
          </w:p>
          <w:p w14:paraId="423E98F5" w14:textId="77777777" w:rsidR="007F7166" w:rsidRDefault="007F7166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78535230" w14:textId="20E4A4E4" w:rsidR="007B5342" w:rsidRDefault="00CF47A4" w:rsidP="007B5342">
            <w:pPr>
              <w:jc w:val="both"/>
              <w:rPr>
                <w:rFonts w:ascii="Tahoma" w:hAnsi="Tahoma"/>
                <w:sz w:val="24"/>
              </w:rPr>
            </w:pPr>
            <w:proofErr w:type="spellStart"/>
            <w:r>
              <w:rPr>
                <w:rFonts w:ascii="Tahoma" w:hAnsi="Tahoma"/>
                <w:sz w:val="24"/>
              </w:rPr>
              <w:t>Ej</w:t>
            </w:r>
            <w:proofErr w:type="spellEnd"/>
            <w:r>
              <w:rPr>
                <w:rFonts w:ascii="Tahoma" w:hAnsi="Tahoma"/>
                <w:sz w:val="24"/>
              </w:rPr>
              <w:t xml:space="preserve"> Matriz de </w:t>
            </w:r>
            <w:proofErr w:type="spellStart"/>
            <w:r>
              <w:rPr>
                <w:rFonts w:ascii="Tahoma" w:hAnsi="Tahoma"/>
                <w:sz w:val="24"/>
              </w:rPr>
              <w:t>Vacios</w:t>
            </w:r>
            <w:proofErr w:type="spellEnd"/>
          </w:p>
          <w:p w14:paraId="40286A15" w14:textId="77777777" w:rsidR="00CF47A4" w:rsidRDefault="00CF47A4" w:rsidP="007B5342">
            <w:pPr>
              <w:jc w:val="both"/>
              <w:rPr>
                <w:rFonts w:ascii="Tahoma" w:hAnsi="Tahoma"/>
                <w:sz w:val="24"/>
              </w:rPr>
            </w:pPr>
          </w:p>
          <w:p w14:paraId="1CD6BDFB" w14:textId="0C769459" w:rsidR="00CF47A4" w:rsidRDefault="00CF47A4" w:rsidP="007B5342">
            <w:pPr>
              <w:jc w:val="both"/>
            </w:pPr>
            <w:r>
              <w:object w:dxaOrig="13200" w:dyaOrig="3315" w14:anchorId="64EDFEB9">
                <v:shape id="_x0000_i1026" type="#_x0000_t75" style="width:441.75pt;height:111pt" o:ole="">
                  <v:imagedata r:id="rId13" o:title=""/>
                </v:shape>
                <o:OLEObject Type="Embed" ProgID="PBrush" ShapeID="_x0000_i1026" DrawAspect="Content" ObjectID="_1573461378" r:id="rId14"/>
              </w:object>
            </w:r>
          </w:p>
          <w:p w14:paraId="22E1F496" w14:textId="77777777" w:rsidR="001872BE" w:rsidRDefault="001872BE" w:rsidP="007B5342">
            <w:pPr>
              <w:jc w:val="both"/>
            </w:pPr>
          </w:p>
          <w:p w14:paraId="5170E2E7" w14:textId="77777777" w:rsidR="001872BE" w:rsidRDefault="001872BE" w:rsidP="007B5342">
            <w:pPr>
              <w:jc w:val="both"/>
              <w:rPr>
                <w:rFonts w:ascii="Tahoma" w:hAnsi="Tahoma"/>
                <w:sz w:val="24"/>
              </w:rPr>
            </w:pPr>
          </w:p>
          <w:p w14:paraId="2F84FB44" w14:textId="39A4E2DE" w:rsidR="007B5342" w:rsidRDefault="001872BE" w:rsidP="007B5342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Las rutas compartidas se usan para hallar la proporción de pasajeros por empresa. </w:t>
            </w:r>
          </w:p>
          <w:p w14:paraId="1F07E2EE" w14:textId="67C412FA" w:rsidR="007B5342" w:rsidRDefault="007B5342" w:rsidP="007B5342">
            <w:pPr>
              <w:jc w:val="both"/>
            </w:pPr>
          </w:p>
          <w:p w14:paraId="399B6394" w14:textId="77777777" w:rsidR="007B5342" w:rsidRDefault="007B5342" w:rsidP="007B5342">
            <w:pPr>
              <w:jc w:val="both"/>
            </w:pPr>
          </w:p>
          <w:p w14:paraId="07844CE0" w14:textId="3468E0E7" w:rsidR="00D86AD4" w:rsidRDefault="001872BE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Proceso de </w:t>
            </w:r>
            <w:r w:rsidR="009F2E5B">
              <w:rPr>
                <w:rFonts w:ascii="Tahoma" w:hAnsi="Tahoma"/>
                <w:sz w:val="24"/>
              </w:rPr>
              <w:t>Cálculo</w:t>
            </w:r>
            <w:r>
              <w:rPr>
                <w:rFonts w:ascii="Tahoma" w:hAnsi="Tahoma"/>
                <w:sz w:val="24"/>
              </w:rPr>
              <w:t xml:space="preserve"> de Duales:</w:t>
            </w:r>
          </w:p>
          <w:p w14:paraId="6B1D4DB0" w14:textId="77777777" w:rsidR="001872BE" w:rsidRDefault="001872BE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7DDC9E72" w14:textId="3BE3BF32" w:rsidR="001872BE" w:rsidRDefault="001872BE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La directora de operaciones le envía por correo en Excel la programación consolidada de los duales.</w:t>
            </w:r>
          </w:p>
          <w:p w14:paraId="2B2AA7AC" w14:textId="77777777" w:rsidR="001872BE" w:rsidRDefault="001872BE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1E6F4867" w14:textId="3962AF51" w:rsidR="001872BE" w:rsidRDefault="001872BE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En otro correo el Señor Rafael </w:t>
            </w:r>
            <w:r w:rsidR="009F2E5B">
              <w:rPr>
                <w:rFonts w:ascii="Tahoma" w:hAnsi="Tahoma"/>
                <w:sz w:val="24"/>
              </w:rPr>
              <w:t>Sánchez</w:t>
            </w:r>
            <w:bookmarkStart w:id="0" w:name="_GoBack"/>
            <w:bookmarkEnd w:id="0"/>
            <w:r>
              <w:rPr>
                <w:rFonts w:ascii="Tahoma" w:hAnsi="Tahoma"/>
                <w:sz w:val="24"/>
              </w:rPr>
              <w:t xml:space="preserve"> le envía la programación detallada de los duales , si este correo no existe se baja esta programación detallada del reporte Viajes Desglosados de </w:t>
            </w:r>
            <w:proofErr w:type="spellStart"/>
            <w:r>
              <w:rPr>
                <w:rFonts w:ascii="Tahoma" w:hAnsi="Tahoma"/>
                <w:sz w:val="24"/>
              </w:rPr>
              <w:t>ReportSae</w:t>
            </w:r>
            <w:proofErr w:type="spellEnd"/>
            <w:r>
              <w:rPr>
                <w:rFonts w:ascii="Tahoma" w:hAnsi="Tahoma"/>
                <w:sz w:val="24"/>
              </w:rPr>
              <w:t>.</w:t>
            </w:r>
          </w:p>
          <w:p w14:paraId="693F9A71" w14:textId="77777777" w:rsidR="001872BE" w:rsidRDefault="001872BE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5EBCE9B7" w14:textId="5811D3DF" w:rsidR="001872BE" w:rsidRDefault="001872BE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Basado en esta información se calcula la programación detallada de Duales se halla el KM programado por operador.</w:t>
            </w:r>
          </w:p>
          <w:p w14:paraId="3EF9F2D2" w14:textId="77777777" w:rsidR="001872BE" w:rsidRDefault="001872BE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146924DF" w14:textId="4949B5A8" w:rsidR="001872BE" w:rsidRDefault="001872BE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La programación en </w:t>
            </w:r>
            <w:proofErr w:type="spellStart"/>
            <w:r>
              <w:rPr>
                <w:rFonts w:ascii="Tahoma" w:hAnsi="Tahoma"/>
                <w:sz w:val="24"/>
              </w:rPr>
              <w:t>Reportsae</w:t>
            </w:r>
            <w:proofErr w:type="spellEnd"/>
            <w:r>
              <w:rPr>
                <w:rFonts w:ascii="Tahoma" w:hAnsi="Tahoma"/>
                <w:sz w:val="24"/>
              </w:rPr>
              <w:t xml:space="preserve"> no es igual a la que envía la directora de programación, en </w:t>
            </w:r>
            <w:proofErr w:type="spellStart"/>
            <w:r>
              <w:rPr>
                <w:rFonts w:ascii="Tahoma" w:hAnsi="Tahoma"/>
                <w:sz w:val="24"/>
              </w:rPr>
              <w:t>Reportsae</w:t>
            </w:r>
            <w:proofErr w:type="spellEnd"/>
            <w:r>
              <w:rPr>
                <w:rFonts w:ascii="Tahoma" w:hAnsi="Tahoma"/>
                <w:sz w:val="24"/>
              </w:rPr>
              <w:t xml:space="preserve"> cuando la información es incompleta le asigna un ”operador TM” que no existe y el área tiene que hallarlo para tener la información detallada de programación.</w:t>
            </w:r>
          </w:p>
          <w:p w14:paraId="7985E678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20E7732C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6A3A0FE9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50814EEF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0BBE193E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16DB2103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2C3F83A2" w14:textId="225ABF88" w:rsidR="00C1590B" w:rsidRPr="00DC604E" w:rsidRDefault="00F25682" w:rsidP="00DC604E">
            <w:pPr>
              <w:jc w:val="both"/>
              <w:rPr>
                <w:rFonts w:ascii="Tahoma" w:hAnsi="Tahoma"/>
                <w:sz w:val="24"/>
              </w:rPr>
            </w:pPr>
            <w:r w:rsidRPr="00DC604E">
              <w:rPr>
                <w:rFonts w:ascii="Tahoma" w:hAnsi="Tahoma"/>
                <w:sz w:val="24"/>
              </w:rPr>
              <w:lastRenderedPageBreak/>
              <w:t xml:space="preserve"> </w:t>
            </w:r>
          </w:p>
        </w:tc>
      </w:tr>
      <w:tr w:rsidR="005F4F45" w14:paraId="126BAA9B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4D4FC" w14:textId="60138E2F" w:rsidR="005F4F45" w:rsidRPr="00E16B83" w:rsidRDefault="005F4F45" w:rsidP="00DF313B">
            <w:pPr>
              <w:jc w:val="both"/>
              <w:rPr>
                <w:rFonts w:ascii="Tahoma" w:hAnsi="Tahoma"/>
                <w:b/>
              </w:rPr>
            </w:pPr>
          </w:p>
        </w:tc>
      </w:tr>
      <w:tr w:rsidR="005F4F45" w14:paraId="37F6338F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2E41F" w14:textId="71DA9D07" w:rsidR="00333C2B" w:rsidRPr="00ED58D3" w:rsidRDefault="00333C2B" w:rsidP="00ED58D3">
            <w:pPr>
              <w:jc w:val="both"/>
              <w:rPr>
                <w:rFonts w:ascii="Tahoma" w:hAnsi="Tahoma"/>
                <w:sz w:val="24"/>
              </w:rPr>
            </w:pPr>
          </w:p>
        </w:tc>
      </w:tr>
      <w:tr w:rsidR="005F4F45" w14:paraId="4ADD8DE9" w14:textId="77777777" w:rsidTr="00D80DB0">
        <w:trPr>
          <w:trHeight w:val="106"/>
        </w:trPr>
        <w:tc>
          <w:tcPr>
            <w:tcW w:w="9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3727" w14:textId="77777777" w:rsidR="005F4F45" w:rsidRDefault="005F4F45" w:rsidP="00CB5513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1668191D" w14:textId="77777777" w:rsidR="00222934" w:rsidRDefault="00222934" w:rsidP="00E22865">
      <w:pPr>
        <w:jc w:val="center"/>
        <w:rPr>
          <w:rFonts w:ascii="Tahoma" w:hAnsi="Tahoma"/>
          <w:b/>
          <w:sz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5F4F45" w14:paraId="164D35F2" w14:textId="77777777" w:rsidTr="008F3F60">
        <w:tc>
          <w:tcPr>
            <w:tcW w:w="92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FDA26E" w14:textId="37C159C9" w:rsidR="005F4F45" w:rsidRPr="005F4F45" w:rsidRDefault="005F4F45" w:rsidP="004E2828">
            <w:pPr>
              <w:pStyle w:val="Prrafodelista"/>
              <w:numPr>
                <w:ilvl w:val="0"/>
                <w:numId w:val="11"/>
              </w:numPr>
              <w:rPr>
                <w:rFonts w:ascii="Tahoma" w:hAnsi="Tahoma"/>
                <w:b/>
              </w:rPr>
            </w:pPr>
            <w:r w:rsidRPr="005F4F45">
              <w:rPr>
                <w:rFonts w:ascii="Tahoma" w:hAnsi="Tahoma"/>
                <w:b/>
              </w:rPr>
              <w:t>Decisiones Tomadas</w:t>
            </w:r>
          </w:p>
        </w:tc>
      </w:tr>
      <w:tr w:rsidR="005F4F45" w14:paraId="523A58DD" w14:textId="77777777" w:rsidTr="008F3F60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F65053" w14:textId="1773B134" w:rsidR="00DC604E" w:rsidRDefault="00141960" w:rsidP="00F25682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Se Concertó </w:t>
            </w:r>
            <w:r w:rsidR="005C703D">
              <w:rPr>
                <w:rFonts w:ascii="Tahoma" w:hAnsi="Tahoma"/>
                <w:sz w:val="24"/>
              </w:rPr>
              <w:t xml:space="preserve">La próxima reunión </w:t>
            </w:r>
            <w:r w:rsidR="00ED79EF">
              <w:rPr>
                <w:rFonts w:ascii="Tahoma" w:hAnsi="Tahoma"/>
                <w:sz w:val="24"/>
              </w:rPr>
              <w:t>Para la próxima semana</w:t>
            </w:r>
          </w:p>
          <w:p w14:paraId="37745DE3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642B039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476F3D9E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119BB81C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536C7B3A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1DF2B841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393644B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487B3A15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3A70113E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78525AA7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A6C9E6D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406627D" w14:textId="77777777" w:rsidR="00DC604E" w:rsidRPr="00F25682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2B1B528B" w14:textId="113F9E8F" w:rsidR="00F25682" w:rsidRPr="00851220" w:rsidRDefault="00F25682" w:rsidP="00DC604E">
            <w:pPr>
              <w:pStyle w:val="Prrafodelista"/>
              <w:jc w:val="both"/>
              <w:rPr>
                <w:rFonts w:ascii="Tahoma" w:hAnsi="Tahoma"/>
                <w:sz w:val="24"/>
              </w:rPr>
            </w:pPr>
          </w:p>
        </w:tc>
      </w:tr>
      <w:tr w:rsidR="005F4F45" w14:paraId="1B38CC52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63832B" w14:textId="77777777" w:rsidR="005F4F45" w:rsidRDefault="005F4F45" w:rsidP="00AA366B">
            <w:pPr>
              <w:rPr>
                <w:rFonts w:ascii="Tahoma" w:hAnsi="Tahoma"/>
                <w:b/>
                <w:sz w:val="24"/>
              </w:rPr>
            </w:pPr>
          </w:p>
          <w:p w14:paraId="17ABC83D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  <w:p w14:paraId="342D87CE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  <w:p w14:paraId="51BFB3CA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  <w:p w14:paraId="2370033C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</w:tc>
      </w:tr>
      <w:tr w:rsidR="005F4F45" w14:paraId="707C54E0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90AF" w14:textId="77777777" w:rsidR="005F4F45" w:rsidRDefault="005F4F45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</w:tbl>
    <w:p w14:paraId="32983697" w14:textId="77777777" w:rsidR="00222934" w:rsidRDefault="00222934" w:rsidP="00E22865">
      <w:pPr>
        <w:jc w:val="center"/>
        <w:rPr>
          <w:rFonts w:ascii="Tahoma" w:hAnsi="Tahoma"/>
          <w:b/>
          <w:sz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920"/>
        <w:gridCol w:w="2143"/>
        <w:gridCol w:w="2146"/>
      </w:tblGrid>
      <w:tr w:rsidR="005F4F45" w14:paraId="3BEF42FE" w14:textId="77777777" w:rsidTr="001B703E">
        <w:trPr>
          <w:trHeight w:val="317"/>
          <w:tblHeader/>
        </w:trPr>
        <w:tc>
          <w:tcPr>
            <w:tcW w:w="9209" w:type="dxa"/>
            <w:gridSpan w:val="3"/>
            <w:shd w:val="clear" w:color="auto" w:fill="D9D9D9" w:themeFill="background1" w:themeFillShade="D9"/>
          </w:tcPr>
          <w:p w14:paraId="3EA430C1" w14:textId="63446F80" w:rsidR="005F4F45" w:rsidRDefault="005F4F45" w:rsidP="004E2828">
            <w:pPr>
              <w:pStyle w:val="Prrafodelista"/>
              <w:numPr>
                <w:ilvl w:val="0"/>
                <w:numId w:val="11"/>
              </w:numPr>
              <w:rPr>
                <w:rFonts w:ascii="Tahoma" w:hAnsi="Tahoma"/>
                <w:b/>
                <w:sz w:val="24"/>
              </w:rPr>
            </w:pPr>
            <w:r w:rsidRPr="005F4F45">
              <w:rPr>
                <w:rFonts w:ascii="Tahoma" w:hAnsi="Tahoma"/>
                <w:b/>
              </w:rPr>
              <w:t xml:space="preserve">Compromisos Pactados </w:t>
            </w:r>
          </w:p>
        </w:tc>
      </w:tr>
      <w:tr w:rsidR="005F4F45" w14:paraId="6726E941" w14:textId="77777777" w:rsidTr="0097279A">
        <w:trPr>
          <w:tblHeader/>
        </w:trPr>
        <w:tc>
          <w:tcPr>
            <w:tcW w:w="4920" w:type="dxa"/>
            <w:shd w:val="clear" w:color="auto" w:fill="F2F2F2" w:themeFill="background1" w:themeFillShade="F2"/>
            <w:vAlign w:val="center"/>
          </w:tcPr>
          <w:p w14:paraId="4FD3DE8B" w14:textId="77777777" w:rsidR="005F4F45" w:rsidRPr="00EF2FC2" w:rsidRDefault="005F4F45" w:rsidP="005F4F45">
            <w:pPr>
              <w:jc w:val="center"/>
              <w:rPr>
                <w:rFonts w:ascii="Tahoma" w:hAnsi="Tahoma"/>
                <w:b/>
                <w:bCs/>
              </w:rPr>
            </w:pPr>
            <w:r w:rsidRPr="00EF2FC2">
              <w:rPr>
                <w:rFonts w:ascii="Tahoma" w:hAnsi="Tahoma"/>
                <w:b/>
                <w:bCs/>
              </w:rPr>
              <w:t xml:space="preserve">Actividad a </w:t>
            </w:r>
          </w:p>
          <w:p w14:paraId="64E9CCCF" w14:textId="0E0D51A4" w:rsidR="005F4F45" w:rsidRDefault="005F4F45" w:rsidP="005F4F45">
            <w:pPr>
              <w:jc w:val="center"/>
              <w:rPr>
                <w:rFonts w:ascii="Tahoma" w:hAnsi="Tahoma"/>
                <w:b/>
                <w:sz w:val="24"/>
              </w:rPr>
            </w:pPr>
            <w:r w:rsidRPr="00EF2FC2">
              <w:rPr>
                <w:rFonts w:ascii="Tahoma" w:hAnsi="Tahoma"/>
                <w:b/>
                <w:bCs/>
              </w:rPr>
              <w:t>Realizar</w:t>
            </w:r>
          </w:p>
        </w:tc>
        <w:tc>
          <w:tcPr>
            <w:tcW w:w="2143" w:type="dxa"/>
            <w:shd w:val="clear" w:color="auto" w:fill="F2F2F2" w:themeFill="background1" w:themeFillShade="F2"/>
            <w:vAlign w:val="center"/>
          </w:tcPr>
          <w:p w14:paraId="7863066D" w14:textId="3001BD92" w:rsidR="005F4F45" w:rsidRDefault="005F4F45" w:rsidP="005F4F45">
            <w:pPr>
              <w:jc w:val="center"/>
              <w:rPr>
                <w:rFonts w:ascii="Tahoma" w:hAnsi="Tahoma"/>
                <w:b/>
                <w:sz w:val="24"/>
              </w:rPr>
            </w:pPr>
            <w:r w:rsidRPr="00EF2FC2">
              <w:rPr>
                <w:rFonts w:ascii="Tahoma" w:hAnsi="Tahoma"/>
                <w:b/>
                <w:bCs/>
              </w:rPr>
              <w:t>Responsable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14:paraId="09FA6CA7" w14:textId="4DD25E55" w:rsidR="005F4F45" w:rsidRDefault="005F4F45" w:rsidP="005F4F45">
            <w:pPr>
              <w:jc w:val="center"/>
              <w:rPr>
                <w:rFonts w:ascii="Tahoma" w:hAnsi="Tahoma"/>
                <w:b/>
                <w:sz w:val="24"/>
              </w:rPr>
            </w:pPr>
            <w:r w:rsidRPr="00EF2FC2">
              <w:rPr>
                <w:rFonts w:ascii="Tahoma" w:hAnsi="Tahoma"/>
                <w:b/>
                <w:bCs/>
              </w:rPr>
              <w:t>Plazo de Ejecución</w:t>
            </w:r>
          </w:p>
        </w:tc>
      </w:tr>
      <w:tr w:rsidR="005F4F45" w14:paraId="4B9DA732" w14:textId="77777777" w:rsidTr="0097279A">
        <w:tc>
          <w:tcPr>
            <w:tcW w:w="4920" w:type="dxa"/>
          </w:tcPr>
          <w:p w14:paraId="51000B5A" w14:textId="7C21D1E1" w:rsidR="005F4F45" w:rsidRDefault="005C703D" w:rsidP="009E401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Se </w:t>
            </w:r>
            <w:proofErr w:type="spellStart"/>
            <w:r>
              <w:rPr>
                <w:rFonts w:ascii="Tahoma" w:hAnsi="Tahoma"/>
                <w:b/>
                <w:sz w:val="24"/>
              </w:rPr>
              <w:t>programo</w:t>
            </w:r>
            <w:proofErr w:type="spellEnd"/>
            <w:r>
              <w:rPr>
                <w:rFonts w:ascii="Tahoma" w:hAnsi="Tahoma"/>
                <w:b/>
                <w:sz w:val="24"/>
              </w:rPr>
              <w:t xml:space="preserve"> reunión para el </w:t>
            </w:r>
          </w:p>
        </w:tc>
        <w:tc>
          <w:tcPr>
            <w:tcW w:w="2143" w:type="dxa"/>
          </w:tcPr>
          <w:p w14:paraId="09C062BA" w14:textId="1B00D9D8" w:rsidR="005F4F45" w:rsidRDefault="005675D4" w:rsidP="00E2286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VM-WHM</w:t>
            </w:r>
          </w:p>
        </w:tc>
        <w:tc>
          <w:tcPr>
            <w:tcW w:w="2146" w:type="dxa"/>
          </w:tcPr>
          <w:p w14:paraId="349823AE" w14:textId="03FD134E" w:rsidR="005F4F45" w:rsidRDefault="005F4F45" w:rsidP="00163D81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49494C" w14:paraId="56BCF733" w14:textId="77777777" w:rsidTr="0097279A">
        <w:tc>
          <w:tcPr>
            <w:tcW w:w="4920" w:type="dxa"/>
          </w:tcPr>
          <w:p w14:paraId="07389407" w14:textId="5DF43727" w:rsidR="0049494C" w:rsidRDefault="0049494C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209394E1" w14:textId="1FB0D551" w:rsidR="0049494C" w:rsidRDefault="0049494C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58C34864" w14:textId="5A984C38" w:rsidR="008165E0" w:rsidRDefault="008165E0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76C00270" w14:textId="77777777" w:rsidTr="0097279A">
        <w:tc>
          <w:tcPr>
            <w:tcW w:w="4920" w:type="dxa"/>
          </w:tcPr>
          <w:p w14:paraId="6D4E5977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71CB26AF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1997FC8A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F0797E7" w14:textId="77777777" w:rsidTr="0097279A">
        <w:tc>
          <w:tcPr>
            <w:tcW w:w="4920" w:type="dxa"/>
          </w:tcPr>
          <w:p w14:paraId="1FC8EFA4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7A9E266A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2034A76C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7B498AD6" w14:textId="77777777" w:rsidTr="0097279A">
        <w:tc>
          <w:tcPr>
            <w:tcW w:w="4920" w:type="dxa"/>
          </w:tcPr>
          <w:p w14:paraId="26B5AFF8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232C9609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0084A20D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A3D9944" w14:textId="77777777" w:rsidTr="0097279A">
        <w:tc>
          <w:tcPr>
            <w:tcW w:w="4920" w:type="dxa"/>
          </w:tcPr>
          <w:p w14:paraId="455DA6E5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34D87429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6EED21FB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2A3742AF" w14:textId="77777777" w:rsidTr="0097279A">
        <w:tc>
          <w:tcPr>
            <w:tcW w:w="4920" w:type="dxa"/>
          </w:tcPr>
          <w:p w14:paraId="38308FFD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3A10AB10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2C7F4999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4BB196AB" w14:textId="77777777" w:rsidTr="0097279A">
        <w:tc>
          <w:tcPr>
            <w:tcW w:w="4920" w:type="dxa"/>
          </w:tcPr>
          <w:p w14:paraId="5D0BC90C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282CCAE5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59707E7E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3B75C06A" w14:textId="77777777" w:rsidTr="0097279A">
        <w:tc>
          <w:tcPr>
            <w:tcW w:w="4920" w:type="dxa"/>
          </w:tcPr>
          <w:p w14:paraId="5817714D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166283D9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5C68CC62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E9269E7" w14:textId="77777777" w:rsidTr="0097279A">
        <w:tc>
          <w:tcPr>
            <w:tcW w:w="4920" w:type="dxa"/>
          </w:tcPr>
          <w:p w14:paraId="0C8B4FB6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577DC000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0E3B9366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16BB8F8" w14:textId="77777777" w:rsidTr="0097279A">
        <w:tc>
          <w:tcPr>
            <w:tcW w:w="4920" w:type="dxa"/>
          </w:tcPr>
          <w:p w14:paraId="24508AE9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40EDE49C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016817F5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6FA2F107" w14:textId="77777777" w:rsidTr="0097279A">
        <w:tc>
          <w:tcPr>
            <w:tcW w:w="4920" w:type="dxa"/>
          </w:tcPr>
          <w:p w14:paraId="76F274A5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4E71C292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7D4232C7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46EB7ECE" w14:textId="77777777" w:rsidTr="0097279A">
        <w:tc>
          <w:tcPr>
            <w:tcW w:w="4920" w:type="dxa"/>
          </w:tcPr>
          <w:p w14:paraId="0E19DE3A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116EFCD6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69E66632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</w:tbl>
    <w:p w14:paraId="751BE90B" w14:textId="77777777" w:rsidR="005F4F45" w:rsidRDefault="005F4F45" w:rsidP="00E22865">
      <w:pPr>
        <w:jc w:val="center"/>
        <w:rPr>
          <w:rFonts w:ascii="Tahoma" w:hAnsi="Tahoma"/>
          <w:b/>
          <w:sz w:val="24"/>
        </w:rPr>
      </w:pPr>
    </w:p>
    <w:sectPr w:rsidR="005F4F45" w:rsidSect="001B24EF">
      <w:headerReference w:type="default" r:id="rId15"/>
      <w:footerReference w:type="default" r:id="rId16"/>
      <w:pgSz w:w="12242" w:h="15842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00A93" w14:textId="77777777" w:rsidR="00255A16" w:rsidRDefault="00255A16" w:rsidP="0044518E">
      <w:r>
        <w:separator/>
      </w:r>
    </w:p>
  </w:endnote>
  <w:endnote w:type="continuationSeparator" w:id="0">
    <w:p w14:paraId="09A5B130" w14:textId="77777777" w:rsidR="00255A16" w:rsidRDefault="00255A16" w:rsidP="0044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TR1C.tmp">
    <w:panose1 w:val="00000000000000000000"/>
    <w:charset w:val="02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1D81D" w14:textId="6BEEA73A" w:rsidR="0049494C" w:rsidRDefault="001B703E" w:rsidP="0006761A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FBCD25" wp14:editId="041B9BE5">
              <wp:simplePos x="0" y="0"/>
              <wp:positionH relativeFrom="margin">
                <wp:align>left</wp:align>
              </wp:positionH>
              <wp:positionV relativeFrom="paragraph">
                <wp:posOffset>-190500</wp:posOffset>
              </wp:positionV>
              <wp:extent cx="583882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250673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5pt" to="45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" strokecolor="black [3040]">
              <w10:wrap anchorx="margin"/>
            </v:line>
          </w:pict>
        </mc:Fallback>
      </mc:AlternateContent>
    </w:r>
    <w:r w:rsidR="0006761A" w:rsidRPr="00F600AE">
      <w:rPr>
        <w:rFonts w:ascii="Tahoma" w:hAnsi="Tahoma" w:cs="Tahoma"/>
        <w:sz w:val="16"/>
        <w:szCs w:val="16"/>
      </w:rPr>
      <w:t>R-OP-004 –Septiembre 2016</w:t>
    </w:r>
    <w:r w:rsidR="0006761A">
      <w:tab/>
    </w:r>
    <w:r w:rsidR="0006761A">
      <w:tab/>
    </w:r>
    <w:sdt>
      <w:sdtPr>
        <w:id w:val="-1105809573"/>
        <w:docPartObj>
          <w:docPartGallery w:val="Page Numbers (Bottom of Page)"/>
          <w:docPartUnique/>
        </w:docPartObj>
      </w:sdtPr>
      <w:sdtEndPr/>
      <w:sdtContent>
        <w:r w:rsidR="0049494C" w:rsidRPr="00B258DB">
          <w:rPr>
            <w:sz w:val="20"/>
            <w:szCs w:val="20"/>
          </w:rPr>
          <w:fldChar w:fldCharType="begin"/>
        </w:r>
        <w:r w:rsidR="0049494C" w:rsidRPr="00B258DB">
          <w:rPr>
            <w:sz w:val="20"/>
            <w:szCs w:val="20"/>
          </w:rPr>
          <w:instrText>PAGE   \* MERGEFORMAT</w:instrText>
        </w:r>
        <w:r w:rsidR="0049494C" w:rsidRPr="00B258DB">
          <w:rPr>
            <w:sz w:val="20"/>
            <w:szCs w:val="20"/>
          </w:rPr>
          <w:fldChar w:fldCharType="separate"/>
        </w:r>
        <w:r w:rsidR="009F2E5B">
          <w:rPr>
            <w:noProof/>
            <w:sz w:val="20"/>
            <w:szCs w:val="20"/>
          </w:rPr>
          <w:t>4</w:t>
        </w:r>
        <w:r w:rsidR="0049494C" w:rsidRPr="00B258DB">
          <w:rPr>
            <w:sz w:val="20"/>
            <w:szCs w:val="20"/>
          </w:rPr>
          <w:fldChar w:fldCharType="end"/>
        </w:r>
      </w:sdtContent>
    </w:sdt>
  </w:p>
  <w:p w14:paraId="4AF7C576" w14:textId="01BA8736" w:rsidR="00F67D61" w:rsidRPr="006A35B8" w:rsidRDefault="00F67D61" w:rsidP="006A35B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3BCEB" w14:textId="77777777" w:rsidR="00255A16" w:rsidRDefault="00255A16" w:rsidP="0044518E">
      <w:r>
        <w:separator/>
      </w:r>
    </w:p>
  </w:footnote>
  <w:footnote w:type="continuationSeparator" w:id="0">
    <w:p w14:paraId="3D4A68AA" w14:textId="77777777" w:rsidR="00255A16" w:rsidRDefault="00255A16" w:rsidP="00445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7C574" w14:textId="77777777" w:rsidR="00F67D61" w:rsidRDefault="00F67D61" w:rsidP="0044518E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 wp14:anchorId="4AF7C577" wp14:editId="6E12776B">
          <wp:extent cx="733425" cy="716943"/>
          <wp:effectExtent l="0" t="0" r="0" b="6985"/>
          <wp:docPr id="12" name="Imagen 12" descr="Logo Para Papelerí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ara Papelerí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645" cy="730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067BFAD" w14:textId="53446E68" w:rsidR="00222934" w:rsidRDefault="001B703E" w:rsidP="0044518E">
    <w:pPr>
      <w:pStyle w:val="Encabezado"/>
      <w:jc w:val="center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4C767C" wp14:editId="7A3E0C75">
              <wp:simplePos x="0" y="0"/>
              <wp:positionH relativeFrom="margin">
                <wp:align>left</wp:align>
              </wp:positionH>
              <wp:positionV relativeFrom="paragraph">
                <wp:posOffset>162561</wp:posOffset>
              </wp:positionV>
              <wp:extent cx="5838825" cy="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AFA331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8pt" to="459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370CE"/>
    <w:multiLevelType w:val="hybridMultilevel"/>
    <w:tmpl w:val="5044CB8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2782E"/>
    <w:multiLevelType w:val="multilevel"/>
    <w:tmpl w:val="2472908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D7F7915"/>
    <w:multiLevelType w:val="hybridMultilevel"/>
    <w:tmpl w:val="4B265E12"/>
    <w:lvl w:ilvl="0" w:tplc="36C21342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BB7086"/>
    <w:multiLevelType w:val="hybridMultilevel"/>
    <w:tmpl w:val="4E9C3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8190C"/>
    <w:multiLevelType w:val="multilevel"/>
    <w:tmpl w:val="0F7446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52" w:hanging="1440"/>
      </w:pPr>
      <w:rPr>
        <w:rFonts w:hint="default"/>
      </w:rPr>
    </w:lvl>
  </w:abstractNum>
  <w:abstractNum w:abstractNumId="5" w15:restartNumberingAfterBreak="0">
    <w:nsid w:val="189C56A7"/>
    <w:multiLevelType w:val="hybridMultilevel"/>
    <w:tmpl w:val="45DEA8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B0C3E"/>
    <w:multiLevelType w:val="hybridMultilevel"/>
    <w:tmpl w:val="F780AC76"/>
    <w:lvl w:ilvl="0" w:tplc="C8C4905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D5474"/>
    <w:multiLevelType w:val="hybridMultilevel"/>
    <w:tmpl w:val="461CF6CA"/>
    <w:lvl w:ilvl="0" w:tplc="C93A707E">
      <w:numFmt w:val="bullet"/>
      <w:lvlText w:val="-"/>
      <w:lvlJc w:val="left"/>
      <w:pPr>
        <w:ind w:left="720" w:hanging="360"/>
      </w:pPr>
      <w:rPr>
        <w:rFonts w:ascii="Tahoma" w:eastAsia="ZTR1C.tmp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64815"/>
    <w:multiLevelType w:val="hybridMultilevel"/>
    <w:tmpl w:val="120CA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B5171"/>
    <w:multiLevelType w:val="hybridMultilevel"/>
    <w:tmpl w:val="47E821AA"/>
    <w:lvl w:ilvl="0" w:tplc="047C62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C2599"/>
    <w:multiLevelType w:val="hybridMultilevel"/>
    <w:tmpl w:val="7D80F8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C1A8A"/>
    <w:multiLevelType w:val="hybridMultilevel"/>
    <w:tmpl w:val="B6E05B5E"/>
    <w:lvl w:ilvl="0" w:tplc="E2D4A0C2">
      <w:start w:val="1"/>
      <w:numFmt w:val="bullet"/>
      <w:lvlText w:val="-"/>
      <w:lvlJc w:val="left"/>
      <w:pPr>
        <w:ind w:left="720" w:hanging="360"/>
      </w:pPr>
      <w:rPr>
        <w:rFonts w:ascii="Tahoma" w:eastAsia="ZTR1C.tmp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20C7A"/>
    <w:multiLevelType w:val="hybridMultilevel"/>
    <w:tmpl w:val="02ACD9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4244BB"/>
    <w:multiLevelType w:val="hybridMultilevel"/>
    <w:tmpl w:val="E10E6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F6226"/>
    <w:multiLevelType w:val="hybridMultilevel"/>
    <w:tmpl w:val="42B6AC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6A27AA"/>
    <w:multiLevelType w:val="hybridMultilevel"/>
    <w:tmpl w:val="622477F4"/>
    <w:lvl w:ilvl="0" w:tplc="892CF2C8">
      <w:start w:val="1"/>
      <w:numFmt w:val="lowerLetter"/>
      <w:lvlText w:val="%1."/>
      <w:lvlJc w:val="left"/>
      <w:pPr>
        <w:ind w:left="11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1" w:hanging="360"/>
      </w:pPr>
    </w:lvl>
    <w:lvl w:ilvl="2" w:tplc="240A001B" w:tentative="1">
      <w:start w:val="1"/>
      <w:numFmt w:val="lowerRoman"/>
      <w:lvlText w:val="%3."/>
      <w:lvlJc w:val="right"/>
      <w:pPr>
        <w:ind w:left="2581" w:hanging="180"/>
      </w:pPr>
    </w:lvl>
    <w:lvl w:ilvl="3" w:tplc="240A000F" w:tentative="1">
      <w:start w:val="1"/>
      <w:numFmt w:val="decimal"/>
      <w:lvlText w:val="%4."/>
      <w:lvlJc w:val="left"/>
      <w:pPr>
        <w:ind w:left="3301" w:hanging="360"/>
      </w:pPr>
    </w:lvl>
    <w:lvl w:ilvl="4" w:tplc="240A0019" w:tentative="1">
      <w:start w:val="1"/>
      <w:numFmt w:val="lowerLetter"/>
      <w:lvlText w:val="%5."/>
      <w:lvlJc w:val="left"/>
      <w:pPr>
        <w:ind w:left="4021" w:hanging="360"/>
      </w:pPr>
    </w:lvl>
    <w:lvl w:ilvl="5" w:tplc="240A001B" w:tentative="1">
      <w:start w:val="1"/>
      <w:numFmt w:val="lowerRoman"/>
      <w:lvlText w:val="%6."/>
      <w:lvlJc w:val="right"/>
      <w:pPr>
        <w:ind w:left="4741" w:hanging="180"/>
      </w:pPr>
    </w:lvl>
    <w:lvl w:ilvl="6" w:tplc="240A000F" w:tentative="1">
      <w:start w:val="1"/>
      <w:numFmt w:val="decimal"/>
      <w:lvlText w:val="%7."/>
      <w:lvlJc w:val="left"/>
      <w:pPr>
        <w:ind w:left="5461" w:hanging="360"/>
      </w:pPr>
    </w:lvl>
    <w:lvl w:ilvl="7" w:tplc="240A0019" w:tentative="1">
      <w:start w:val="1"/>
      <w:numFmt w:val="lowerLetter"/>
      <w:lvlText w:val="%8."/>
      <w:lvlJc w:val="left"/>
      <w:pPr>
        <w:ind w:left="6181" w:hanging="360"/>
      </w:pPr>
    </w:lvl>
    <w:lvl w:ilvl="8" w:tplc="240A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6" w15:restartNumberingAfterBreak="0">
    <w:nsid w:val="535B0116"/>
    <w:multiLevelType w:val="hybridMultilevel"/>
    <w:tmpl w:val="24B456CC"/>
    <w:lvl w:ilvl="0" w:tplc="4426BB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646ED"/>
    <w:multiLevelType w:val="hybridMultilevel"/>
    <w:tmpl w:val="C01A4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F3A06"/>
    <w:multiLevelType w:val="hybridMultilevel"/>
    <w:tmpl w:val="65944C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B97698"/>
    <w:multiLevelType w:val="hybridMultilevel"/>
    <w:tmpl w:val="8BA6F626"/>
    <w:lvl w:ilvl="0" w:tplc="D616C40C">
      <w:start w:val="1"/>
      <w:numFmt w:val="lowerLetter"/>
      <w:lvlText w:val="%1."/>
      <w:lvlJc w:val="left"/>
      <w:pPr>
        <w:ind w:left="11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1" w:hanging="360"/>
      </w:pPr>
    </w:lvl>
    <w:lvl w:ilvl="2" w:tplc="240A001B" w:tentative="1">
      <w:start w:val="1"/>
      <w:numFmt w:val="lowerRoman"/>
      <w:lvlText w:val="%3."/>
      <w:lvlJc w:val="right"/>
      <w:pPr>
        <w:ind w:left="2581" w:hanging="180"/>
      </w:pPr>
    </w:lvl>
    <w:lvl w:ilvl="3" w:tplc="240A000F" w:tentative="1">
      <w:start w:val="1"/>
      <w:numFmt w:val="decimal"/>
      <w:lvlText w:val="%4."/>
      <w:lvlJc w:val="left"/>
      <w:pPr>
        <w:ind w:left="3301" w:hanging="360"/>
      </w:pPr>
    </w:lvl>
    <w:lvl w:ilvl="4" w:tplc="240A0019" w:tentative="1">
      <w:start w:val="1"/>
      <w:numFmt w:val="lowerLetter"/>
      <w:lvlText w:val="%5."/>
      <w:lvlJc w:val="left"/>
      <w:pPr>
        <w:ind w:left="4021" w:hanging="360"/>
      </w:pPr>
    </w:lvl>
    <w:lvl w:ilvl="5" w:tplc="240A001B" w:tentative="1">
      <w:start w:val="1"/>
      <w:numFmt w:val="lowerRoman"/>
      <w:lvlText w:val="%6."/>
      <w:lvlJc w:val="right"/>
      <w:pPr>
        <w:ind w:left="4741" w:hanging="180"/>
      </w:pPr>
    </w:lvl>
    <w:lvl w:ilvl="6" w:tplc="240A000F" w:tentative="1">
      <w:start w:val="1"/>
      <w:numFmt w:val="decimal"/>
      <w:lvlText w:val="%7."/>
      <w:lvlJc w:val="left"/>
      <w:pPr>
        <w:ind w:left="5461" w:hanging="360"/>
      </w:pPr>
    </w:lvl>
    <w:lvl w:ilvl="7" w:tplc="240A0019" w:tentative="1">
      <w:start w:val="1"/>
      <w:numFmt w:val="lowerLetter"/>
      <w:lvlText w:val="%8."/>
      <w:lvlJc w:val="left"/>
      <w:pPr>
        <w:ind w:left="6181" w:hanging="360"/>
      </w:pPr>
    </w:lvl>
    <w:lvl w:ilvl="8" w:tplc="240A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0" w15:restartNumberingAfterBreak="0">
    <w:nsid w:val="64E15D0A"/>
    <w:multiLevelType w:val="hybridMultilevel"/>
    <w:tmpl w:val="44BA11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102AD"/>
    <w:multiLevelType w:val="hybridMultilevel"/>
    <w:tmpl w:val="CBBA37DC"/>
    <w:lvl w:ilvl="0" w:tplc="047C6210">
      <w:start w:val="1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00CE1"/>
    <w:multiLevelType w:val="hybridMultilevel"/>
    <w:tmpl w:val="622477F4"/>
    <w:lvl w:ilvl="0" w:tplc="892CF2C8">
      <w:start w:val="1"/>
      <w:numFmt w:val="lowerLetter"/>
      <w:lvlText w:val="%1."/>
      <w:lvlJc w:val="left"/>
      <w:pPr>
        <w:ind w:left="11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1" w:hanging="360"/>
      </w:pPr>
    </w:lvl>
    <w:lvl w:ilvl="2" w:tplc="240A001B" w:tentative="1">
      <w:start w:val="1"/>
      <w:numFmt w:val="lowerRoman"/>
      <w:lvlText w:val="%3."/>
      <w:lvlJc w:val="right"/>
      <w:pPr>
        <w:ind w:left="2581" w:hanging="180"/>
      </w:pPr>
    </w:lvl>
    <w:lvl w:ilvl="3" w:tplc="240A000F" w:tentative="1">
      <w:start w:val="1"/>
      <w:numFmt w:val="decimal"/>
      <w:lvlText w:val="%4."/>
      <w:lvlJc w:val="left"/>
      <w:pPr>
        <w:ind w:left="3301" w:hanging="360"/>
      </w:pPr>
    </w:lvl>
    <w:lvl w:ilvl="4" w:tplc="240A0019" w:tentative="1">
      <w:start w:val="1"/>
      <w:numFmt w:val="lowerLetter"/>
      <w:lvlText w:val="%5."/>
      <w:lvlJc w:val="left"/>
      <w:pPr>
        <w:ind w:left="4021" w:hanging="360"/>
      </w:pPr>
    </w:lvl>
    <w:lvl w:ilvl="5" w:tplc="240A001B" w:tentative="1">
      <w:start w:val="1"/>
      <w:numFmt w:val="lowerRoman"/>
      <w:lvlText w:val="%6."/>
      <w:lvlJc w:val="right"/>
      <w:pPr>
        <w:ind w:left="4741" w:hanging="180"/>
      </w:pPr>
    </w:lvl>
    <w:lvl w:ilvl="6" w:tplc="240A000F" w:tentative="1">
      <w:start w:val="1"/>
      <w:numFmt w:val="decimal"/>
      <w:lvlText w:val="%7."/>
      <w:lvlJc w:val="left"/>
      <w:pPr>
        <w:ind w:left="5461" w:hanging="360"/>
      </w:pPr>
    </w:lvl>
    <w:lvl w:ilvl="7" w:tplc="240A0019" w:tentative="1">
      <w:start w:val="1"/>
      <w:numFmt w:val="lowerLetter"/>
      <w:lvlText w:val="%8."/>
      <w:lvlJc w:val="left"/>
      <w:pPr>
        <w:ind w:left="6181" w:hanging="360"/>
      </w:pPr>
    </w:lvl>
    <w:lvl w:ilvl="8" w:tplc="240A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3" w15:restartNumberingAfterBreak="0">
    <w:nsid w:val="6CB94029"/>
    <w:multiLevelType w:val="hybridMultilevel"/>
    <w:tmpl w:val="05EEDFEA"/>
    <w:lvl w:ilvl="0" w:tplc="BD1ED6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A75A7"/>
    <w:multiLevelType w:val="hybridMultilevel"/>
    <w:tmpl w:val="A0A08A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BA0B6A"/>
    <w:multiLevelType w:val="hybridMultilevel"/>
    <w:tmpl w:val="A3268C0E"/>
    <w:lvl w:ilvl="0" w:tplc="A5C06212">
      <w:start w:val="1"/>
      <w:numFmt w:val="lowerLetter"/>
      <w:lvlText w:val="%1."/>
      <w:lvlJc w:val="left"/>
      <w:pPr>
        <w:ind w:left="17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4" w:hanging="360"/>
      </w:pPr>
    </w:lvl>
    <w:lvl w:ilvl="2" w:tplc="240A001B" w:tentative="1">
      <w:start w:val="1"/>
      <w:numFmt w:val="lowerRoman"/>
      <w:lvlText w:val="%3."/>
      <w:lvlJc w:val="right"/>
      <w:pPr>
        <w:ind w:left="3224" w:hanging="180"/>
      </w:pPr>
    </w:lvl>
    <w:lvl w:ilvl="3" w:tplc="240A000F" w:tentative="1">
      <w:start w:val="1"/>
      <w:numFmt w:val="decimal"/>
      <w:lvlText w:val="%4."/>
      <w:lvlJc w:val="left"/>
      <w:pPr>
        <w:ind w:left="3944" w:hanging="360"/>
      </w:pPr>
    </w:lvl>
    <w:lvl w:ilvl="4" w:tplc="240A0019" w:tentative="1">
      <w:start w:val="1"/>
      <w:numFmt w:val="lowerLetter"/>
      <w:lvlText w:val="%5."/>
      <w:lvlJc w:val="left"/>
      <w:pPr>
        <w:ind w:left="4664" w:hanging="360"/>
      </w:pPr>
    </w:lvl>
    <w:lvl w:ilvl="5" w:tplc="240A001B" w:tentative="1">
      <w:start w:val="1"/>
      <w:numFmt w:val="lowerRoman"/>
      <w:lvlText w:val="%6."/>
      <w:lvlJc w:val="right"/>
      <w:pPr>
        <w:ind w:left="5384" w:hanging="180"/>
      </w:pPr>
    </w:lvl>
    <w:lvl w:ilvl="6" w:tplc="240A000F" w:tentative="1">
      <w:start w:val="1"/>
      <w:numFmt w:val="decimal"/>
      <w:lvlText w:val="%7."/>
      <w:lvlJc w:val="left"/>
      <w:pPr>
        <w:ind w:left="6104" w:hanging="360"/>
      </w:pPr>
    </w:lvl>
    <w:lvl w:ilvl="7" w:tplc="240A0019" w:tentative="1">
      <w:start w:val="1"/>
      <w:numFmt w:val="lowerLetter"/>
      <w:lvlText w:val="%8."/>
      <w:lvlJc w:val="left"/>
      <w:pPr>
        <w:ind w:left="6824" w:hanging="360"/>
      </w:pPr>
    </w:lvl>
    <w:lvl w:ilvl="8" w:tplc="240A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6" w15:restartNumberingAfterBreak="0">
    <w:nsid w:val="70BB0085"/>
    <w:multiLevelType w:val="hybridMultilevel"/>
    <w:tmpl w:val="372605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162B5"/>
    <w:multiLevelType w:val="hybridMultilevel"/>
    <w:tmpl w:val="15187EA2"/>
    <w:lvl w:ilvl="0" w:tplc="C93A707E">
      <w:numFmt w:val="bullet"/>
      <w:lvlText w:val="-"/>
      <w:lvlJc w:val="left"/>
      <w:pPr>
        <w:ind w:left="720" w:hanging="360"/>
      </w:pPr>
      <w:rPr>
        <w:rFonts w:ascii="Tahoma" w:eastAsia="ZTR1C.tmp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9"/>
  </w:num>
  <w:num w:numId="4">
    <w:abstractNumId w:val="4"/>
  </w:num>
  <w:num w:numId="5">
    <w:abstractNumId w:val="25"/>
  </w:num>
  <w:num w:numId="6">
    <w:abstractNumId w:val="22"/>
  </w:num>
  <w:num w:numId="7">
    <w:abstractNumId w:val="23"/>
  </w:num>
  <w:num w:numId="8">
    <w:abstractNumId w:val="0"/>
  </w:num>
  <w:num w:numId="9">
    <w:abstractNumId w:val="15"/>
  </w:num>
  <w:num w:numId="10">
    <w:abstractNumId w:val="2"/>
  </w:num>
  <w:num w:numId="11">
    <w:abstractNumId w:val="6"/>
  </w:num>
  <w:num w:numId="12">
    <w:abstractNumId w:val="20"/>
  </w:num>
  <w:num w:numId="13">
    <w:abstractNumId w:val="11"/>
  </w:num>
  <w:num w:numId="14">
    <w:abstractNumId w:val="8"/>
  </w:num>
  <w:num w:numId="15">
    <w:abstractNumId w:val="16"/>
  </w:num>
  <w:num w:numId="16">
    <w:abstractNumId w:val="21"/>
  </w:num>
  <w:num w:numId="17">
    <w:abstractNumId w:val="9"/>
  </w:num>
  <w:num w:numId="18">
    <w:abstractNumId w:val="5"/>
  </w:num>
  <w:num w:numId="19">
    <w:abstractNumId w:val="12"/>
  </w:num>
  <w:num w:numId="20">
    <w:abstractNumId w:val="18"/>
  </w:num>
  <w:num w:numId="21">
    <w:abstractNumId w:val="14"/>
  </w:num>
  <w:num w:numId="22">
    <w:abstractNumId w:val="24"/>
  </w:num>
  <w:num w:numId="23">
    <w:abstractNumId w:val="13"/>
  </w:num>
  <w:num w:numId="24">
    <w:abstractNumId w:val="27"/>
  </w:num>
  <w:num w:numId="25">
    <w:abstractNumId w:val="7"/>
  </w:num>
  <w:num w:numId="26">
    <w:abstractNumId w:val="26"/>
  </w:num>
  <w:num w:numId="27">
    <w:abstractNumId w:val="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8E"/>
    <w:rsid w:val="000243C4"/>
    <w:rsid w:val="00056E6D"/>
    <w:rsid w:val="0006761A"/>
    <w:rsid w:val="0008015F"/>
    <w:rsid w:val="000909F0"/>
    <w:rsid w:val="000A3411"/>
    <w:rsid w:val="000B42E8"/>
    <w:rsid w:val="000D3769"/>
    <w:rsid w:val="000E6649"/>
    <w:rsid w:val="000F0D28"/>
    <w:rsid w:val="001119E6"/>
    <w:rsid w:val="00113EAD"/>
    <w:rsid w:val="00124468"/>
    <w:rsid w:val="0013085C"/>
    <w:rsid w:val="001375DA"/>
    <w:rsid w:val="00141960"/>
    <w:rsid w:val="00163D81"/>
    <w:rsid w:val="00174774"/>
    <w:rsid w:val="001872BE"/>
    <w:rsid w:val="001B24EF"/>
    <w:rsid w:val="001B703E"/>
    <w:rsid w:val="00200EC9"/>
    <w:rsid w:val="00222934"/>
    <w:rsid w:val="0022341D"/>
    <w:rsid w:val="00231DE5"/>
    <w:rsid w:val="002464EA"/>
    <w:rsid w:val="00255A16"/>
    <w:rsid w:val="00286783"/>
    <w:rsid w:val="002D3746"/>
    <w:rsid w:val="002D450C"/>
    <w:rsid w:val="002E0E25"/>
    <w:rsid w:val="002E40D5"/>
    <w:rsid w:val="002E6245"/>
    <w:rsid w:val="002F2271"/>
    <w:rsid w:val="00333C2B"/>
    <w:rsid w:val="00345844"/>
    <w:rsid w:val="00363038"/>
    <w:rsid w:val="003A5D25"/>
    <w:rsid w:val="003C6F58"/>
    <w:rsid w:val="00433690"/>
    <w:rsid w:val="004442B7"/>
    <w:rsid w:val="0044518E"/>
    <w:rsid w:val="00445362"/>
    <w:rsid w:val="004609FB"/>
    <w:rsid w:val="0049494C"/>
    <w:rsid w:val="004D427E"/>
    <w:rsid w:val="004E2828"/>
    <w:rsid w:val="0054148B"/>
    <w:rsid w:val="005675D4"/>
    <w:rsid w:val="00582D34"/>
    <w:rsid w:val="005C09ED"/>
    <w:rsid w:val="005C0F8F"/>
    <w:rsid w:val="005C2394"/>
    <w:rsid w:val="005C703D"/>
    <w:rsid w:val="005D26AA"/>
    <w:rsid w:val="005D7CE0"/>
    <w:rsid w:val="005F4F45"/>
    <w:rsid w:val="0067084C"/>
    <w:rsid w:val="006A35B8"/>
    <w:rsid w:val="006B1A90"/>
    <w:rsid w:val="006C3CB7"/>
    <w:rsid w:val="006D4170"/>
    <w:rsid w:val="006E5FB7"/>
    <w:rsid w:val="00703BE0"/>
    <w:rsid w:val="007126CF"/>
    <w:rsid w:val="00735882"/>
    <w:rsid w:val="00744882"/>
    <w:rsid w:val="007509FF"/>
    <w:rsid w:val="00781268"/>
    <w:rsid w:val="0078507F"/>
    <w:rsid w:val="0079127B"/>
    <w:rsid w:val="00792945"/>
    <w:rsid w:val="007B14DD"/>
    <w:rsid w:val="007B5342"/>
    <w:rsid w:val="007D4240"/>
    <w:rsid w:val="007D4ABF"/>
    <w:rsid w:val="007F7166"/>
    <w:rsid w:val="008002D2"/>
    <w:rsid w:val="00803C07"/>
    <w:rsid w:val="0081652F"/>
    <w:rsid w:val="008165E0"/>
    <w:rsid w:val="008214A5"/>
    <w:rsid w:val="00824C3D"/>
    <w:rsid w:val="008331E1"/>
    <w:rsid w:val="00851220"/>
    <w:rsid w:val="008850AB"/>
    <w:rsid w:val="008A32A3"/>
    <w:rsid w:val="008A4A38"/>
    <w:rsid w:val="008A5067"/>
    <w:rsid w:val="008B2B46"/>
    <w:rsid w:val="008C0A1F"/>
    <w:rsid w:val="008D42D7"/>
    <w:rsid w:val="008F11E1"/>
    <w:rsid w:val="008F3F60"/>
    <w:rsid w:val="00936608"/>
    <w:rsid w:val="0094290B"/>
    <w:rsid w:val="00944545"/>
    <w:rsid w:val="00961178"/>
    <w:rsid w:val="009642EC"/>
    <w:rsid w:val="0097279A"/>
    <w:rsid w:val="00974E2F"/>
    <w:rsid w:val="00974FE0"/>
    <w:rsid w:val="009B5886"/>
    <w:rsid w:val="009E4014"/>
    <w:rsid w:val="009F2E5B"/>
    <w:rsid w:val="009F695B"/>
    <w:rsid w:val="00A07624"/>
    <w:rsid w:val="00A24061"/>
    <w:rsid w:val="00A2764D"/>
    <w:rsid w:val="00A45BC7"/>
    <w:rsid w:val="00A768BA"/>
    <w:rsid w:val="00AA31D9"/>
    <w:rsid w:val="00AA366B"/>
    <w:rsid w:val="00AC197B"/>
    <w:rsid w:val="00AD22B7"/>
    <w:rsid w:val="00AE7B34"/>
    <w:rsid w:val="00AF4A08"/>
    <w:rsid w:val="00B17F91"/>
    <w:rsid w:val="00B2363B"/>
    <w:rsid w:val="00B258DB"/>
    <w:rsid w:val="00B513C1"/>
    <w:rsid w:val="00B60F7E"/>
    <w:rsid w:val="00B672C7"/>
    <w:rsid w:val="00B80E64"/>
    <w:rsid w:val="00B95E74"/>
    <w:rsid w:val="00BA54DC"/>
    <w:rsid w:val="00BA7E25"/>
    <w:rsid w:val="00BD03BB"/>
    <w:rsid w:val="00BD0DA9"/>
    <w:rsid w:val="00BF6704"/>
    <w:rsid w:val="00C06B60"/>
    <w:rsid w:val="00C1590B"/>
    <w:rsid w:val="00C349B4"/>
    <w:rsid w:val="00C45DC6"/>
    <w:rsid w:val="00C6244A"/>
    <w:rsid w:val="00C878C9"/>
    <w:rsid w:val="00C91FBA"/>
    <w:rsid w:val="00CB5513"/>
    <w:rsid w:val="00CB567B"/>
    <w:rsid w:val="00CE4167"/>
    <w:rsid w:val="00CF47A4"/>
    <w:rsid w:val="00D220FC"/>
    <w:rsid w:val="00D27F13"/>
    <w:rsid w:val="00D32DCF"/>
    <w:rsid w:val="00D4124F"/>
    <w:rsid w:val="00D623D2"/>
    <w:rsid w:val="00D656BD"/>
    <w:rsid w:val="00D65EFC"/>
    <w:rsid w:val="00D7475B"/>
    <w:rsid w:val="00D80DB0"/>
    <w:rsid w:val="00D86AD4"/>
    <w:rsid w:val="00DA1D04"/>
    <w:rsid w:val="00DA1EB7"/>
    <w:rsid w:val="00DA3A81"/>
    <w:rsid w:val="00DA4323"/>
    <w:rsid w:val="00DB286E"/>
    <w:rsid w:val="00DC604E"/>
    <w:rsid w:val="00DE69E7"/>
    <w:rsid w:val="00DF313B"/>
    <w:rsid w:val="00E16B83"/>
    <w:rsid w:val="00E22865"/>
    <w:rsid w:val="00E462A0"/>
    <w:rsid w:val="00E53842"/>
    <w:rsid w:val="00E67799"/>
    <w:rsid w:val="00E92CD3"/>
    <w:rsid w:val="00E93B7A"/>
    <w:rsid w:val="00ED58D3"/>
    <w:rsid w:val="00ED79EF"/>
    <w:rsid w:val="00EE560F"/>
    <w:rsid w:val="00EF2B57"/>
    <w:rsid w:val="00EF2FC2"/>
    <w:rsid w:val="00EF7CC3"/>
    <w:rsid w:val="00F11597"/>
    <w:rsid w:val="00F243B3"/>
    <w:rsid w:val="00F25682"/>
    <w:rsid w:val="00F521AB"/>
    <w:rsid w:val="00F600AE"/>
    <w:rsid w:val="00F6258A"/>
    <w:rsid w:val="00F66E01"/>
    <w:rsid w:val="00F67D61"/>
    <w:rsid w:val="00F83CD4"/>
    <w:rsid w:val="00F86419"/>
    <w:rsid w:val="00F91A85"/>
    <w:rsid w:val="00F923C4"/>
    <w:rsid w:val="00F92705"/>
    <w:rsid w:val="00FC64B2"/>
    <w:rsid w:val="00FC6A7D"/>
    <w:rsid w:val="00FC7BE9"/>
    <w:rsid w:val="00FD5B61"/>
    <w:rsid w:val="00FE6B26"/>
    <w:rsid w:val="00FF179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C422"/>
  <w15:docId w15:val="{F43F7AE1-1D19-4BCC-AEE0-E6680CA6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18E"/>
    <w:pPr>
      <w:spacing w:after="0" w:line="240" w:lineRule="auto"/>
    </w:pPr>
    <w:rPr>
      <w:rFonts w:ascii="ZTR1C.tmp" w:eastAsia="ZTR1C.tmp" w:hAnsi="ZTR1C.tmp" w:cs="ZTR1C.tmp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4518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44518E"/>
  </w:style>
  <w:style w:type="paragraph" w:styleId="Piedepgina">
    <w:name w:val="footer"/>
    <w:basedOn w:val="Normal"/>
    <w:link w:val="PiedepginaCar"/>
    <w:uiPriority w:val="99"/>
    <w:unhideWhenUsed/>
    <w:rsid w:val="0044518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518E"/>
  </w:style>
  <w:style w:type="paragraph" w:styleId="Textodeglobo">
    <w:name w:val="Balloon Text"/>
    <w:basedOn w:val="Normal"/>
    <w:link w:val="TextodegloboCar"/>
    <w:uiPriority w:val="99"/>
    <w:semiHidden/>
    <w:unhideWhenUsed/>
    <w:rsid w:val="0044518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18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4518E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F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36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50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Subttulo">
    <w:name w:val="Subtitle"/>
    <w:basedOn w:val="Normal"/>
    <w:link w:val="SubttuloCar"/>
    <w:qFormat/>
    <w:rsid w:val="000F0D28"/>
    <w:rPr>
      <w:rFonts w:ascii="Arial Narrow" w:eastAsia="Times New Roman" w:hAnsi="Arial Narrow" w:cs="Times New Roman"/>
      <w:b/>
      <w:bCs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rsid w:val="000F0D28"/>
    <w:rPr>
      <w:rFonts w:ascii="Arial Narrow" w:eastAsia="Times New Roman" w:hAnsi="Arial Narrow" w:cs="Times New Roman"/>
      <w:b/>
      <w:bCs/>
      <w:sz w:val="24"/>
      <w:szCs w:val="24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735ADD95B4F42BDBFD23859872EEE" ma:contentTypeVersion="0" ma:contentTypeDescription="Crear nuevo documento." ma:contentTypeScope="" ma:versionID="dd637ab743dc175efab17bdce857dbd1">
  <xsd:schema xmlns:xsd="http://www.w3.org/2001/XMLSchema" xmlns:xs="http://www.w3.org/2001/XMLSchema" xmlns:p="http://schemas.microsoft.com/office/2006/metadata/properties" xmlns:ns2="b88267a5-0852-4714-9a11-4aa7c350c1c2" xmlns:ns3="2e1b66e6-84d5-4201-88fb-3f6ff4bcf672" targetNamespace="http://schemas.microsoft.com/office/2006/metadata/properties" ma:root="true" ma:fieldsID="bf043a961b04f75562345f9a374be914" ns2:_="" ns3:_="">
    <xsd:import namespace="b88267a5-0852-4714-9a11-4aa7c350c1c2"/>
    <xsd:import namespace="2e1b66e6-84d5-4201-88fb-3f6ff4bcf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67a5-0852-4714-9a11-4aa7c350c1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b66e6-84d5-4201-88fb-3f6ff4bcf67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EFF40-A025-44DA-BBA3-C83EBEEA9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8267a5-0852-4714-9a11-4aa7c350c1c2"/>
    <ds:schemaRef ds:uri="2e1b66e6-84d5-4201-88fb-3f6ff4bcf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CCB428-7C34-4DC7-89D2-FAD54767FA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D4D14A-3046-41C2-B6AC-FD64AE57EB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A93AE6-3489-467C-A9E0-CADCF15C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Ramos</dc:creator>
  <cp:keywords/>
  <dc:description/>
  <cp:lastModifiedBy>Walter Hugo Munevar Rodriguez</cp:lastModifiedBy>
  <cp:revision>7</cp:revision>
  <cp:lastPrinted>2017-08-16T15:47:00Z</cp:lastPrinted>
  <dcterms:created xsi:type="dcterms:W3CDTF">2017-11-29T16:02:00Z</dcterms:created>
  <dcterms:modified xsi:type="dcterms:W3CDTF">2017-11-29T16:50:00Z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0x010100ADA735ADD95B4F42BDBFD23859872EEE</vt:lpwstr>
  </property>
</Properties>
</file>