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B3" w:rsidRPr="00BF4AFB" w:rsidRDefault="00995A4E" w:rsidP="00691104">
      <w:pPr>
        <w:widowControl w:val="0"/>
        <w:spacing w:line="360" w:lineRule="auto"/>
        <w:ind w:left="709" w:right="-91" w:hanging="567"/>
        <w:jc w:val="center"/>
        <w:rPr>
          <w:rFonts w:ascii="Arial" w:hAnsi="Arial" w:cs="Arial"/>
          <w:b/>
          <w:sz w:val="20"/>
          <w:szCs w:val="20"/>
          <w:lang w:val="es-ES_tradnl"/>
        </w:rPr>
      </w:pPr>
      <w:r w:rsidRPr="00BF4AFB">
        <w:rPr>
          <w:rFonts w:ascii="Arial" w:hAnsi="Arial" w:cs="Arial"/>
          <w:b/>
          <w:sz w:val="20"/>
          <w:szCs w:val="20"/>
          <w:lang w:val="es-ES_tradnl"/>
        </w:rPr>
        <w:t>TABLA DE CONTENIDO</w:t>
      </w:r>
    </w:p>
    <w:p w:rsidR="00D10AB3" w:rsidRPr="00BF4AFB" w:rsidRDefault="00D10AB3" w:rsidP="00995A4E">
      <w:pPr>
        <w:widowControl w:val="0"/>
        <w:spacing w:line="360" w:lineRule="auto"/>
        <w:ind w:left="567" w:right="-91"/>
        <w:jc w:val="center"/>
        <w:rPr>
          <w:rFonts w:ascii="Arial" w:hAnsi="Arial" w:cs="Arial"/>
          <w:b/>
          <w:sz w:val="20"/>
          <w:szCs w:val="20"/>
          <w:lang w:val="es-ES_tradnl"/>
        </w:rPr>
      </w:pPr>
    </w:p>
    <w:p w:rsidR="008077F6" w:rsidRPr="00BF4AFB" w:rsidRDefault="008077F6" w:rsidP="008A32FC">
      <w:pPr>
        <w:pStyle w:val="Prrafodelista"/>
        <w:numPr>
          <w:ilvl w:val="0"/>
          <w:numId w:val="1"/>
        </w:numPr>
        <w:spacing w:line="360" w:lineRule="auto"/>
        <w:ind w:left="567" w:right="-91" w:hanging="567"/>
        <w:jc w:val="both"/>
        <w:rPr>
          <w:rFonts w:ascii="Arial" w:hAnsi="Arial" w:cs="Arial"/>
          <w:b/>
          <w:sz w:val="20"/>
          <w:szCs w:val="20"/>
        </w:rPr>
      </w:pPr>
      <w:r w:rsidRPr="00BF4AFB">
        <w:rPr>
          <w:rFonts w:ascii="Arial" w:hAnsi="Arial" w:cs="Arial"/>
          <w:b/>
          <w:sz w:val="20"/>
          <w:szCs w:val="20"/>
        </w:rPr>
        <w:t>OBJETO</w:t>
      </w:r>
    </w:p>
    <w:p w:rsidR="008077F6" w:rsidRPr="00BF4AFB" w:rsidRDefault="008077F6" w:rsidP="008A32FC">
      <w:pPr>
        <w:pStyle w:val="Prrafodelista"/>
        <w:numPr>
          <w:ilvl w:val="0"/>
          <w:numId w:val="1"/>
        </w:numPr>
        <w:spacing w:line="360" w:lineRule="auto"/>
        <w:ind w:left="567" w:right="-91" w:hanging="567"/>
        <w:jc w:val="both"/>
        <w:rPr>
          <w:rFonts w:ascii="Arial" w:hAnsi="Arial" w:cs="Arial"/>
          <w:b/>
          <w:sz w:val="20"/>
          <w:szCs w:val="20"/>
        </w:rPr>
      </w:pPr>
      <w:r w:rsidRPr="00BF4AFB">
        <w:rPr>
          <w:rFonts w:ascii="Arial" w:hAnsi="Arial" w:cs="Arial"/>
          <w:b/>
          <w:sz w:val="20"/>
          <w:szCs w:val="20"/>
        </w:rPr>
        <w:t>ALCANCE</w:t>
      </w:r>
    </w:p>
    <w:p w:rsidR="008077F6" w:rsidRPr="00BF4AFB" w:rsidRDefault="008077F6" w:rsidP="008A32FC">
      <w:pPr>
        <w:pStyle w:val="Prrafodelista"/>
        <w:numPr>
          <w:ilvl w:val="0"/>
          <w:numId w:val="1"/>
        </w:numPr>
        <w:spacing w:line="360" w:lineRule="auto"/>
        <w:ind w:left="567" w:right="-91" w:hanging="567"/>
        <w:jc w:val="both"/>
        <w:rPr>
          <w:rFonts w:ascii="Arial" w:hAnsi="Arial" w:cs="Arial"/>
          <w:b/>
          <w:sz w:val="20"/>
          <w:szCs w:val="20"/>
        </w:rPr>
      </w:pPr>
      <w:r w:rsidRPr="00BF4AFB">
        <w:rPr>
          <w:rFonts w:ascii="Arial" w:hAnsi="Arial" w:cs="Arial"/>
          <w:b/>
          <w:sz w:val="20"/>
          <w:szCs w:val="20"/>
        </w:rPr>
        <w:t>RESPONSABLE</w:t>
      </w:r>
    </w:p>
    <w:p w:rsidR="008077F6" w:rsidRPr="00BF4AFB" w:rsidRDefault="008077F6" w:rsidP="008A32FC">
      <w:pPr>
        <w:pStyle w:val="Prrafodelista"/>
        <w:numPr>
          <w:ilvl w:val="0"/>
          <w:numId w:val="1"/>
        </w:numPr>
        <w:spacing w:line="360" w:lineRule="auto"/>
        <w:ind w:left="567" w:right="-91" w:hanging="567"/>
        <w:jc w:val="both"/>
        <w:rPr>
          <w:rFonts w:ascii="Arial" w:hAnsi="Arial" w:cs="Arial"/>
          <w:b/>
          <w:sz w:val="20"/>
          <w:szCs w:val="20"/>
        </w:rPr>
      </w:pPr>
      <w:r w:rsidRPr="00BF4AFB">
        <w:rPr>
          <w:rFonts w:ascii="Arial" w:hAnsi="Arial" w:cs="Arial"/>
          <w:b/>
          <w:sz w:val="20"/>
          <w:szCs w:val="20"/>
        </w:rPr>
        <w:t>DOCUMENTOS DE REFERENCIA</w:t>
      </w:r>
    </w:p>
    <w:p w:rsidR="008077F6" w:rsidRPr="00BF4AFB" w:rsidRDefault="008077F6" w:rsidP="008A32FC">
      <w:pPr>
        <w:pStyle w:val="Prrafodelista"/>
        <w:numPr>
          <w:ilvl w:val="0"/>
          <w:numId w:val="1"/>
        </w:numPr>
        <w:spacing w:line="360" w:lineRule="auto"/>
        <w:ind w:left="567" w:right="-2" w:hanging="567"/>
        <w:jc w:val="both"/>
        <w:rPr>
          <w:rFonts w:ascii="Arial" w:hAnsi="Arial" w:cs="Arial"/>
          <w:b/>
          <w:sz w:val="20"/>
          <w:szCs w:val="20"/>
        </w:rPr>
      </w:pPr>
      <w:r w:rsidRPr="00BF4AFB">
        <w:rPr>
          <w:rFonts w:ascii="Arial" w:hAnsi="Arial" w:cs="Arial"/>
          <w:b/>
          <w:sz w:val="20"/>
          <w:szCs w:val="20"/>
        </w:rPr>
        <w:t>DEFINICIONES</w:t>
      </w:r>
    </w:p>
    <w:p w:rsidR="001F6895" w:rsidRPr="00BF4AFB" w:rsidRDefault="001F6895" w:rsidP="008A32FC">
      <w:pPr>
        <w:pStyle w:val="Prrafodelista"/>
        <w:numPr>
          <w:ilvl w:val="0"/>
          <w:numId w:val="1"/>
        </w:numPr>
        <w:spacing w:line="360" w:lineRule="auto"/>
        <w:ind w:left="567" w:right="-91" w:hanging="567"/>
        <w:jc w:val="both"/>
        <w:rPr>
          <w:rFonts w:ascii="Arial" w:hAnsi="Arial" w:cs="Arial"/>
          <w:b/>
          <w:sz w:val="20"/>
          <w:szCs w:val="20"/>
        </w:rPr>
      </w:pPr>
      <w:r w:rsidRPr="00BF4AFB">
        <w:rPr>
          <w:rFonts w:ascii="Arial" w:hAnsi="Arial" w:cs="Arial"/>
          <w:b/>
          <w:sz w:val="20"/>
          <w:szCs w:val="20"/>
        </w:rPr>
        <w:t>CONDICIONES GENERALES</w:t>
      </w:r>
    </w:p>
    <w:p w:rsidR="00A6127A" w:rsidRDefault="00691104" w:rsidP="00691104">
      <w:pPr>
        <w:pStyle w:val="Encabezado"/>
        <w:numPr>
          <w:ilvl w:val="0"/>
          <w:numId w:val="1"/>
        </w:numPr>
        <w:tabs>
          <w:tab w:val="clear" w:pos="4252"/>
          <w:tab w:val="clear" w:pos="8504"/>
        </w:tabs>
        <w:spacing w:line="360" w:lineRule="auto"/>
        <w:ind w:left="567" w:hanging="567"/>
        <w:jc w:val="both"/>
        <w:rPr>
          <w:rFonts w:ascii="Arial" w:hAnsi="Arial" w:cs="Arial"/>
          <w:b/>
          <w:snapToGrid w:val="0"/>
          <w:sz w:val="20"/>
          <w:szCs w:val="20"/>
        </w:rPr>
      </w:pPr>
      <w:r w:rsidRPr="00691104">
        <w:rPr>
          <w:rFonts w:ascii="Arial" w:hAnsi="Arial" w:cs="Arial"/>
          <w:b/>
          <w:snapToGrid w:val="0"/>
          <w:sz w:val="20"/>
          <w:szCs w:val="20"/>
        </w:rPr>
        <w:t xml:space="preserve">ESTANDARES PARA EL DESARROLLO DE SOFTWARE EN TRANSMILENIO S.A </w:t>
      </w:r>
    </w:p>
    <w:p w:rsidR="0092565D" w:rsidRPr="00BF4AFB" w:rsidRDefault="0092565D" w:rsidP="00691104">
      <w:pPr>
        <w:pStyle w:val="Encabezado"/>
        <w:numPr>
          <w:ilvl w:val="0"/>
          <w:numId w:val="1"/>
        </w:numPr>
        <w:tabs>
          <w:tab w:val="clear" w:pos="4252"/>
          <w:tab w:val="clear" w:pos="8504"/>
        </w:tabs>
        <w:spacing w:line="360" w:lineRule="auto"/>
        <w:ind w:left="567" w:hanging="567"/>
        <w:jc w:val="both"/>
        <w:rPr>
          <w:rFonts w:ascii="Arial" w:hAnsi="Arial" w:cs="Arial"/>
          <w:b/>
          <w:snapToGrid w:val="0"/>
          <w:sz w:val="20"/>
          <w:szCs w:val="20"/>
        </w:rPr>
      </w:pPr>
      <w:r w:rsidRPr="00BF4AFB">
        <w:rPr>
          <w:rFonts w:ascii="Arial" w:hAnsi="Arial" w:cs="Arial"/>
          <w:b/>
          <w:snapToGrid w:val="0"/>
          <w:sz w:val="20"/>
          <w:szCs w:val="20"/>
        </w:rPr>
        <w:t>TABLA DE FORMATOS</w:t>
      </w:r>
    </w:p>
    <w:p w:rsidR="009B492D" w:rsidRPr="00BF4AFB" w:rsidRDefault="009B492D" w:rsidP="00D976D5">
      <w:pPr>
        <w:spacing w:line="360" w:lineRule="auto"/>
        <w:rPr>
          <w:rFonts w:ascii="Arial" w:hAnsi="Arial" w:cs="Arial"/>
          <w:b/>
          <w:sz w:val="20"/>
          <w:szCs w:val="20"/>
        </w:rPr>
      </w:pPr>
    </w:p>
    <w:p w:rsidR="009B492D" w:rsidRPr="00BF4AFB" w:rsidRDefault="006C59EE" w:rsidP="00D976D5">
      <w:pPr>
        <w:spacing w:line="360" w:lineRule="auto"/>
        <w:rPr>
          <w:rFonts w:ascii="Arial" w:hAnsi="Arial" w:cs="Arial"/>
          <w:b/>
          <w:sz w:val="20"/>
          <w:szCs w:val="20"/>
        </w:rPr>
      </w:pPr>
      <w:r w:rsidRPr="00BF4AFB">
        <w:rPr>
          <w:rFonts w:ascii="Arial" w:hAnsi="Arial" w:cs="Arial"/>
          <w:b/>
          <w:sz w:val="20"/>
          <w:szCs w:val="20"/>
        </w:rPr>
        <w:t>MODIFICACIONES</w:t>
      </w:r>
    </w:p>
    <w:p w:rsidR="006C59EE" w:rsidRPr="00BF4AFB" w:rsidRDefault="006C59EE" w:rsidP="00D976D5">
      <w:pPr>
        <w:spacing w:line="360" w:lineRule="auto"/>
        <w:rPr>
          <w:rFonts w:ascii="Arial" w:hAnsi="Arial" w:cs="Arial"/>
          <w:b/>
          <w:sz w:val="20"/>
          <w:szCs w:val="20"/>
        </w:rPr>
      </w:pPr>
    </w:p>
    <w:tbl>
      <w:tblPr>
        <w:tblW w:w="9056" w:type="dxa"/>
        <w:jc w:val="righ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129"/>
        <w:gridCol w:w="1276"/>
        <w:gridCol w:w="4868"/>
        <w:gridCol w:w="1783"/>
      </w:tblGrid>
      <w:tr w:rsidR="006C59EE" w:rsidRPr="00BF4AFB" w:rsidTr="00F16D67">
        <w:trPr>
          <w:trHeight w:val="442"/>
          <w:tblHeader/>
          <w:jc w:val="right"/>
        </w:trPr>
        <w:tc>
          <w:tcPr>
            <w:tcW w:w="1129"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b/>
                <w:bCs/>
                <w:sz w:val="20"/>
                <w:szCs w:val="20"/>
              </w:rPr>
            </w:pPr>
            <w:r w:rsidRPr="00BF4AFB">
              <w:rPr>
                <w:rFonts w:ascii="Arial" w:hAnsi="Arial" w:cs="Arial"/>
                <w:b/>
                <w:bCs/>
                <w:sz w:val="20"/>
                <w:szCs w:val="20"/>
              </w:rPr>
              <w:t xml:space="preserve">VERSIÓN </w:t>
            </w:r>
          </w:p>
        </w:tc>
        <w:tc>
          <w:tcPr>
            <w:tcW w:w="1276"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b/>
                <w:bCs/>
                <w:sz w:val="20"/>
                <w:szCs w:val="20"/>
              </w:rPr>
            </w:pPr>
            <w:r w:rsidRPr="00BF4AFB">
              <w:rPr>
                <w:rFonts w:ascii="Arial" w:hAnsi="Arial" w:cs="Arial"/>
                <w:b/>
                <w:bCs/>
                <w:sz w:val="20"/>
                <w:szCs w:val="20"/>
              </w:rPr>
              <w:t>FECHA</w:t>
            </w:r>
          </w:p>
        </w:tc>
        <w:tc>
          <w:tcPr>
            <w:tcW w:w="4868"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b/>
                <w:bCs/>
                <w:sz w:val="20"/>
                <w:szCs w:val="20"/>
              </w:rPr>
            </w:pPr>
            <w:r w:rsidRPr="00BF4AFB">
              <w:rPr>
                <w:rFonts w:ascii="Arial" w:hAnsi="Arial" w:cs="Arial"/>
                <w:b/>
                <w:bCs/>
                <w:sz w:val="20"/>
                <w:szCs w:val="20"/>
              </w:rPr>
              <w:t>CAMBIO</w:t>
            </w:r>
          </w:p>
        </w:tc>
        <w:tc>
          <w:tcPr>
            <w:tcW w:w="1783"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b/>
                <w:sz w:val="20"/>
                <w:szCs w:val="20"/>
              </w:rPr>
            </w:pPr>
            <w:r w:rsidRPr="00BF4AFB">
              <w:rPr>
                <w:rFonts w:ascii="Arial" w:hAnsi="Arial" w:cs="Arial"/>
                <w:b/>
                <w:bCs/>
                <w:sz w:val="20"/>
                <w:szCs w:val="20"/>
              </w:rPr>
              <w:t>SOLICITÓ</w:t>
            </w:r>
          </w:p>
        </w:tc>
      </w:tr>
      <w:tr w:rsidR="006C59EE" w:rsidRPr="00BF4AFB" w:rsidTr="00F16D67">
        <w:trPr>
          <w:trHeight w:val="587"/>
          <w:jc w:val="right"/>
        </w:trPr>
        <w:tc>
          <w:tcPr>
            <w:tcW w:w="1129"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sz w:val="20"/>
                <w:szCs w:val="20"/>
              </w:rPr>
            </w:pPr>
            <w:r w:rsidRPr="00BF4AFB">
              <w:rPr>
                <w:rFonts w:ascii="Arial" w:hAnsi="Arial" w:cs="Arial"/>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02363E">
            <w:pPr>
              <w:ind w:right="72"/>
              <w:jc w:val="center"/>
              <w:rPr>
                <w:rFonts w:ascii="Arial" w:hAnsi="Arial" w:cs="Arial"/>
                <w:sz w:val="20"/>
                <w:szCs w:val="20"/>
              </w:rPr>
            </w:pPr>
            <w:r w:rsidRPr="00BF4AFB">
              <w:rPr>
                <w:rFonts w:ascii="Arial" w:hAnsi="Arial" w:cs="Arial"/>
                <w:sz w:val="20"/>
                <w:szCs w:val="20"/>
              </w:rPr>
              <w:t>201</w:t>
            </w:r>
            <w:r w:rsidR="0002363E">
              <w:rPr>
                <w:rFonts w:ascii="Arial" w:hAnsi="Arial" w:cs="Arial"/>
                <w:sz w:val="20"/>
                <w:szCs w:val="20"/>
              </w:rPr>
              <w:t>7</w:t>
            </w:r>
            <w:r w:rsidRPr="00BF4AFB">
              <w:rPr>
                <w:rFonts w:ascii="Arial" w:hAnsi="Arial" w:cs="Arial"/>
                <w:sz w:val="20"/>
                <w:szCs w:val="20"/>
              </w:rPr>
              <w:t>-</w:t>
            </w:r>
            <w:r w:rsidR="0002363E">
              <w:rPr>
                <w:rFonts w:ascii="Arial" w:hAnsi="Arial" w:cs="Arial"/>
                <w:sz w:val="20"/>
                <w:szCs w:val="20"/>
              </w:rPr>
              <w:t>06</w:t>
            </w:r>
            <w:r w:rsidRPr="00BF4AFB">
              <w:rPr>
                <w:rFonts w:ascii="Arial" w:hAnsi="Arial" w:cs="Arial"/>
                <w:sz w:val="20"/>
                <w:szCs w:val="20"/>
              </w:rPr>
              <w:t>-</w:t>
            </w:r>
            <w:r w:rsidR="0002363E">
              <w:rPr>
                <w:rFonts w:ascii="Arial" w:hAnsi="Arial" w:cs="Arial"/>
                <w:sz w:val="20"/>
                <w:szCs w:val="20"/>
              </w:rPr>
              <w:t>07</w:t>
            </w:r>
          </w:p>
        </w:tc>
        <w:tc>
          <w:tcPr>
            <w:tcW w:w="4868"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rPr>
                <w:rFonts w:ascii="Arial" w:hAnsi="Arial" w:cs="Arial"/>
                <w:sz w:val="20"/>
                <w:szCs w:val="20"/>
              </w:rPr>
            </w:pPr>
            <w:r w:rsidRPr="00BF4AFB">
              <w:rPr>
                <w:rFonts w:ascii="Arial" w:hAnsi="Arial" w:cs="Arial"/>
                <w:sz w:val="20"/>
                <w:szCs w:val="20"/>
              </w:rPr>
              <w:t>Primera versión oficial del documento</w:t>
            </w:r>
          </w:p>
        </w:tc>
        <w:tc>
          <w:tcPr>
            <w:tcW w:w="1783" w:type="dxa"/>
            <w:tcBorders>
              <w:top w:val="single" w:sz="4" w:space="0" w:color="auto"/>
              <w:left w:val="single" w:sz="4" w:space="0" w:color="auto"/>
              <w:bottom w:val="single" w:sz="4" w:space="0" w:color="auto"/>
              <w:right w:val="single" w:sz="4" w:space="0" w:color="auto"/>
            </w:tcBorders>
            <w:vAlign w:val="center"/>
          </w:tcPr>
          <w:p w:rsidR="006C59EE" w:rsidRPr="00BF4AFB" w:rsidRDefault="006C59EE" w:rsidP="00F16D67">
            <w:pPr>
              <w:jc w:val="center"/>
              <w:rPr>
                <w:rFonts w:ascii="Arial" w:hAnsi="Arial" w:cs="Arial"/>
                <w:sz w:val="20"/>
                <w:szCs w:val="20"/>
              </w:rPr>
            </w:pPr>
            <w:r w:rsidRPr="00BF4AFB">
              <w:rPr>
                <w:rFonts w:ascii="Arial" w:hAnsi="Arial" w:cs="Arial"/>
                <w:sz w:val="20"/>
                <w:szCs w:val="20"/>
              </w:rPr>
              <w:t>N.A.</w:t>
            </w:r>
          </w:p>
        </w:tc>
      </w:tr>
    </w:tbl>
    <w:p w:rsidR="00C05717" w:rsidRDefault="00C05717">
      <w:pPr>
        <w:sectPr w:rsidR="00C05717" w:rsidSect="00843487">
          <w:headerReference w:type="default" r:id="rId11"/>
          <w:footerReference w:type="default" r:id="rId12"/>
          <w:headerReference w:type="first" r:id="rId13"/>
          <w:footerReference w:type="first" r:id="rId14"/>
          <w:pgSz w:w="12240" w:h="15840" w:code="1"/>
          <w:pgMar w:top="1361" w:right="1700" w:bottom="1361" w:left="1701" w:header="624" w:footer="624" w:gutter="0"/>
          <w:cols w:space="708"/>
          <w:docGrid w:linePitch="360"/>
        </w:sectPr>
      </w:pPr>
    </w:p>
    <w:p w:rsidR="00C05717" w:rsidRDefault="00C05717" w:rsidP="00F5739D">
      <w:pPr>
        <w:pStyle w:val="Prrafodelista"/>
        <w:keepNext/>
        <w:tabs>
          <w:tab w:val="left" w:pos="-2127"/>
        </w:tabs>
        <w:spacing w:line="360" w:lineRule="auto"/>
        <w:ind w:left="0" w:right="-91"/>
        <w:jc w:val="both"/>
        <w:outlineLvl w:val="1"/>
        <w:rPr>
          <w:rFonts w:ascii="Arial" w:eastAsia="Times New Roman" w:hAnsi="Arial" w:cs="Arial"/>
          <w:b/>
          <w:sz w:val="20"/>
          <w:szCs w:val="20"/>
          <w:lang w:val="es-ES" w:eastAsia="es-ES"/>
        </w:rPr>
      </w:pPr>
    </w:p>
    <w:p w:rsidR="00AA4008" w:rsidRPr="00BF4AFB" w:rsidRDefault="00AA4008" w:rsidP="00D92C18">
      <w:pPr>
        <w:pStyle w:val="Prrafodelista"/>
        <w:keepNext/>
        <w:numPr>
          <w:ilvl w:val="0"/>
          <w:numId w:val="2"/>
        </w:numPr>
        <w:tabs>
          <w:tab w:val="left" w:pos="-2127"/>
        </w:tabs>
        <w:spacing w:after="240" w:line="360" w:lineRule="auto"/>
        <w:ind w:left="567" w:right="-91" w:hanging="567"/>
        <w:jc w:val="both"/>
        <w:outlineLvl w:val="1"/>
        <w:rPr>
          <w:rFonts w:ascii="Arial" w:hAnsi="Arial" w:cs="Arial"/>
          <w:b/>
          <w:sz w:val="20"/>
          <w:szCs w:val="20"/>
        </w:rPr>
      </w:pPr>
      <w:r w:rsidRPr="00BF4AFB">
        <w:rPr>
          <w:rFonts w:ascii="Arial" w:hAnsi="Arial" w:cs="Arial"/>
          <w:b/>
          <w:sz w:val="20"/>
          <w:szCs w:val="20"/>
        </w:rPr>
        <w:t>OBJETO</w:t>
      </w:r>
    </w:p>
    <w:p w:rsidR="006C59EE" w:rsidRPr="00BF4AFB" w:rsidRDefault="00545737" w:rsidP="006C59EE">
      <w:pPr>
        <w:pStyle w:val="Textoindependiente3"/>
        <w:spacing w:after="0" w:line="360" w:lineRule="auto"/>
        <w:jc w:val="both"/>
        <w:rPr>
          <w:rFonts w:ascii="Arial" w:hAnsi="Arial" w:cs="Arial"/>
          <w:bCs/>
          <w:sz w:val="20"/>
          <w:szCs w:val="20"/>
        </w:rPr>
      </w:pPr>
      <w:r w:rsidRPr="00545737">
        <w:rPr>
          <w:rFonts w:ascii="Arial" w:hAnsi="Arial" w:cs="Arial"/>
          <w:sz w:val="20"/>
          <w:szCs w:val="20"/>
          <w:lang w:val="es-CO" w:eastAsia="es-CO"/>
        </w:rPr>
        <w:t>Este documento tiene como objetivo establecer los estándares de desarrollo de software en TRANSMILENIO S.A., que se deben incluir como obligación en los estudios técnicos y económicos cuando las diferentes áreas de la empresa requieran contratar empresas de desarrollo de software o ingenieros de diferentes disciplinas para la construcción de herramientas de software que necesiten.</w:t>
      </w:r>
    </w:p>
    <w:p w:rsidR="00AA4008" w:rsidRPr="00BF4AFB" w:rsidRDefault="00AA4008" w:rsidP="00D92C18">
      <w:pPr>
        <w:pStyle w:val="Prrafodelista"/>
        <w:keepNext/>
        <w:numPr>
          <w:ilvl w:val="0"/>
          <w:numId w:val="2"/>
        </w:numPr>
        <w:tabs>
          <w:tab w:val="left" w:pos="-2127"/>
        </w:tabs>
        <w:spacing w:before="360" w:after="360" w:line="360" w:lineRule="auto"/>
        <w:ind w:left="567" w:right="-142" w:hanging="567"/>
        <w:jc w:val="both"/>
        <w:outlineLvl w:val="1"/>
        <w:rPr>
          <w:rFonts w:ascii="Arial" w:hAnsi="Arial" w:cs="Arial"/>
          <w:b/>
          <w:sz w:val="20"/>
          <w:szCs w:val="20"/>
        </w:rPr>
      </w:pPr>
      <w:r w:rsidRPr="00BF4AFB">
        <w:rPr>
          <w:rFonts w:ascii="Arial" w:hAnsi="Arial" w:cs="Arial"/>
          <w:b/>
          <w:sz w:val="20"/>
          <w:szCs w:val="20"/>
        </w:rPr>
        <w:t>ALCANCE</w:t>
      </w:r>
    </w:p>
    <w:p w:rsidR="00E0336D" w:rsidRPr="00E0336D" w:rsidRDefault="006C59EE" w:rsidP="00E0336D">
      <w:pPr>
        <w:tabs>
          <w:tab w:val="left" w:pos="-2268"/>
          <w:tab w:val="num" w:pos="870"/>
        </w:tabs>
        <w:spacing w:line="360" w:lineRule="auto"/>
        <w:ind w:right="-91"/>
        <w:jc w:val="both"/>
        <w:rPr>
          <w:rFonts w:ascii="Arial" w:hAnsi="Arial" w:cs="Arial"/>
          <w:sz w:val="20"/>
          <w:szCs w:val="20"/>
        </w:rPr>
      </w:pPr>
      <w:r w:rsidRPr="00BF4AFB">
        <w:rPr>
          <w:rFonts w:ascii="Arial" w:hAnsi="Arial" w:cs="Arial"/>
          <w:sz w:val="20"/>
          <w:szCs w:val="20"/>
        </w:rPr>
        <w:t xml:space="preserve">El alcance de este </w:t>
      </w:r>
      <w:r w:rsidR="00F35054">
        <w:rPr>
          <w:rFonts w:ascii="Arial" w:hAnsi="Arial" w:cs="Arial"/>
          <w:sz w:val="20"/>
          <w:szCs w:val="20"/>
        </w:rPr>
        <w:t>protocolo</w:t>
      </w:r>
      <w:r w:rsidR="00E0336D" w:rsidRPr="00E0336D">
        <w:rPr>
          <w:rFonts w:ascii="Arial" w:hAnsi="Arial" w:cs="Arial"/>
          <w:sz w:val="20"/>
          <w:szCs w:val="20"/>
        </w:rPr>
        <w:t xml:space="preserve"> es de conocimiento y aplicación de </w:t>
      </w:r>
      <w:r w:rsidR="00F35054">
        <w:rPr>
          <w:rFonts w:ascii="Arial" w:hAnsi="Arial" w:cs="Arial"/>
          <w:sz w:val="20"/>
          <w:szCs w:val="20"/>
        </w:rPr>
        <w:t xml:space="preserve">todas </w:t>
      </w:r>
      <w:r w:rsidR="00E0336D" w:rsidRPr="00E0336D">
        <w:rPr>
          <w:rFonts w:ascii="Arial" w:hAnsi="Arial" w:cs="Arial"/>
          <w:sz w:val="20"/>
          <w:szCs w:val="20"/>
        </w:rPr>
        <w:t xml:space="preserve">las Dependencias de TRANSMILENIO S.A., que en cumplimiento de la misión de la entidad, demanden desarrollo de software o funcionalidades a la medida. </w:t>
      </w:r>
    </w:p>
    <w:p w:rsidR="00C05717" w:rsidRPr="00BF4AFB" w:rsidRDefault="00C05717" w:rsidP="00D92C18">
      <w:pPr>
        <w:pStyle w:val="Prrafodelista"/>
        <w:keepNext/>
        <w:numPr>
          <w:ilvl w:val="0"/>
          <w:numId w:val="2"/>
        </w:numPr>
        <w:tabs>
          <w:tab w:val="left" w:pos="-2127"/>
        </w:tabs>
        <w:spacing w:before="360" w:after="360" w:line="360" w:lineRule="auto"/>
        <w:ind w:left="567" w:right="-142" w:hanging="567"/>
        <w:jc w:val="both"/>
        <w:outlineLvl w:val="1"/>
        <w:rPr>
          <w:rFonts w:ascii="Arial" w:hAnsi="Arial" w:cs="Arial"/>
          <w:b/>
          <w:sz w:val="20"/>
          <w:szCs w:val="20"/>
        </w:rPr>
      </w:pPr>
      <w:r w:rsidRPr="00BF4AFB">
        <w:rPr>
          <w:rFonts w:ascii="Arial" w:hAnsi="Arial" w:cs="Arial"/>
          <w:b/>
          <w:sz w:val="20"/>
          <w:szCs w:val="20"/>
        </w:rPr>
        <w:t>RESPONSABLE</w:t>
      </w:r>
    </w:p>
    <w:p w:rsidR="006C59EE" w:rsidRPr="00BF4AFB" w:rsidRDefault="006C59EE" w:rsidP="006C59EE">
      <w:pPr>
        <w:pStyle w:val="Default"/>
        <w:spacing w:line="360" w:lineRule="auto"/>
        <w:jc w:val="both"/>
        <w:rPr>
          <w:color w:val="auto"/>
          <w:sz w:val="20"/>
          <w:szCs w:val="20"/>
        </w:rPr>
      </w:pPr>
      <w:r w:rsidRPr="00BF4AFB">
        <w:rPr>
          <w:color w:val="auto"/>
          <w:sz w:val="20"/>
          <w:szCs w:val="20"/>
        </w:rPr>
        <w:t>El responsable por la elaboración, implementación, mantenimiento de este procedimiento es el Prof</w:t>
      </w:r>
      <w:r w:rsidR="009D41AE">
        <w:rPr>
          <w:color w:val="auto"/>
          <w:sz w:val="20"/>
          <w:szCs w:val="20"/>
        </w:rPr>
        <w:t>esional Especializado Grado 06</w:t>
      </w:r>
      <w:r w:rsidRPr="00BF4AFB">
        <w:rPr>
          <w:color w:val="auto"/>
          <w:sz w:val="20"/>
          <w:szCs w:val="20"/>
        </w:rPr>
        <w:t xml:space="preserve">. </w:t>
      </w:r>
      <w:r w:rsidRPr="00BF4AFB">
        <w:rPr>
          <w:rFonts w:eastAsia="Times New Roman"/>
          <w:color w:val="auto"/>
          <w:sz w:val="20"/>
          <w:szCs w:val="20"/>
          <w:lang w:val="es-ES" w:eastAsia="es-ES"/>
        </w:rPr>
        <w:t xml:space="preserve">Por su cumplimiento es responsable el (la) Director(a) Técnico(a) de </w:t>
      </w:r>
      <w:proofErr w:type="spellStart"/>
      <w:r w:rsidR="00337E06">
        <w:rPr>
          <w:rFonts w:eastAsia="Times New Roman"/>
          <w:color w:val="auto"/>
          <w:sz w:val="20"/>
          <w:szCs w:val="20"/>
          <w:lang w:val="es-ES" w:eastAsia="es-ES"/>
        </w:rPr>
        <w:t>TIC’s</w:t>
      </w:r>
      <w:proofErr w:type="spellEnd"/>
      <w:r w:rsidR="00E64FCC">
        <w:rPr>
          <w:rFonts w:eastAsia="Times New Roman"/>
          <w:color w:val="auto"/>
          <w:sz w:val="20"/>
          <w:szCs w:val="20"/>
          <w:lang w:val="es-ES" w:eastAsia="es-ES"/>
        </w:rPr>
        <w:t>.</w:t>
      </w:r>
    </w:p>
    <w:p w:rsidR="006C59EE" w:rsidRPr="00BF4AFB" w:rsidRDefault="006C59EE" w:rsidP="006C59EE">
      <w:pPr>
        <w:pStyle w:val="Default"/>
        <w:jc w:val="both"/>
        <w:rPr>
          <w:color w:val="auto"/>
          <w:sz w:val="20"/>
          <w:szCs w:val="20"/>
        </w:rPr>
      </w:pPr>
    </w:p>
    <w:p w:rsidR="001B0C84" w:rsidRDefault="006C59EE" w:rsidP="00D976D5">
      <w:pPr>
        <w:tabs>
          <w:tab w:val="left" w:pos="-2268"/>
          <w:tab w:val="num" w:pos="870"/>
        </w:tabs>
        <w:spacing w:line="360" w:lineRule="auto"/>
        <w:ind w:right="-91"/>
        <w:jc w:val="both"/>
        <w:rPr>
          <w:rFonts w:ascii="Arial" w:hAnsi="Arial" w:cs="Arial"/>
          <w:sz w:val="20"/>
          <w:szCs w:val="20"/>
        </w:rPr>
      </w:pPr>
      <w:r w:rsidRPr="00BF4AFB">
        <w:rPr>
          <w:rFonts w:ascii="Arial" w:hAnsi="Arial" w:cs="Arial"/>
          <w:sz w:val="20"/>
          <w:szCs w:val="20"/>
        </w:rPr>
        <w:t xml:space="preserve">La revisión y/o actualización de este documento deberá realizarse cuando se considere pertinente por parte de los responsables de su aplicación y cumplimiento. </w:t>
      </w:r>
    </w:p>
    <w:p w:rsidR="00AA4008" w:rsidRPr="00BF4AFB" w:rsidRDefault="00AA4008" w:rsidP="00D92C18">
      <w:pPr>
        <w:pStyle w:val="Prrafodelista"/>
        <w:keepNext/>
        <w:numPr>
          <w:ilvl w:val="0"/>
          <w:numId w:val="2"/>
        </w:numPr>
        <w:tabs>
          <w:tab w:val="left" w:pos="-2127"/>
        </w:tabs>
        <w:spacing w:before="360" w:after="360" w:line="360" w:lineRule="auto"/>
        <w:ind w:left="567" w:right="-142" w:hanging="567"/>
        <w:jc w:val="both"/>
        <w:outlineLvl w:val="1"/>
        <w:rPr>
          <w:rFonts w:ascii="Arial" w:hAnsi="Arial" w:cs="Arial"/>
          <w:b/>
          <w:sz w:val="20"/>
          <w:szCs w:val="20"/>
        </w:rPr>
      </w:pPr>
      <w:r w:rsidRPr="00BF4AFB">
        <w:rPr>
          <w:rFonts w:ascii="Arial" w:hAnsi="Arial" w:cs="Arial"/>
          <w:b/>
          <w:sz w:val="20"/>
          <w:szCs w:val="20"/>
        </w:rPr>
        <w:t xml:space="preserve">DOCUMENTOS DE REFERENCIA </w:t>
      </w:r>
    </w:p>
    <w:p w:rsidR="00F3670C" w:rsidRDefault="00F3670C" w:rsidP="00F3670C">
      <w:pPr>
        <w:numPr>
          <w:ilvl w:val="0"/>
          <w:numId w:val="3"/>
        </w:numPr>
        <w:spacing w:line="360" w:lineRule="auto"/>
        <w:rPr>
          <w:rFonts w:ascii="Arial" w:hAnsi="Arial" w:cs="Arial"/>
          <w:sz w:val="20"/>
          <w:szCs w:val="20"/>
        </w:rPr>
      </w:pPr>
      <w:r w:rsidRPr="00F3670C">
        <w:rPr>
          <w:rFonts w:ascii="Arial" w:hAnsi="Arial" w:cs="Arial"/>
          <w:sz w:val="20"/>
          <w:szCs w:val="20"/>
        </w:rPr>
        <w:t>Estándar SQL ANSI 92</w:t>
      </w:r>
    </w:p>
    <w:p w:rsidR="00F3670C" w:rsidRDefault="00F3670C" w:rsidP="00F3670C">
      <w:pPr>
        <w:numPr>
          <w:ilvl w:val="0"/>
          <w:numId w:val="3"/>
        </w:numPr>
        <w:spacing w:line="360" w:lineRule="auto"/>
        <w:jc w:val="both"/>
        <w:rPr>
          <w:rFonts w:ascii="Arial" w:hAnsi="Arial" w:cs="Arial"/>
          <w:sz w:val="20"/>
          <w:szCs w:val="20"/>
        </w:rPr>
      </w:pPr>
      <w:r>
        <w:rPr>
          <w:rFonts w:ascii="Arial" w:hAnsi="Arial" w:cs="Arial"/>
          <w:sz w:val="20"/>
          <w:szCs w:val="20"/>
        </w:rPr>
        <w:t>M</w:t>
      </w:r>
      <w:r w:rsidRPr="00F3670C">
        <w:rPr>
          <w:rFonts w:ascii="Arial" w:hAnsi="Arial" w:cs="Arial"/>
          <w:sz w:val="20"/>
          <w:szCs w:val="20"/>
        </w:rPr>
        <w:t xml:space="preserve">etodología de </w:t>
      </w:r>
      <w:proofErr w:type="spellStart"/>
      <w:r w:rsidRPr="00F3670C">
        <w:rPr>
          <w:rFonts w:ascii="Arial" w:hAnsi="Arial" w:cs="Arial"/>
          <w:sz w:val="20"/>
          <w:szCs w:val="20"/>
        </w:rPr>
        <w:t>Immon</w:t>
      </w:r>
      <w:proofErr w:type="spellEnd"/>
      <w:r w:rsidRPr="00F3670C">
        <w:rPr>
          <w:rFonts w:ascii="Arial" w:hAnsi="Arial" w:cs="Arial"/>
          <w:sz w:val="20"/>
          <w:szCs w:val="20"/>
        </w:rPr>
        <w:t xml:space="preserve"> </w:t>
      </w:r>
    </w:p>
    <w:p w:rsidR="00821868" w:rsidRDefault="00821868" w:rsidP="00821868">
      <w:pPr>
        <w:numPr>
          <w:ilvl w:val="0"/>
          <w:numId w:val="3"/>
        </w:numPr>
        <w:spacing w:line="360" w:lineRule="auto"/>
        <w:jc w:val="both"/>
        <w:rPr>
          <w:rFonts w:ascii="Arial" w:hAnsi="Arial" w:cs="Arial"/>
          <w:sz w:val="20"/>
          <w:szCs w:val="20"/>
        </w:rPr>
      </w:pPr>
      <w:r w:rsidRPr="00821868">
        <w:rPr>
          <w:rFonts w:ascii="Arial" w:hAnsi="Arial" w:cs="Arial"/>
          <w:sz w:val="20"/>
          <w:szCs w:val="20"/>
        </w:rPr>
        <w:t xml:space="preserve">MVC Patrón de Modelo-Controlador-Vista </w:t>
      </w:r>
    </w:p>
    <w:p w:rsidR="00821868" w:rsidRDefault="00821868" w:rsidP="00821868">
      <w:pPr>
        <w:numPr>
          <w:ilvl w:val="0"/>
          <w:numId w:val="3"/>
        </w:numPr>
        <w:tabs>
          <w:tab w:val="left" w:pos="426"/>
        </w:tabs>
        <w:spacing w:line="360" w:lineRule="auto"/>
        <w:rPr>
          <w:rFonts w:ascii="Arial" w:hAnsi="Arial" w:cs="Arial"/>
          <w:sz w:val="20"/>
          <w:szCs w:val="20"/>
          <w:lang w:val="en-US"/>
        </w:rPr>
      </w:pPr>
      <w:proofErr w:type="spellStart"/>
      <w:r w:rsidRPr="00821868">
        <w:rPr>
          <w:rFonts w:ascii="Arial" w:hAnsi="Arial" w:cs="Arial"/>
          <w:sz w:val="20"/>
          <w:szCs w:val="20"/>
          <w:lang w:val="en-US"/>
        </w:rPr>
        <w:t>GoF</w:t>
      </w:r>
      <w:proofErr w:type="spellEnd"/>
      <w:r w:rsidRPr="00821868">
        <w:rPr>
          <w:rFonts w:ascii="Arial" w:hAnsi="Arial" w:cs="Arial"/>
          <w:sz w:val="20"/>
          <w:szCs w:val="20"/>
          <w:lang w:val="en-US"/>
        </w:rPr>
        <w:t xml:space="preserve">  The Gang of Four, Erich Gamma, Richard Helm, Ralph Johnson and John </w:t>
      </w:r>
      <w:proofErr w:type="spellStart"/>
      <w:r w:rsidRPr="00821868">
        <w:rPr>
          <w:rFonts w:ascii="Arial" w:hAnsi="Arial" w:cs="Arial"/>
          <w:sz w:val="20"/>
          <w:szCs w:val="20"/>
          <w:lang w:val="en-US"/>
        </w:rPr>
        <w:t>Vlissides</w:t>
      </w:r>
      <w:proofErr w:type="spellEnd"/>
      <w:r w:rsidRPr="00821868">
        <w:rPr>
          <w:rFonts w:ascii="Arial" w:hAnsi="Arial" w:cs="Arial"/>
          <w:sz w:val="20"/>
          <w:szCs w:val="20"/>
          <w:lang w:val="en-US"/>
        </w:rPr>
        <w:t xml:space="preserve"> </w:t>
      </w:r>
      <w:proofErr w:type="spellStart"/>
      <w:r w:rsidRPr="00821868">
        <w:rPr>
          <w:rFonts w:ascii="Arial" w:hAnsi="Arial" w:cs="Arial"/>
          <w:sz w:val="20"/>
          <w:szCs w:val="20"/>
          <w:lang w:val="en-US"/>
        </w:rPr>
        <w:t>autores</w:t>
      </w:r>
      <w:proofErr w:type="spellEnd"/>
      <w:r w:rsidRPr="00821868">
        <w:rPr>
          <w:rFonts w:ascii="Arial" w:hAnsi="Arial" w:cs="Arial"/>
          <w:sz w:val="20"/>
          <w:szCs w:val="20"/>
          <w:lang w:val="en-US"/>
        </w:rPr>
        <w:t xml:space="preserve"> del </w:t>
      </w:r>
      <w:proofErr w:type="spellStart"/>
      <w:r w:rsidRPr="00821868">
        <w:rPr>
          <w:rFonts w:ascii="Arial" w:hAnsi="Arial" w:cs="Arial"/>
          <w:sz w:val="20"/>
          <w:szCs w:val="20"/>
          <w:lang w:val="en-US"/>
        </w:rPr>
        <w:t>libro</w:t>
      </w:r>
      <w:proofErr w:type="spellEnd"/>
      <w:r w:rsidRPr="00821868">
        <w:rPr>
          <w:rFonts w:ascii="Arial" w:hAnsi="Arial" w:cs="Arial"/>
          <w:sz w:val="20"/>
          <w:szCs w:val="20"/>
          <w:lang w:val="en-US"/>
        </w:rPr>
        <w:t xml:space="preserve"> Design Patterns: Elements of Reusable Object-Oriented Software</w:t>
      </w:r>
    </w:p>
    <w:p w:rsidR="00AA4008" w:rsidRDefault="00AA4008" w:rsidP="00D92C18">
      <w:pPr>
        <w:pStyle w:val="Prrafodelista"/>
        <w:keepNext/>
        <w:numPr>
          <w:ilvl w:val="0"/>
          <w:numId w:val="2"/>
        </w:numPr>
        <w:tabs>
          <w:tab w:val="left" w:pos="-2127"/>
        </w:tabs>
        <w:spacing w:before="360" w:after="360" w:line="360" w:lineRule="auto"/>
        <w:ind w:left="567" w:right="-142" w:hanging="567"/>
        <w:jc w:val="both"/>
        <w:outlineLvl w:val="1"/>
        <w:rPr>
          <w:rFonts w:ascii="Arial" w:hAnsi="Arial" w:cs="Arial"/>
          <w:b/>
          <w:sz w:val="20"/>
          <w:szCs w:val="20"/>
        </w:rPr>
      </w:pPr>
      <w:r w:rsidRPr="00BF4AFB">
        <w:rPr>
          <w:rFonts w:ascii="Arial" w:hAnsi="Arial" w:cs="Arial"/>
          <w:b/>
          <w:sz w:val="20"/>
          <w:szCs w:val="20"/>
        </w:rPr>
        <w:lastRenderedPageBreak/>
        <w:t>DEFINICIONES</w:t>
      </w:r>
    </w:p>
    <w:p w:rsidR="00C311A1" w:rsidRPr="00441596" w:rsidRDefault="00C311A1" w:rsidP="00C311A1">
      <w:pPr>
        <w:keepNext/>
        <w:tabs>
          <w:tab w:val="left" w:pos="-2127"/>
        </w:tabs>
        <w:spacing w:before="360" w:after="360" w:line="360" w:lineRule="auto"/>
        <w:ind w:right="-142"/>
        <w:jc w:val="both"/>
        <w:outlineLvl w:val="1"/>
        <w:rPr>
          <w:rFonts w:ascii="Arial" w:hAnsi="Arial" w:cs="Arial"/>
          <w:color w:val="222222"/>
          <w:sz w:val="21"/>
          <w:szCs w:val="21"/>
          <w:shd w:val="clear" w:color="auto" w:fill="FFFFFF"/>
        </w:rPr>
      </w:pPr>
      <w:r w:rsidRPr="00C311A1">
        <w:rPr>
          <w:rFonts w:ascii="Arial" w:hAnsi="Arial" w:cs="Arial"/>
          <w:b/>
          <w:sz w:val="20"/>
          <w:szCs w:val="20"/>
        </w:rPr>
        <w:t xml:space="preserve">Diseño del </w:t>
      </w:r>
      <w:proofErr w:type="spellStart"/>
      <w:r w:rsidRPr="00C311A1">
        <w:rPr>
          <w:rFonts w:ascii="Arial" w:hAnsi="Arial" w:cs="Arial"/>
          <w:b/>
          <w:sz w:val="20"/>
          <w:szCs w:val="20"/>
        </w:rPr>
        <w:t>GoF</w:t>
      </w:r>
      <w:proofErr w:type="spellEnd"/>
      <w:r w:rsidRPr="00C311A1">
        <w:rPr>
          <w:rFonts w:ascii="Arial" w:hAnsi="Arial" w:cs="Arial"/>
          <w:b/>
          <w:sz w:val="20"/>
          <w:szCs w:val="20"/>
        </w:rPr>
        <w:t>:</w:t>
      </w:r>
      <w:r w:rsidR="00441596">
        <w:rPr>
          <w:rFonts w:ascii="Arial" w:hAnsi="Arial" w:cs="Arial"/>
          <w:b/>
          <w:sz w:val="20"/>
          <w:szCs w:val="20"/>
        </w:rPr>
        <w:t xml:space="preserve"> </w:t>
      </w:r>
      <w:r w:rsidR="00441596" w:rsidRPr="00441596">
        <w:rPr>
          <w:rFonts w:ascii="Arial" w:hAnsi="Arial" w:cs="Arial"/>
          <w:color w:val="222222"/>
          <w:sz w:val="21"/>
          <w:szCs w:val="21"/>
          <w:shd w:val="clear" w:color="auto" w:fill="FFFFFF"/>
        </w:rPr>
        <w:t>Patrones de Diseño que describen soluciones simples y elegantes a problemas específicos en el diseño de software orientado a objetos</w:t>
      </w:r>
      <w:r w:rsidR="00441596">
        <w:rPr>
          <w:rFonts w:ascii="Arial" w:hAnsi="Arial" w:cs="Arial"/>
          <w:color w:val="222222"/>
          <w:sz w:val="21"/>
          <w:szCs w:val="21"/>
          <w:shd w:val="clear" w:color="auto" w:fill="FFFFFF"/>
        </w:rPr>
        <w:t>.</w:t>
      </w:r>
    </w:p>
    <w:p w:rsidR="00C311A1" w:rsidRPr="00C311A1" w:rsidRDefault="00C311A1" w:rsidP="00C311A1">
      <w:pPr>
        <w:keepNext/>
        <w:tabs>
          <w:tab w:val="left" w:pos="-2127"/>
        </w:tabs>
        <w:spacing w:before="360" w:after="360" w:line="360" w:lineRule="auto"/>
        <w:ind w:right="-142"/>
        <w:jc w:val="both"/>
        <w:outlineLvl w:val="1"/>
        <w:rPr>
          <w:rFonts w:ascii="Arial" w:hAnsi="Arial" w:cs="Arial"/>
          <w:b/>
          <w:sz w:val="20"/>
          <w:szCs w:val="20"/>
        </w:rPr>
      </w:pPr>
      <w:r w:rsidRPr="00C311A1">
        <w:rPr>
          <w:rFonts w:ascii="Arial" w:hAnsi="Arial" w:cs="Arial"/>
          <w:b/>
          <w:sz w:val="20"/>
          <w:szCs w:val="20"/>
        </w:rPr>
        <w:t>ETL</w:t>
      </w:r>
      <w:r w:rsidR="00C91548">
        <w:rPr>
          <w:rFonts w:ascii="Arial" w:hAnsi="Arial" w:cs="Arial"/>
          <w:b/>
          <w:sz w:val="20"/>
          <w:szCs w:val="20"/>
        </w:rPr>
        <w:t xml:space="preserve"> (</w:t>
      </w:r>
      <w:proofErr w:type="spellStart"/>
      <w:r w:rsidR="00C91548">
        <w:rPr>
          <w:rFonts w:ascii="Arial" w:hAnsi="Arial" w:cs="Arial"/>
          <w:b/>
          <w:bCs/>
          <w:color w:val="222222"/>
          <w:sz w:val="21"/>
          <w:szCs w:val="21"/>
          <w:shd w:val="clear" w:color="auto" w:fill="FFFFFF"/>
        </w:rPr>
        <w:t>Extract</w:t>
      </w:r>
      <w:proofErr w:type="spellEnd"/>
      <w:r w:rsidR="00C91548">
        <w:rPr>
          <w:rFonts w:ascii="Arial" w:hAnsi="Arial" w:cs="Arial"/>
          <w:b/>
          <w:bCs/>
          <w:color w:val="222222"/>
          <w:sz w:val="21"/>
          <w:szCs w:val="21"/>
          <w:shd w:val="clear" w:color="auto" w:fill="FFFFFF"/>
        </w:rPr>
        <w:t xml:space="preserve">, </w:t>
      </w:r>
      <w:proofErr w:type="spellStart"/>
      <w:r w:rsidR="00C91548">
        <w:rPr>
          <w:rFonts w:ascii="Arial" w:hAnsi="Arial" w:cs="Arial"/>
          <w:b/>
          <w:bCs/>
          <w:color w:val="222222"/>
          <w:sz w:val="21"/>
          <w:szCs w:val="21"/>
          <w:shd w:val="clear" w:color="auto" w:fill="FFFFFF"/>
        </w:rPr>
        <w:t>Transform</w:t>
      </w:r>
      <w:proofErr w:type="spellEnd"/>
      <w:r w:rsidR="00C91548">
        <w:rPr>
          <w:rFonts w:ascii="Arial" w:hAnsi="Arial" w:cs="Arial"/>
          <w:b/>
          <w:bCs/>
          <w:color w:val="222222"/>
          <w:sz w:val="21"/>
          <w:szCs w:val="21"/>
          <w:shd w:val="clear" w:color="auto" w:fill="FFFFFF"/>
        </w:rPr>
        <w:t xml:space="preserve"> and Load</w:t>
      </w:r>
      <w:r w:rsidR="00C91548">
        <w:rPr>
          <w:rFonts w:ascii="Arial" w:hAnsi="Arial" w:cs="Arial"/>
          <w:color w:val="222222"/>
          <w:sz w:val="21"/>
          <w:szCs w:val="21"/>
          <w:shd w:val="clear" w:color="auto" w:fill="FFFFFF"/>
        </w:rPr>
        <w:t xml:space="preserve"> - </w:t>
      </w:r>
      <w:r w:rsidR="00C91548" w:rsidRPr="00C91548">
        <w:rPr>
          <w:rFonts w:ascii="Arial" w:hAnsi="Arial" w:cs="Arial"/>
          <w:b/>
          <w:color w:val="222222"/>
          <w:sz w:val="21"/>
          <w:szCs w:val="21"/>
          <w:shd w:val="clear" w:color="auto" w:fill="FFFFFF"/>
        </w:rPr>
        <w:t>extraer, transformar y cargar</w:t>
      </w:r>
      <w:r w:rsidR="00C91548">
        <w:rPr>
          <w:rFonts w:ascii="Arial" w:hAnsi="Arial" w:cs="Arial"/>
          <w:color w:val="222222"/>
          <w:sz w:val="21"/>
          <w:szCs w:val="21"/>
          <w:shd w:val="clear" w:color="auto" w:fill="FFFFFF"/>
        </w:rPr>
        <w:t>)</w:t>
      </w:r>
      <w:r w:rsidRPr="00C311A1">
        <w:rPr>
          <w:rFonts w:ascii="Arial" w:hAnsi="Arial" w:cs="Arial"/>
          <w:b/>
          <w:sz w:val="20"/>
          <w:szCs w:val="20"/>
        </w:rPr>
        <w:t>:</w:t>
      </w:r>
      <w:r w:rsidR="00C91548">
        <w:rPr>
          <w:rFonts w:ascii="Arial" w:hAnsi="Arial" w:cs="Arial"/>
          <w:b/>
          <w:sz w:val="20"/>
          <w:szCs w:val="20"/>
        </w:rPr>
        <w:t xml:space="preserve"> </w:t>
      </w:r>
      <w:r w:rsidR="00C91548">
        <w:rPr>
          <w:rFonts w:ascii="Arial" w:hAnsi="Arial" w:cs="Arial"/>
          <w:color w:val="222222"/>
          <w:sz w:val="21"/>
          <w:szCs w:val="21"/>
          <w:shd w:val="clear" w:color="auto" w:fill="FFFFFF"/>
        </w:rPr>
        <w:t>proceso que permite mover datos desde múltiples fuentes, reformatearlos y limpiarlos, y cargarlos en otra </w:t>
      </w:r>
      <w:r w:rsidR="00C91548" w:rsidRPr="00441596">
        <w:rPr>
          <w:rFonts w:ascii="Arial" w:hAnsi="Arial" w:cs="Arial"/>
          <w:sz w:val="21"/>
          <w:szCs w:val="21"/>
          <w:shd w:val="clear" w:color="auto" w:fill="FFFFFF"/>
        </w:rPr>
        <w:t>base de datos</w:t>
      </w:r>
      <w:r w:rsidR="00C91548">
        <w:rPr>
          <w:rFonts w:ascii="Arial" w:hAnsi="Arial" w:cs="Arial"/>
          <w:color w:val="222222"/>
          <w:sz w:val="21"/>
          <w:szCs w:val="21"/>
          <w:shd w:val="clear" w:color="auto" w:fill="FFFFFF"/>
        </w:rPr>
        <w:t>, </w:t>
      </w:r>
      <w:r w:rsidR="00C91548" w:rsidRPr="00441596">
        <w:rPr>
          <w:rFonts w:ascii="Arial" w:hAnsi="Arial" w:cs="Arial"/>
          <w:sz w:val="21"/>
          <w:szCs w:val="21"/>
          <w:shd w:val="clear" w:color="auto" w:fill="FFFFFF"/>
        </w:rPr>
        <w:t xml:space="preserve">data </w:t>
      </w:r>
      <w:proofErr w:type="spellStart"/>
      <w:r w:rsidR="00C91548" w:rsidRPr="00441596">
        <w:rPr>
          <w:rFonts w:ascii="Arial" w:hAnsi="Arial" w:cs="Arial"/>
          <w:sz w:val="21"/>
          <w:szCs w:val="21"/>
          <w:shd w:val="clear" w:color="auto" w:fill="FFFFFF"/>
        </w:rPr>
        <w:t>mart</w:t>
      </w:r>
      <w:proofErr w:type="spellEnd"/>
      <w:r w:rsidR="00C91548">
        <w:rPr>
          <w:rFonts w:ascii="Arial" w:hAnsi="Arial" w:cs="Arial"/>
          <w:color w:val="222222"/>
          <w:sz w:val="21"/>
          <w:szCs w:val="21"/>
          <w:shd w:val="clear" w:color="auto" w:fill="FFFFFF"/>
        </w:rPr>
        <w:t>, o </w:t>
      </w:r>
      <w:r w:rsidR="00C91548" w:rsidRPr="00441596">
        <w:rPr>
          <w:rFonts w:ascii="Arial" w:hAnsi="Arial" w:cs="Arial"/>
          <w:sz w:val="21"/>
          <w:szCs w:val="21"/>
          <w:shd w:val="clear" w:color="auto" w:fill="FFFFFF"/>
        </w:rPr>
        <w:t xml:space="preserve">data </w:t>
      </w:r>
      <w:proofErr w:type="spellStart"/>
      <w:r w:rsidR="00C91548" w:rsidRPr="00441596">
        <w:rPr>
          <w:rFonts w:ascii="Arial" w:hAnsi="Arial" w:cs="Arial"/>
          <w:sz w:val="21"/>
          <w:szCs w:val="21"/>
          <w:shd w:val="clear" w:color="auto" w:fill="FFFFFF"/>
        </w:rPr>
        <w:t>warehouse</w:t>
      </w:r>
      <w:proofErr w:type="spellEnd"/>
      <w:r w:rsidR="00C91548">
        <w:rPr>
          <w:rFonts w:ascii="Arial" w:hAnsi="Arial" w:cs="Arial"/>
          <w:color w:val="222222"/>
          <w:sz w:val="21"/>
          <w:szCs w:val="21"/>
          <w:shd w:val="clear" w:color="auto" w:fill="FFFFFF"/>
        </w:rPr>
        <w:t> para analizar, o en otro sistema operacional para apoyar un </w:t>
      </w:r>
      <w:r w:rsidR="00C91548" w:rsidRPr="00441596">
        <w:rPr>
          <w:rFonts w:ascii="Arial" w:hAnsi="Arial" w:cs="Arial"/>
          <w:sz w:val="21"/>
          <w:szCs w:val="21"/>
          <w:shd w:val="clear" w:color="auto" w:fill="FFFFFF"/>
        </w:rPr>
        <w:t>proceso de negocio</w:t>
      </w:r>
      <w:r w:rsidR="00C91548">
        <w:rPr>
          <w:rFonts w:ascii="Arial" w:hAnsi="Arial" w:cs="Arial"/>
          <w:color w:val="222222"/>
          <w:sz w:val="21"/>
          <w:szCs w:val="21"/>
          <w:shd w:val="clear" w:color="auto" w:fill="FFFFFF"/>
        </w:rPr>
        <w:t>.</w:t>
      </w:r>
    </w:p>
    <w:p w:rsidR="00E2695F" w:rsidRDefault="00E2695F" w:rsidP="00F32D2E">
      <w:pPr>
        <w:keepNext/>
        <w:tabs>
          <w:tab w:val="left" w:pos="-2127"/>
        </w:tabs>
        <w:spacing w:before="360" w:after="360" w:line="360" w:lineRule="auto"/>
        <w:ind w:right="-142"/>
        <w:jc w:val="both"/>
        <w:outlineLvl w:val="1"/>
        <w:rPr>
          <w:rFonts w:ascii="Arial" w:hAnsi="Arial" w:cs="Arial"/>
          <w:sz w:val="20"/>
          <w:szCs w:val="20"/>
        </w:rPr>
      </w:pPr>
      <w:r>
        <w:rPr>
          <w:rFonts w:ascii="Arial" w:hAnsi="Arial" w:cs="Arial"/>
          <w:b/>
          <w:sz w:val="20"/>
          <w:szCs w:val="20"/>
        </w:rPr>
        <w:t xml:space="preserve">Filtro: </w:t>
      </w:r>
      <w:r w:rsidRPr="00E2695F">
        <w:rPr>
          <w:rFonts w:ascii="Arial" w:hAnsi="Arial" w:cs="Arial"/>
          <w:sz w:val="20"/>
          <w:szCs w:val="20"/>
        </w:rPr>
        <w:t>Es una expresión lógica que restringe el conjunto de datos a trabajar</w:t>
      </w:r>
    </w:p>
    <w:p w:rsidR="00C311A1" w:rsidRDefault="00C311A1" w:rsidP="00F32D2E">
      <w:pPr>
        <w:keepNext/>
        <w:tabs>
          <w:tab w:val="left" w:pos="-2127"/>
        </w:tabs>
        <w:spacing w:before="360" w:after="360" w:line="360" w:lineRule="auto"/>
        <w:ind w:right="-142"/>
        <w:jc w:val="both"/>
        <w:outlineLvl w:val="1"/>
        <w:rPr>
          <w:rFonts w:ascii="Arial" w:hAnsi="Arial" w:cs="Arial"/>
          <w:b/>
          <w:sz w:val="20"/>
          <w:szCs w:val="20"/>
        </w:rPr>
      </w:pPr>
      <w:proofErr w:type="spellStart"/>
      <w:r>
        <w:rPr>
          <w:rFonts w:ascii="Arial" w:hAnsi="Arial" w:cs="Arial"/>
          <w:b/>
          <w:sz w:val="20"/>
          <w:szCs w:val="20"/>
        </w:rPr>
        <w:t>Hard</w:t>
      </w:r>
      <w:proofErr w:type="spellEnd"/>
      <w:r>
        <w:rPr>
          <w:rFonts w:ascii="Arial" w:hAnsi="Arial" w:cs="Arial"/>
          <w:b/>
          <w:sz w:val="20"/>
          <w:szCs w:val="20"/>
        </w:rPr>
        <w:t xml:space="preserve"> </w:t>
      </w:r>
      <w:proofErr w:type="spellStart"/>
      <w:r>
        <w:rPr>
          <w:rFonts w:ascii="Arial" w:hAnsi="Arial" w:cs="Arial"/>
          <w:b/>
          <w:sz w:val="20"/>
          <w:szCs w:val="20"/>
        </w:rPr>
        <w:t>C</w:t>
      </w:r>
      <w:r w:rsidRPr="00F3670C">
        <w:rPr>
          <w:rFonts w:ascii="Arial" w:hAnsi="Arial" w:cs="Arial"/>
          <w:b/>
          <w:sz w:val="20"/>
          <w:szCs w:val="20"/>
        </w:rPr>
        <w:t>ode</w:t>
      </w:r>
      <w:proofErr w:type="spellEnd"/>
      <w:r>
        <w:rPr>
          <w:rFonts w:ascii="Arial" w:hAnsi="Arial" w:cs="Arial"/>
          <w:b/>
          <w:sz w:val="20"/>
          <w:szCs w:val="20"/>
        </w:rPr>
        <w:t>:</w:t>
      </w:r>
      <w:r w:rsidR="00C91548">
        <w:rPr>
          <w:rFonts w:ascii="Arial" w:hAnsi="Arial" w:cs="Arial"/>
          <w:b/>
          <w:sz w:val="20"/>
          <w:szCs w:val="20"/>
        </w:rPr>
        <w:t xml:space="preserve"> </w:t>
      </w:r>
      <w:r w:rsidR="00C91548">
        <w:rPr>
          <w:rFonts w:ascii="Arial" w:hAnsi="Arial" w:cs="Arial"/>
          <w:color w:val="222222"/>
          <w:sz w:val="21"/>
          <w:szCs w:val="21"/>
          <w:shd w:val="clear" w:color="auto" w:fill="FFFFFF"/>
        </w:rPr>
        <w:t>término que hace referencia a una mala práctica en el desarrollo de </w:t>
      </w:r>
      <w:r w:rsidR="00C91548" w:rsidRPr="00C91548">
        <w:rPr>
          <w:rFonts w:ascii="Arial" w:hAnsi="Arial" w:cs="Arial"/>
          <w:sz w:val="21"/>
          <w:szCs w:val="21"/>
          <w:shd w:val="clear" w:color="auto" w:fill="FFFFFF"/>
        </w:rPr>
        <w:t>software</w:t>
      </w:r>
      <w:r w:rsidR="00C91548">
        <w:rPr>
          <w:rFonts w:ascii="Arial" w:hAnsi="Arial" w:cs="Arial"/>
          <w:color w:val="222222"/>
          <w:sz w:val="21"/>
          <w:szCs w:val="21"/>
          <w:shd w:val="clear" w:color="auto" w:fill="FFFFFF"/>
        </w:rPr>
        <w:t> que consiste en incrustar datos directamente (a fuego) en el </w:t>
      </w:r>
      <w:r w:rsidR="00C91548" w:rsidRPr="00C91548">
        <w:rPr>
          <w:rFonts w:ascii="Arial" w:hAnsi="Arial" w:cs="Arial"/>
          <w:sz w:val="21"/>
          <w:szCs w:val="21"/>
          <w:shd w:val="clear" w:color="auto" w:fill="FFFFFF"/>
        </w:rPr>
        <w:t>código fuente</w:t>
      </w:r>
      <w:r w:rsidR="00C91548">
        <w:rPr>
          <w:rFonts w:ascii="Arial" w:hAnsi="Arial" w:cs="Arial"/>
          <w:color w:val="222222"/>
          <w:sz w:val="21"/>
          <w:szCs w:val="21"/>
          <w:shd w:val="clear" w:color="auto" w:fill="FFFFFF"/>
        </w:rPr>
        <w:t> del </w:t>
      </w:r>
      <w:r w:rsidR="00C91548" w:rsidRPr="00C91548">
        <w:rPr>
          <w:rFonts w:ascii="Arial" w:hAnsi="Arial" w:cs="Arial"/>
          <w:sz w:val="21"/>
          <w:szCs w:val="21"/>
          <w:shd w:val="clear" w:color="auto" w:fill="FFFFFF"/>
        </w:rPr>
        <w:t>programa</w:t>
      </w:r>
      <w:r w:rsidR="00C91548">
        <w:rPr>
          <w:rFonts w:ascii="Arial" w:hAnsi="Arial" w:cs="Arial"/>
          <w:color w:val="222222"/>
          <w:sz w:val="21"/>
          <w:szCs w:val="21"/>
          <w:shd w:val="clear" w:color="auto" w:fill="FFFFFF"/>
        </w:rPr>
        <w:t>, en lugar de obtener esos datos de una fuente externa como un </w:t>
      </w:r>
      <w:r w:rsidR="00C91548" w:rsidRPr="00C91548">
        <w:rPr>
          <w:rFonts w:ascii="Arial" w:hAnsi="Arial" w:cs="Arial"/>
          <w:sz w:val="21"/>
          <w:szCs w:val="21"/>
          <w:shd w:val="clear" w:color="auto" w:fill="FFFFFF"/>
        </w:rPr>
        <w:t>fichero de configuración</w:t>
      </w:r>
      <w:r w:rsidR="00C91548">
        <w:rPr>
          <w:rFonts w:ascii="Arial" w:hAnsi="Arial" w:cs="Arial"/>
          <w:color w:val="222222"/>
          <w:sz w:val="21"/>
          <w:szCs w:val="21"/>
          <w:shd w:val="clear" w:color="auto" w:fill="FFFFFF"/>
        </w:rPr>
        <w:t> o </w:t>
      </w:r>
      <w:r w:rsidR="00C91548" w:rsidRPr="00C91548">
        <w:rPr>
          <w:rFonts w:ascii="Arial" w:hAnsi="Arial" w:cs="Arial"/>
          <w:sz w:val="21"/>
          <w:szCs w:val="21"/>
          <w:shd w:val="clear" w:color="auto" w:fill="FFFFFF"/>
        </w:rPr>
        <w:t>parámetros</w:t>
      </w:r>
      <w:r w:rsidR="00C91548">
        <w:rPr>
          <w:rFonts w:ascii="Arial" w:hAnsi="Arial" w:cs="Arial"/>
          <w:color w:val="222222"/>
          <w:sz w:val="21"/>
          <w:szCs w:val="21"/>
          <w:shd w:val="clear" w:color="auto" w:fill="FFFFFF"/>
        </w:rPr>
        <w:t> de la </w:t>
      </w:r>
      <w:r w:rsidR="00C91548" w:rsidRPr="00C91548">
        <w:rPr>
          <w:rFonts w:ascii="Arial" w:hAnsi="Arial" w:cs="Arial"/>
          <w:sz w:val="21"/>
          <w:szCs w:val="21"/>
          <w:shd w:val="clear" w:color="auto" w:fill="FFFFFF"/>
        </w:rPr>
        <w:t>línea de comandos</w:t>
      </w:r>
      <w:r w:rsidR="00C91548">
        <w:rPr>
          <w:rFonts w:ascii="Arial" w:hAnsi="Arial" w:cs="Arial"/>
          <w:color w:val="222222"/>
          <w:sz w:val="21"/>
          <w:szCs w:val="21"/>
          <w:shd w:val="clear" w:color="auto" w:fill="FFFFFF"/>
        </w:rPr>
        <w:t>, o un archivo de recursos.</w:t>
      </w:r>
    </w:p>
    <w:p w:rsidR="00C311A1" w:rsidRPr="00F32D2E" w:rsidRDefault="00C311A1" w:rsidP="00C311A1">
      <w:pPr>
        <w:keepNext/>
        <w:tabs>
          <w:tab w:val="left" w:pos="-2127"/>
        </w:tabs>
        <w:spacing w:before="360" w:after="360" w:line="360" w:lineRule="auto"/>
        <w:ind w:right="-142"/>
        <w:jc w:val="both"/>
        <w:outlineLvl w:val="1"/>
        <w:rPr>
          <w:rFonts w:ascii="Arial" w:hAnsi="Arial" w:cs="Arial"/>
          <w:b/>
          <w:bCs/>
          <w:sz w:val="20"/>
          <w:szCs w:val="20"/>
        </w:rPr>
      </w:pPr>
      <w:r w:rsidRPr="00F32D2E">
        <w:rPr>
          <w:rFonts w:ascii="Arial" w:hAnsi="Arial" w:cs="Arial"/>
          <w:b/>
          <w:bCs/>
          <w:sz w:val="20"/>
          <w:szCs w:val="20"/>
        </w:rPr>
        <w:t>JIRA:</w:t>
      </w:r>
      <w:r w:rsidR="00C91548">
        <w:rPr>
          <w:rFonts w:ascii="Arial" w:hAnsi="Arial" w:cs="Arial"/>
          <w:b/>
          <w:bCs/>
          <w:sz w:val="20"/>
          <w:szCs w:val="20"/>
        </w:rPr>
        <w:t xml:space="preserve"> </w:t>
      </w:r>
      <w:r w:rsidR="00C91548">
        <w:rPr>
          <w:rFonts w:ascii="Arial" w:hAnsi="Arial" w:cs="Arial"/>
          <w:color w:val="222222"/>
          <w:shd w:val="clear" w:color="auto" w:fill="FFFFFF"/>
        </w:rPr>
        <w:t>Herramienta </w:t>
      </w:r>
      <w:r w:rsidR="00C91548" w:rsidRPr="00C91548">
        <w:rPr>
          <w:rFonts w:ascii="Arial" w:hAnsi="Arial" w:cs="Arial"/>
          <w:bCs/>
          <w:color w:val="222222"/>
          <w:shd w:val="clear" w:color="auto" w:fill="FFFFFF"/>
        </w:rPr>
        <w:t>que</w:t>
      </w:r>
      <w:r w:rsidR="00C91548">
        <w:rPr>
          <w:rFonts w:ascii="Arial" w:hAnsi="Arial" w:cs="Arial"/>
          <w:color w:val="222222"/>
          <w:shd w:val="clear" w:color="auto" w:fill="FFFFFF"/>
        </w:rPr>
        <w:t> permite gestionar todo el proceso de </w:t>
      </w:r>
      <w:r w:rsidR="00C91548" w:rsidRPr="00C91548">
        <w:rPr>
          <w:rFonts w:ascii="Arial" w:hAnsi="Arial" w:cs="Arial"/>
          <w:bCs/>
          <w:color w:val="222222"/>
          <w:shd w:val="clear" w:color="auto" w:fill="FFFFFF"/>
        </w:rPr>
        <w:t>desarrollo</w:t>
      </w:r>
      <w:r w:rsidR="00C91548">
        <w:rPr>
          <w:rFonts w:ascii="Arial" w:hAnsi="Arial" w:cs="Arial"/>
          <w:color w:val="222222"/>
          <w:shd w:val="clear" w:color="auto" w:fill="FFFFFF"/>
        </w:rPr>
        <w:t xml:space="preserve"> de software, desde la planificación hasta el mantenimiento post-venta.</w:t>
      </w:r>
    </w:p>
    <w:p w:rsidR="008E2602" w:rsidRDefault="008E2602" w:rsidP="00F32D2E">
      <w:pPr>
        <w:keepNext/>
        <w:tabs>
          <w:tab w:val="left" w:pos="-2127"/>
        </w:tabs>
        <w:spacing w:before="360" w:after="360" w:line="360" w:lineRule="auto"/>
        <w:ind w:right="-142"/>
        <w:jc w:val="both"/>
        <w:outlineLvl w:val="1"/>
        <w:rPr>
          <w:rFonts w:ascii="Arial" w:hAnsi="Arial" w:cs="Arial"/>
          <w:sz w:val="20"/>
          <w:szCs w:val="20"/>
        </w:rPr>
      </w:pPr>
      <w:r w:rsidRPr="008E2602">
        <w:rPr>
          <w:rFonts w:ascii="Arial" w:hAnsi="Arial" w:cs="Arial"/>
          <w:b/>
          <w:sz w:val="20"/>
          <w:szCs w:val="20"/>
        </w:rPr>
        <w:t>La base</w:t>
      </w:r>
      <w:r>
        <w:rPr>
          <w:rFonts w:ascii="Arial" w:hAnsi="Arial" w:cs="Arial"/>
          <w:b/>
          <w:sz w:val="20"/>
          <w:szCs w:val="20"/>
        </w:rPr>
        <w:t>:</w:t>
      </w:r>
      <w:r w:rsidRPr="008E2602">
        <w:rPr>
          <w:rFonts w:ascii="Arial" w:hAnsi="Arial" w:cs="Arial"/>
          <w:b/>
          <w:sz w:val="20"/>
          <w:szCs w:val="20"/>
        </w:rPr>
        <w:t xml:space="preserve"> </w:t>
      </w:r>
      <w:r w:rsidRPr="008E2602">
        <w:rPr>
          <w:rFonts w:ascii="Arial" w:hAnsi="Arial" w:cs="Arial"/>
          <w:sz w:val="20"/>
          <w:szCs w:val="20"/>
        </w:rPr>
        <w:t>Es el conjunto de unidades de análisis que se procesa para construir un indicador; la base es el resultado de aplicar las expresiones lógicas de filtro y repetición al universo de casos en el banco de datos.</w:t>
      </w:r>
    </w:p>
    <w:p w:rsidR="00C311A1" w:rsidRDefault="00C311A1" w:rsidP="00C311A1">
      <w:pPr>
        <w:keepNext/>
        <w:tabs>
          <w:tab w:val="left" w:pos="-2127"/>
        </w:tabs>
        <w:spacing w:before="360" w:after="360" w:line="360" w:lineRule="auto"/>
        <w:ind w:right="-142"/>
        <w:jc w:val="both"/>
        <w:outlineLvl w:val="1"/>
        <w:rPr>
          <w:rFonts w:ascii="Arial" w:hAnsi="Arial" w:cs="Arial"/>
          <w:b/>
          <w:bCs/>
          <w:sz w:val="20"/>
          <w:szCs w:val="20"/>
        </w:rPr>
      </w:pPr>
      <w:r w:rsidRPr="00F32D2E">
        <w:rPr>
          <w:rFonts w:ascii="Arial" w:hAnsi="Arial" w:cs="Arial"/>
          <w:b/>
          <w:bCs/>
          <w:sz w:val="20"/>
          <w:szCs w:val="20"/>
        </w:rPr>
        <w:t>MVC:</w:t>
      </w:r>
      <w:r w:rsidR="00C91548">
        <w:rPr>
          <w:rFonts w:ascii="Arial" w:hAnsi="Arial" w:cs="Arial"/>
          <w:b/>
          <w:bCs/>
          <w:sz w:val="20"/>
          <w:szCs w:val="20"/>
        </w:rPr>
        <w:t xml:space="preserve"> E</w:t>
      </w:r>
      <w:r w:rsidR="00C91548">
        <w:rPr>
          <w:rFonts w:ascii="Arial" w:hAnsi="Arial" w:cs="Arial"/>
          <w:color w:val="222222"/>
          <w:shd w:val="clear" w:color="auto" w:fill="FFFFFF"/>
        </w:rPr>
        <w:t>stilo de arquitectura de </w:t>
      </w:r>
      <w:r w:rsidR="00C91548" w:rsidRPr="00C91548">
        <w:rPr>
          <w:rFonts w:ascii="Arial" w:hAnsi="Arial" w:cs="Arial"/>
          <w:bCs/>
          <w:color w:val="222222"/>
          <w:shd w:val="clear" w:color="auto" w:fill="FFFFFF"/>
        </w:rPr>
        <w:t>software</w:t>
      </w:r>
      <w:r w:rsidR="00C91548">
        <w:rPr>
          <w:rFonts w:ascii="Arial" w:hAnsi="Arial" w:cs="Arial"/>
          <w:bCs/>
          <w:color w:val="222222"/>
          <w:shd w:val="clear" w:color="auto" w:fill="FFFFFF"/>
        </w:rPr>
        <w:t>,</w:t>
      </w:r>
      <w:r w:rsidR="00C91548" w:rsidRPr="00C91548">
        <w:rPr>
          <w:rFonts w:ascii="Arial" w:hAnsi="Arial" w:cs="Arial"/>
          <w:bCs/>
          <w:color w:val="222222"/>
          <w:shd w:val="clear" w:color="auto" w:fill="FFFFFF"/>
        </w:rPr>
        <w:t xml:space="preserve"> que</w:t>
      </w:r>
      <w:r w:rsidR="00C91548">
        <w:rPr>
          <w:rFonts w:ascii="Arial" w:hAnsi="Arial" w:cs="Arial"/>
          <w:bCs/>
          <w:color w:val="222222"/>
          <w:shd w:val="clear" w:color="auto" w:fill="FFFFFF"/>
        </w:rPr>
        <w:t xml:space="preserve"> s</w:t>
      </w:r>
      <w:r w:rsidR="00C91548" w:rsidRPr="00C91548">
        <w:rPr>
          <w:rFonts w:ascii="Arial" w:hAnsi="Arial" w:cs="Arial"/>
          <w:color w:val="222222"/>
          <w:shd w:val="clear" w:color="auto" w:fill="FFFFFF"/>
        </w:rPr>
        <w:t>e</w:t>
      </w:r>
      <w:r w:rsidR="00C91548">
        <w:rPr>
          <w:rFonts w:ascii="Arial" w:hAnsi="Arial" w:cs="Arial"/>
          <w:color w:val="222222"/>
          <w:shd w:val="clear" w:color="auto" w:fill="FFFFFF"/>
        </w:rPr>
        <w:t xml:space="preserve">para los datos de una aplicación, la interfaz de usuario, y la lógica de control en tres componentes distintos. La Vista, o </w:t>
      </w:r>
      <w:r w:rsidR="00C91548">
        <w:rPr>
          <w:rFonts w:ascii="Arial" w:hAnsi="Arial" w:cs="Arial"/>
          <w:color w:val="222222"/>
          <w:shd w:val="clear" w:color="auto" w:fill="FFFFFF"/>
        </w:rPr>
        <w:lastRenderedPageBreak/>
        <w:t>interfaz de usuario, </w:t>
      </w:r>
      <w:r w:rsidR="00C91548">
        <w:rPr>
          <w:rFonts w:ascii="Arial" w:hAnsi="Arial" w:cs="Arial"/>
          <w:b/>
          <w:bCs/>
          <w:color w:val="222222"/>
          <w:shd w:val="clear" w:color="auto" w:fill="FFFFFF"/>
        </w:rPr>
        <w:t>que</w:t>
      </w:r>
      <w:r w:rsidR="00C91548">
        <w:rPr>
          <w:rFonts w:ascii="Arial" w:hAnsi="Arial" w:cs="Arial"/>
          <w:color w:val="222222"/>
          <w:shd w:val="clear" w:color="auto" w:fill="FFFFFF"/>
        </w:rPr>
        <w:t> compone la información </w:t>
      </w:r>
      <w:r w:rsidR="00C91548">
        <w:rPr>
          <w:rFonts w:ascii="Arial" w:hAnsi="Arial" w:cs="Arial"/>
          <w:b/>
          <w:bCs/>
          <w:color w:val="222222"/>
          <w:shd w:val="clear" w:color="auto" w:fill="FFFFFF"/>
        </w:rPr>
        <w:t>que</w:t>
      </w:r>
      <w:r w:rsidR="00C91548">
        <w:rPr>
          <w:rFonts w:ascii="Arial" w:hAnsi="Arial" w:cs="Arial"/>
          <w:color w:val="222222"/>
          <w:shd w:val="clear" w:color="auto" w:fill="FFFFFF"/>
        </w:rPr>
        <w:t> se envía al cliente y los mecanismos interacción con éste.</w:t>
      </w:r>
    </w:p>
    <w:p w:rsidR="00C311A1" w:rsidRDefault="00C311A1" w:rsidP="00C311A1">
      <w:pPr>
        <w:keepNext/>
        <w:tabs>
          <w:tab w:val="left" w:pos="-2127"/>
        </w:tabs>
        <w:spacing w:before="360" w:after="360" w:line="360" w:lineRule="auto"/>
        <w:ind w:right="-142"/>
        <w:jc w:val="both"/>
        <w:outlineLvl w:val="1"/>
        <w:rPr>
          <w:rFonts w:ascii="Arial" w:hAnsi="Arial" w:cs="Arial"/>
          <w:sz w:val="20"/>
          <w:szCs w:val="20"/>
        </w:rPr>
      </w:pPr>
      <w:r w:rsidRPr="00F3670C">
        <w:rPr>
          <w:rFonts w:ascii="Arial" w:hAnsi="Arial" w:cs="Arial"/>
          <w:b/>
          <w:sz w:val="20"/>
          <w:szCs w:val="20"/>
        </w:rPr>
        <w:t>OLAP</w:t>
      </w:r>
      <w:r>
        <w:rPr>
          <w:rFonts w:ascii="Arial" w:hAnsi="Arial" w:cs="Arial"/>
          <w:b/>
          <w:sz w:val="20"/>
          <w:szCs w:val="20"/>
        </w:rPr>
        <w:t>:</w:t>
      </w:r>
      <w:r w:rsidR="006F4253">
        <w:rPr>
          <w:rFonts w:ascii="Arial" w:hAnsi="Arial" w:cs="Arial"/>
          <w:b/>
          <w:sz w:val="20"/>
          <w:szCs w:val="20"/>
        </w:rPr>
        <w:t xml:space="preserve"> </w:t>
      </w:r>
      <w:r w:rsidR="006F4253" w:rsidRPr="00C91548">
        <w:rPr>
          <w:rFonts w:ascii="Arial" w:hAnsi="Arial" w:cs="Arial"/>
          <w:sz w:val="20"/>
          <w:szCs w:val="20"/>
        </w:rPr>
        <w:t xml:space="preserve">Es el acrónimo en inglés de procesamiento analítico en línea (On-Line </w:t>
      </w:r>
      <w:proofErr w:type="spellStart"/>
      <w:r w:rsidR="006F4253" w:rsidRPr="00C91548">
        <w:rPr>
          <w:rFonts w:ascii="Arial" w:hAnsi="Arial" w:cs="Arial"/>
          <w:sz w:val="20"/>
          <w:szCs w:val="20"/>
        </w:rPr>
        <w:t>Analytical</w:t>
      </w:r>
      <w:proofErr w:type="spellEnd"/>
      <w:r w:rsidR="006F4253" w:rsidRPr="00C91548">
        <w:rPr>
          <w:rFonts w:ascii="Arial" w:hAnsi="Arial" w:cs="Arial"/>
          <w:sz w:val="20"/>
          <w:szCs w:val="20"/>
        </w:rPr>
        <w:t xml:space="preserve"> </w:t>
      </w:r>
      <w:proofErr w:type="spellStart"/>
      <w:r w:rsidR="006F4253" w:rsidRPr="00C91548">
        <w:rPr>
          <w:rFonts w:ascii="Arial" w:hAnsi="Arial" w:cs="Arial"/>
          <w:sz w:val="20"/>
          <w:szCs w:val="20"/>
        </w:rPr>
        <w:t>Processing</w:t>
      </w:r>
      <w:proofErr w:type="spellEnd"/>
      <w:r w:rsidR="006F4253" w:rsidRPr="00C91548">
        <w:rPr>
          <w:rFonts w:ascii="Arial" w:hAnsi="Arial" w:cs="Arial"/>
          <w:sz w:val="20"/>
          <w:szCs w:val="20"/>
        </w:rPr>
        <w:t>)</w:t>
      </w:r>
      <w:r w:rsidR="00C91548" w:rsidRPr="00C91548">
        <w:rPr>
          <w:rFonts w:ascii="Arial" w:hAnsi="Arial" w:cs="Arial"/>
          <w:sz w:val="20"/>
          <w:szCs w:val="20"/>
        </w:rPr>
        <w:t xml:space="preserve"> y consiste en</w:t>
      </w:r>
      <w:r w:rsidR="006F4253" w:rsidRPr="00C91548">
        <w:rPr>
          <w:rFonts w:ascii="Arial" w:hAnsi="Arial" w:cs="Arial"/>
          <w:sz w:val="20"/>
          <w:szCs w:val="20"/>
        </w:rPr>
        <w:t xml:space="preserve"> una solución utilizada en Inteligencia de negocios (o Business </w:t>
      </w:r>
      <w:proofErr w:type="spellStart"/>
      <w:r w:rsidR="006F4253" w:rsidRPr="00C91548">
        <w:rPr>
          <w:rFonts w:ascii="Arial" w:hAnsi="Arial" w:cs="Arial"/>
          <w:sz w:val="20"/>
          <w:szCs w:val="20"/>
        </w:rPr>
        <w:t>Intelligence</w:t>
      </w:r>
      <w:proofErr w:type="spellEnd"/>
      <w:r w:rsidR="006F4253" w:rsidRPr="00C91548">
        <w:rPr>
          <w:rFonts w:ascii="Arial" w:hAnsi="Arial" w:cs="Arial"/>
          <w:sz w:val="20"/>
          <w:szCs w:val="20"/>
        </w:rPr>
        <w:t>) cuyo objetivo es agilizar la consulta de grandes cantidades de datos.</w:t>
      </w:r>
    </w:p>
    <w:p w:rsidR="00441596" w:rsidRDefault="00441596" w:rsidP="00441596">
      <w:pPr>
        <w:keepNext/>
        <w:tabs>
          <w:tab w:val="left" w:pos="-2127"/>
        </w:tabs>
        <w:spacing w:before="360" w:after="360" w:line="360" w:lineRule="auto"/>
        <w:ind w:right="-142"/>
        <w:jc w:val="both"/>
        <w:outlineLvl w:val="1"/>
        <w:rPr>
          <w:rFonts w:ascii="Arial" w:hAnsi="Arial" w:cs="Arial"/>
          <w:sz w:val="20"/>
          <w:szCs w:val="20"/>
        </w:rPr>
      </w:pPr>
      <w:r>
        <w:rPr>
          <w:rFonts w:ascii="Arial" w:hAnsi="Arial" w:cs="Arial"/>
          <w:b/>
          <w:sz w:val="20"/>
          <w:szCs w:val="20"/>
        </w:rPr>
        <w:t xml:space="preserve">Patrón Caché: </w:t>
      </w:r>
      <w:r w:rsidRPr="00441596">
        <w:rPr>
          <w:rFonts w:ascii="Arial" w:hAnsi="Arial" w:cs="Arial"/>
          <w:sz w:val="20"/>
          <w:szCs w:val="20"/>
        </w:rPr>
        <w:t>P</w:t>
      </w:r>
      <w:r w:rsidRPr="006A556D">
        <w:rPr>
          <w:rFonts w:ascii="Arial" w:hAnsi="Arial" w:cs="Arial"/>
          <w:sz w:val="20"/>
          <w:szCs w:val="20"/>
        </w:rPr>
        <w:t xml:space="preserve">atrón de diseño que aporta soluciones a problemas típicos y recurrentes a la hora de desarrollar </w:t>
      </w:r>
      <w:r>
        <w:rPr>
          <w:rFonts w:ascii="Arial" w:hAnsi="Arial" w:cs="Arial"/>
          <w:sz w:val="20"/>
          <w:szCs w:val="20"/>
        </w:rPr>
        <w:t>software. Consiste en c</w:t>
      </w:r>
      <w:r w:rsidRPr="006A556D">
        <w:rPr>
          <w:rFonts w:ascii="Arial" w:hAnsi="Arial" w:cs="Arial"/>
          <w:sz w:val="20"/>
          <w:szCs w:val="20"/>
        </w:rPr>
        <w:t>argar datos bajo demanda en un cache desde una fuente de almacenamiento</w:t>
      </w:r>
      <w:r>
        <w:rPr>
          <w:rFonts w:ascii="Arial" w:hAnsi="Arial" w:cs="Arial"/>
          <w:sz w:val="20"/>
          <w:szCs w:val="20"/>
        </w:rPr>
        <w:t xml:space="preserve"> y ayuda a mantener la consistencia entre los datos y el caché y la fuente original.</w:t>
      </w:r>
    </w:p>
    <w:p w:rsidR="00EC7C67" w:rsidRPr="00EC7C67" w:rsidRDefault="00C311A1" w:rsidP="00C311A1">
      <w:pPr>
        <w:keepNext/>
        <w:tabs>
          <w:tab w:val="left" w:pos="-2127"/>
        </w:tabs>
        <w:spacing w:before="360" w:after="360" w:line="360" w:lineRule="auto"/>
        <w:ind w:right="-142"/>
        <w:jc w:val="both"/>
        <w:outlineLvl w:val="1"/>
        <w:rPr>
          <w:rFonts w:ascii="Arial" w:hAnsi="Arial" w:cs="Arial"/>
          <w:sz w:val="20"/>
          <w:szCs w:val="20"/>
        </w:rPr>
      </w:pPr>
      <w:r w:rsidRPr="006A556D">
        <w:rPr>
          <w:rFonts w:ascii="Arial" w:hAnsi="Arial" w:cs="Arial"/>
          <w:b/>
          <w:sz w:val="20"/>
          <w:szCs w:val="20"/>
        </w:rPr>
        <w:t>Patrón de Inyección:</w:t>
      </w:r>
      <w:r w:rsidR="00EC7C67" w:rsidRPr="006A556D">
        <w:rPr>
          <w:rFonts w:ascii="Arial" w:hAnsi="Arial" w:cs="Arial"/>
          <w:sz w:val="20"/>
          <w:szCs w:val="20"/>
        </w:rPr>
        <w:t xml:space="preserve"> </w:t>
      </w:r>
      <w:r w:rsidR="006A556D">
        <w:rPr>
          <w:rFonts w:ascii="Arial" w:hAnsi="Arial" w:cs="Arial"/>
          <w:sz w:val="20"/>
          <w:szCs w:val="20"/>
        </w:rPr>
        <w:t>P</w:t>
      </w:r>
      <w:r w:rsidR="00EC7C67" w:rsidRPr="00EC7C67">
        <w:rPr>
          <w:rFonts w:ascii="Arial" w:hAnsi="Arial" w:cs="Arial"/>
          <w:sz w:val="20"/>
          <w:szCs w:val="20"/>
        </w:rPr>
        <w:t>atr</w:t>
      </w:r>
      <w:r w:rsidR="006A556D">
        <w:rPr>
          <w:rFonts w:ascii="Arial" w:hAnsi="Arial" w:cs="Arial"/>
          <w:sz w:val="20"/>
          <w:szCs w:val="20"/>
        </w:rPr>
        <w:t>ó</w:t>
      </w:r>
      <w:r w:rsidR="00EC7C67" w:rsidRPr="00EC7C67">
        <w:rPr>
          <w:rFonts w:ascii="Arial" w:hAnsi="Arial" w:cs="Arial"/>
          <w:sz w:val="20"/>
          <w:szCs w:val="20"/>
        </w:rPr>
        <w:t>n</w:t>
      </w:r>
      <w:r w:rsidR="006A556D">
        <w:rPr>
          <w:rFonts w:ascii="Arial" w:hAnsi="Arial" w:cs="Arial"/>
          <w:sz w:val="20"/>
          <w:szCs w:val="20"/>
        </w:rPr>
        <w:t xml:space="preserve"> </w:t>
      </w:r>
      <w:r w:rsidR="00EC7C67" w:rsidRPr="00EC7C67">
        <w:rPr>
          <w:rFonts w:ascii="Arial" w:hAnsi="Arial" w:cs="Arial"/>
          <w:sz w:val="20"/>
          <w:szCs w:val="20"/>
        </w:rPr>
        <w:t xml:space="preserve">para implementar partes de </w:t>
      </w:r>
      <w:r w:rsidR="00EC7C67">
        <w:rPr>
          <w:rFonts w:ascii="Arial" w:hAnsi="Arial" w:cs="Arial"/>
          <w:sz w:val="20"/>
          <w:szCs w:val="20"/>
        </w:rPr>
        <w:t>l</w:t>
      </w:r>
      <w:r w:rsidR="00EC7C67" w:rsidRPr="00EC7C67">
        <w:rPr>
          <w:rFonts w:ascii="Arial" w:hAnsi="Arial" w:cs="Arial"/>
          <w:sz w:val="20"/>
          <w:szCs w:val="20"/>
        </w:rPr>
        <w:t>os desarrollos</w:t>
      </w:r>
      <w:r w:rsidR="00EC7C67">
        <w:rPr>
          <w:rFonts w:ascii="Arial" w:hAnsi="Arial" w:cs="Arial"/>
          <w:sz w:val="20"/>
          <w:szCs w:val="20"/>
        </w:rPr>
        <w:t xml:space="preserve"> de software</w:t>
      </w:r>
      <w:r w:rsidR="00EC7C67" w:rsidRPr="00EC7C67">
        <w:rPr>
          <w:rFonts w:ascii="Arial" w:hAnsi="Arial" w:cs="Arial"/>
          <w:sz w:val="20"/>
          <w:szCs w:val="20"/>
        </w:rPr>
        <w:t xml:space="preserve">. Los patrones proponen soluciones estándares a los problemas comunes de diseño de </w:t>
      </w:r>
      <w:r w:rsidR="00EC7C67">
        <w:rPr>
          <w:rFonts w:ascii="Arial" w:hAnsi="Arial" w:cs="Arial"/>
          <w:sz w:val="20"/>
          <w:szCs w:val="20"/>
        </w:rPr>
        <w:t>los sistemas de información</w:t>
      </w:r>
      <w:r w:rsidR="00EC7C67" w:rsidRPr="00EC7C67">
        <w:rPr>
          <w:rFonts w:ascii="Arial" w:hAnsi="Arial" w:cs="Arial"/>
          <w:sz w:val="20"/>
          <w:szCs w:val="20"/>
        </w:rPr>
        <w:t xml:space="preserve">. </w:t>
      </w:r>
    </w:p>
    <w:p w:rsidR="00C311A1" w:rsidRDefault="00C311A1" w:rsidP="00C311A1">
      <w:pPr>
        <w:keepNext/>
        <w:tabs>
          <w:tab w:val="left" w:pos="-2127"/>
        </w:tabs>
        <w:spacing w:before="360" w:after="360" w:line="360" w:lineRule="auto"/>
        <w:ind w:right="-142"/>
        <w:jc w:val="both"/>
        <w:outlineLvl w:val="1"/>
        <w:rPr>
          <w:rFonts w:ascii="Arial" w:hAnsi="Arial" w:cs="Arial"/>
          <w:sz w:val="20"/>
          <w:szCs w:val="20"/>
        </w:rPr>
      </w:pPr>
      <w:r w:rsidRPr="00E2695F">
        <w:rPr>
          <w:rFonts w:ascii="Arial" w:hAnsi="Arial" w:cs="Arial"/>
          <w:b/>
          <w:sz w:val="20"/>
          <w:szCs w:val="20"/>
        </w:rPr>
        <w:t>Repeticiones</w:t>
      </w:r>
      <w:r>
        <w:rPr>
          <w:rFonts w:ascii="Arial" w:hAnsi="Arial" w:cs="Arial"/>
          <w:b/>
          <w:sz w:val="20"/>
          <w:szCs w:val="20"/>
        </w:rPr>
        <w:t>:</w:t>
      </w:r>
      <w:r w:rsidRPr="00E2695F">
        <w:rPr>
          <w:rFonts w:ascii="Arial" w:hAnsi="Arial" w:cs="Arial"/>
          <w:b/>
          <w:sz w:val="20"/>
          <w:szCs w:val="20"/>
        </w:rPr>
        <w:t xml:space="preserve"> </w:t>
      </w:r>
      <w:r w:rsidRPr="00E2695F">
        <w:rPr>
          <w:rFonts w:ascii="Arial" w:hAnsi="Arial" w:cs="Arial"/>
          <w:sz w:val="20"/>
          <w:szCs w:val="20"/>
        </w:rPr>
        <w:t>Son expresiones lógicas que se definen en conjunto y que también restringen el conjunto de datos que conforma la base; es normal pensar que una repetición se exprese como “para cada X”, por ejemplo, para cada estación, para cada ruta, para cada concesionario</w:t>
      </w:r>
      <w:r>
        <w:rPr>
          <w:rFonts w:ascii="Arial" w:hAnsi="Arial" w:cs="Arial"/>
          <w:sz w:val="20"/>
          <w:szCs w:val="20"/>
        </w:rPr>
        <w:t>.</w:t>
      </w:r>
    </w:p>
    <w:p w:rsidR="00C311A1" w:rsidRPr="00EC7C67" w:rsidRDefault="00C311A1" w:rsidP="00C311A1">
      <w:pPr>
        <w:keepNext/>
        <w:tabs>
          <w:tab w:val="left" w:pos="-2127"/>
        </w:tabs>
        <w:spacing w:before="360" w:after="360" w:line="360" w:lineRule="auto"/>
        <w:ind w:right="-142"/>
        <w:jc w:val="both"/>
        <w:outlineLvl w:val="1"/>
        <w:rPr>
          <w:rFonts w:ascii="Arial" w:hAnsi="Arial" w:cs="Arial"/>
          <w:sz w:val="20"/>
          <w:szCs w:val="20"/>
        </w:rPr>
      </w:pPr>
      <w:r w:rsidRPr="00F32D2E">
        <w:rPr>
          <w:rFonts w:ascii="Arial" w:hAnsi="Arial" w:cs="Arial"/>
          <w:b/>
          <w:bCs/>
          <w:sz w:val="20"/>
          <w:szCs w:val="20"/>
        </w:rPr>
        <w:t>SLACK:</w:t>
      </w:r>
      <w:r w:rsidR="00EC7C67">
        <w:rPr>
          <w:rFonts w:ascii="Arial" w:hAnsi="Arial" w:cs="Arial"/>
          <w:b/>
          <w:bCs/>
          <w:sz w:val="20"/>
          <w:szCs w:val="20"/>
        </w:rPr>
        <w:t xml:space="preserve"> P</w:t>
      </w:r>
      <w:r w:rsidR="00EC7C67" w:rsidRPr="00EC7C67">
        <w:rPr>
          <w:rFonts w:ascii="Arial" w:hAnsi="Arial" w:cs="Arial"/>
          <w:sz w:val="20"/>
          <w:szCs w:val="20"/>
        </w:rPr>
        <w:t xml:space="preserve">lataforma de trabajo; un área de trabajo digital que centraliza las comunicaciones de </w:t>
      </w:r>
      <w:r w:rsidR="00EC7C67">
        <w:rPr>
          <w:rFonts w:ascii="Arial" w:hAnsi="Arial" w:cs="Arial"/>
          <w:sz w:val="20"/>
          <w:szCs w:val="20"/>
        </w:rPr>
        <w:t xml:space="preserve">la </w:t>
      </w:r>
      <w:r w:rsidR="00EC7C67" w:rsidRPr="00EC7C67">
        <w:rPr>
          <w:rFonts w:ascii="Arial" w:hAnsi="Arial" w:cs="Arial"/>
          <w:sz w:val="20"/>
          <w:szCs w:val="20"/>
        </w:rPr>
        <w:t xml:space="preserve"> organización</w:t>
      </w:r>
      <w:r w:rsidR="00EC7C67">
        <w:rPr>
          <w:rFonts w:ascii="Arial" w:hAnsi="Arial" w:cs="Arial"/>
          <w:sz w:val="20"/>
          <w:szCs w:val="20"/>
        </w:rPr>
        <w:t xml:space="preserve"> y j</w:t>
      </w:r>
      <w:r w:rsidR="00EC7C67" w:rsidRPr="00EC7C67">
        <w:rPr>
          <w:rFonts w:ascii="Arial" w:hAnsi="Arial" w:cs="Arial"/>
          <w:sz w:val="20"/>
          <w:szCs w:val="20"/>
        </w:rPr>
        <w:t xml:space="preserve">unto con otros recursos, </w:t>
      </w:r>
      <w:r w:rsidR="00EC7C67">
        <w:rPr>
          <w:rFonts w:ascii="Arial" w:hAnsi="Arial" w:cs="Arial"/>
          <w:sz w:val="20"/>
          <w:szCs w:val="20"/>
        </w:rPr>
        <w:t xml:space="preserve">humanos y técnicos, permite </w:t>
      </w:r>
      <w:r w:rsidR="00EC7C67" w:rsidRPr="00EC7C67">
        <w:rPr>
          <w:rFonts w:ascii="Arial" w:hAnsi="Arial" w:cs="Arial"/>
          <w:sz w:val="20"/>
          <w:szCs w:val="20"/>
        </w:rPr>
        <w:t xml:space="preserve">llevar a cabo </w:t>
      </w:r>
      <w:r w:rsidR="00EC7C67">
        <w:rPr>
          <w:rFonts w:ascii="Arial" w:hAnsi="Arial" w:cs="Arial"/>
          <w:sz w:val="20"/>
          <w:szCs w:val="20"/>
        </w:rPr>
        <w:t>lo</w:t>
      </w:r>
      <w:r w:rsidR="00EC7C67" w:rsidRPr="00EC7C67">
        <w:rPr>
          <w:rFonts w:ascii="Arial" w:hAnsi="Arial" w:cs="Arial"/>
          <w:sz w:val="20"/>
          <w:szCs w:val="20"/>
        </w:rPr>
        <w:t>s proyectos.</w:t>
      </w:r>
    </w:p>
    <w:p w:rsidR="00C311A1" w:rsidRPr="00EC7C67" w:rsidRDefault="00C311A1" w:rsidP="00C311A1">
      <w:pPr>
        <w:keepNext/>
        <w:tabs>
          <w:tab w:val="left" w:pos="-2127"/>
        </w:tabs>
        <w:spacing w:before="360" w:after="360" w:line="360" w:lineRule="auto"/>
        <w:ind w:right="-142"/>
        <w:jc w:val="both"/>
        <w:outlineLvl w:val="1"/>
        <w:rPr>
          <w:rFonts w:ascii="Arial" w:hAnsi="Arial" w:cs="Arial"/>
          <w:color w:val="222222"/>
          <w:sz w:val="21"/>
          <w:szCs w:val="21"/>
          <w:shd w:val="clear" w:color="auto" w:fill="FFFFFF"/>
        </w:rPr>
      </w:pPr>
      <w:r>
        <w:rPr>
          <w:rFonts w:ascii="Arial" w:hAnsi="Arial" w:cs="Arial"/>
          <w:b/>
          <w:sz w:val="20"/>
          <w:szCs w:val="20"/>
        </w:rPr>
        <w:t>T</w:t>
      </w:r>
      <w:r w:rsidRPr="00F3670C">
        <w:rPr>
          <w:rFonts w:ascii="Arial" w:hAnsi="Arial" w:cs="Arial"/>
          <w:b/>
          <w:sz w:val="20"/>
          <w:szCs w:val="20"/>
        </w:rPr>
        <w:t>ecnología Java EE, JPA, JSF, JMS</w:t>
      </w:r>
      <w:r>
        <w:rPr>
          <w:rFonts w:ascii="Arial" w:hAnsi="Arial" w:cs="Arial"/>
          <w:b/>
          <w:sz w:val="20"/>
          <w:szCs w:val="20"/>
        </w:rPr>
        <w:t>:</w:t>
      </w:r>
      <w:r w:rsidR="00EC7C67">
        <w:rPr>
          <w:rFonts w:ascii="Arial" w:hAnsi="Arial" w:cs="Arial"/>
          <w:b/>
          <w:sz w:val="20"/>
          <w:szCs w:val="20"/>
        </w:rPr>
        <w:t xml:space="preserve"> </w:t>
      </w:r>
      <w:r w:rsidR="00EC7C67">
        <w:rPr>
          <w:rFonts w:ascii="Arial" w:hAnsi="Arial" w:cs="Arial"/>
          <w:color w:val="222222"/>
          <w:sz w:val="21"/>
          <w:szCs w:val="21"/>
          <w:shd w:val="clear" w:color="auto" w:fill="FFFFFF"/>
        </w:rPr>
        <w:t>plataforma de programación para desarrollar y ejecutar software de aplicaciones en el lenguaje de programación Java.</w:t>
      </w:r>
    </w:p>
    <w:p w:rsidR="00C311A1" w:rsidRDefault="00C311A1" w:rsidP="00C311A1">
      <w:pPr>
        <w:keepNext/>
        <w:tabs>
          <w:tab w:val="left" w:pos="-2127"/>
        </w:tabs>
        <w:spacing w:before="360" w:after="360" w:line="360" w:lineRule="auto"/>
        <w:ind w:right="-142"/>
        <w:jc w:val="both"/>
        <w:outlineLvl w:val="1"/>
        <w:rPr>
          <w:rFonts w:ascii="Arial" w:hAnsi="Arial" w:cs="Arial"/>
          <w:b/>
          <w:sz w:val="20"/>
          <w:szCs w:val="20"/>
        </w:rPr>
      </w:pPr>
      <w:r>
        <w:rPr>
          <w:rFonts w:ascii="Arial" w:hAnsi="Arial" w:cs="Arial"/>
          <w:b/>
          <w:sz w:val="20"/>
          <w:szCs w:val="20"/>
        </w:rPr>
        <w:t>Tercera Forma N</w:t>
      </w:r>
      <w:r w:rsidRPr="00F3670C">
        <w:rPr>
          <w:rFonts w:ascii="Arial" w:hAnsi="Arial" w:cs="Arial"/>
          <w:b/>
          <w:sz w:val="20"/>
          <w:szCs w:val="20"/>
        </w:rPr>
        <w:t>ormal</w:t>
      </w:r>
      <w:r>
        <w:rPr>
          <w:rFonts w:ascii="Arial" w:hAnsi="Arial" w:cs="Arial"/>
          <w:b/>
          <w:sz w:val="20"/>
          <w:szCs w:val="20"/>
        </w:rPr>
        <w:t>:</w:t>
      </w:r>
      <w:r w:rsidR="001306CE">
        <w:rPr>
          <w:rFonts w:ascii="Arial" w:hAnsi="Arial" w:cs="Arial"/>
          <w:b/>
          <w:sz w:val="20"/>
          <w:szCs w:val="20"/>
        </w:rPr>
        <w:t xml:space="preserve"> </w:t>
      </w:r>
      <w:r w:rsidR="001306CE" w:rsidRPr="001306CE">
        <w:rPr>
          <w:rFonts w:ascii="Arial" w:hAnsi="Arial" w:cs="Arial"/>
          <w:sz w:val="20"/>
          <w:szCs w:val="20"/>
        </w:rPr>
        <w:t xml:space="preserve">Modelo de organización del diseño de la Base de Datos Relacional  en el cual se han eliminado las redundancias de información evitando las anomalías de actualización, inserción </w:t>
      </w:r>
      <w:bookmarkStart w:id="0" w:name="_GoBack"/>
      <w:bookmarkEnd w:id="0"/>
      <w:r w:rsidR="001306CE" w:rsidRPr="001306CE">
        <w:rPr>
          <w:rFonts w:ascii="Arial" w:hAnsi="Arial" w:cs="Arial"/>
          <w:sz w:val="20"/>
          <w:szCs w:val="20"/>
        </w:rPr>
        <w:t>y borrado.</w:t>
      </w:r>
    </w:p>
    <w:p w:rsidR="00F32D2E" w:rsidRPr="003C6075" w:rsidRDefault="00F32D2E" w:rsidP="00F32D2E">
      <w:pPr>
        <w:keepNext/>
        <w:tabs>
          <w:tab w:val="left" w:pos="-2127"/>
        </w:tabs>
        <w:spacing w:before="360" w:after="360" w:line="360" w:lineRule="auto"/>
        <w:ind w:right="-142"/>
        <w:jc w:val="both"/>
        <w:outlineLvl w:val="1"/>
        <w:rPr>
          <w:rFonts w:ascii="Arial" w:hAnsi="Arial" w:cs="Arial"/>
          <w:sz w:val="20"/>
          <w:szCs w:val="20"/>
        </w:rPr>
      </w:pPr>
      <w:r>
        <w:rPr>
          <w:rFonts w:ascii="Arial" w:hAnsi="Arial" w:cs="Arial"/>
          <w:b/>
          <w:sz w:val="20"/>
          <w:szCs w:val="20"/>
        </w:rPr>
        <w:t>TOGAF:</w:t>
      </w:r>
      <w:r w:rsidR="003C6075">
        <w:rPr>
          <w:rFonts w:ascii="Arial" w:hAnsi="Arial" w:cs="Arial"/>
          <w:b/>
          <w:sz w:val="20"/>
          <w:szCs w:val="20"/>
        </w:rPr>
        <w:t xml:space="preserve"> </w:t>
      </w:r>
      <w:r w:rsidR="003C6075" w:rsidRPr="003C6075">
        <w:rPr>
          <w:rFonts w:ascii="Arial" w:hAnsi="Arial" w:cs="Arial"/>
          <w:sz w:val="20"/>
          <w:szCs w:val="20"/>
        </w:rPr>
        <w:t>Herramienta para asistir en la aceptación, producción, uso y mantenimiento de arquitecturas</w:t>
      </w:r>
      <w:r w:rsidR="003C6075">
        <w:rPr>
          <w:rFonts w:ascii="Arial" w:hAnsi="Arial" w:cs="Arial"/>
          <w:sz w:val="20"/>
          <w:szCs w:val="20"/>
        </w:rPr>
        <w:t xml:space="preserve"> e</w:t>
      </w:r>
      <w:r w:rsidR="003C6075" w:rsidRPr="003C6075">
        <w:rPr>
          <w:rFonts w:ascii="Arial" w:hAnsi="Arial" w:cs="Arial"/>
          <w:sz w:val="20"/>
          <w:szCs w:val="20"/>
        </w:rPr>
        <w:t>mpresariales</w:t>
      </w:r>
      <w:r w:rsidR="003C6075">
        <w:rPr>
          <w:rFonts w:ascii="Arial" w:hAnsi="Arial" w:cs="Arial"/>
          <w:sz w:val="20"/>
          <w:szCs w:val="20"/>
        </w:rPr>
        <w:t xml:space="preserve"> </w:t>
      </w:r>
      <w:r w:rsidR="003C6075" w:rsidRPr="003C6075">
        <w:rPr>
          <w:rFonts w:ascii="Arial" w:hAnsi="Arial" w:cs="Arial"/>
          <w:sz w:val="20"/>
          <w:szCs w:val="20"/>
        </w:rPr>
        <w:t>bas</w:t>
      </w:r>
      <w:r w:rsidR="003C6075">
        <w:rPr>
          <w:rFonts w:ascii="Arial" w:hAnsi="Arial" w:cs="Arial"/>
          <w:sz w:val="20"/>
          <w:szCs w:val="20"/>
        </w:rPr>
        <w:t>á</w:t>
      </w:r>
      <w:r w:rsidR="003C6075" w:rsidRPr="003C6075">
        <w:rPr>
          <w:rFonts w:ascii="Arial" w:hAnsi="Arial" w:cs="Arial"/>
          <w:sz w:val="20"/>
          <w:szCs w:val="20"/>
        </w:rPr>
        <w:t>ndose en un modelo de proceso iterativo soportado por buenas prácticas y un conjunto reusable de activos arquitecturales existentes.</w:t>
      </w:r>
    </w:p>
    <w:p w:rsidR="00C311A1" w:rsidRPr="003C6075" w:rsidRDefault="00C311A1" w:rsidP="00C311A1">
      <w:pPr>
        <w:keepNext/>
        <w:tabs>
          <w:tab w:val="left" w:pos="-2127"/>
        </w:tabs>
        <w:spacing w:before="360" w:after="360" w:line="360" w:lineRule="auto"/>
        <w:ind w:right="-142"/>
        <w:jc w:val="both"/>
        <w:outlineLvl w:val="1"/>
        <w:rPr>
          <w:rFonts w:ascii="Arial" w:hAnsi="Arial" w:cs="Arial"/>
          <w:sz w:val="20"/>
          <w:szCs w:val="20"/>
        </w:rPr>
      </w:pPr>
      <w:r w:rsidRPr="00F32D2E">
        <w:rPr>
          <w:rFonts w:ascii="Arial" w:hAnsi="Arial" w:cs="Arial"/>
          <w:b/>
          <w:bCs/>
          <w:sz w:val="20"/>
          <w:szCs w:val="20"/>
        </w:rPr>
        <w:lastRenderedPageBreak/>
        <w:t>UML</w:t>
      </w:r>
      <w:r w:rsidR="003C6075">
        <w:rPr>
          <w:rFonts w:ascii="Arial" w:hAnsi="Arial" w:cs="Arial"/>
          <w:b/>
          <w:bCs/>
          <w:sz w:val="20"/>
          <w:szCs w:val="20"/>
        </w:rPr>
        <w:t xml:space="preserve"> (</w:t>
      </w:r>
      <w:r w:rsidR="003C6075">
        <w:rPr>
          <w:rFonts w:ascii="Arial" w:hAnsi="Arial" w:cs="Arial"/>
          <w:b/>
          <w:bCs/>
          <w:color w:val="222222"/>
          <w:sz w:val="21"/>
          <w:szCs w:val="21"/>
          <w:shd w:val="clear" w:color="auto" w:fill="FFFFFF"/>
        </w:rPr>
        <w:t>lenguaje unificado de modelado</w:t>
      </w:r>
      <w:r w:rsidR="003C6075">
        <w:rPr>
          <w:rFonts w:ascii="Arial" w:hAnsi="Arial" w:cs="Arial"/>
          <w:color w:val="222222"/>
          <w:sz w:val="21"/>
          <w:szCs w:val="21"/>
          <w:shd w:val="clear" w:color="auto" w:fill="FFFFFF"/>
        </w:rPr>
        <w:t>)</w:t>
      </w:r>
      <w:r w:rsidRPr="00F32D2E">
        <w:rPr>
          <w:rFonts w:ascii="Arial" w:hAnsi="Arial" w:cs="Arial"/>
          <w:b/>
          <w:bCs/>
          <w:sz w:val="20"/>
          <w:szCs w:val="20"/>
        </w:rPr>
        <w:t>:</w:t>
      </w:r>
      <w:r w:rsidR="003C6075">
        <w:rPr>
          <w:rFonts w:ascii="Arial" w:hAnsi="Arial" w:cs="Arial"/>
          <w:b/>
          <w:bCs/>
          <w:sz w:val="20"/>
          <w:szCs w:val="20"/>
        </w:rPr>
        <w:t xml:space="preserve"> </w:t>
      </w:r>
      <w:r w:rsidR="003C6075">
        <w:rPr>
          <w:rFonts w:ascii="Arial" w:hAnsi="Arial" w:cs="Arial"/>
          <w:sz w:val="20"/>
          <w:szCs w:val="20"/>
        </w:rPr>
        <w:t>Le</w:t>
      </w:r>
      <w:r w:rsidR="003C6075" w:rsidRPr="003C6075">
        <w:rPr>
          <w:rFonts w:ascii="Arial" w:hAnsi="Arial" w:cs="Arial"/>
          <w:sz w:val="20"/>
          <w:szCs w:val="20"/>
        </w:rPr>
        <w:t>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8B42BD" w:rsidRDefault="008B42BD" w:rsidP="00F32D2E">
      <w:pPr>
        <w:keepNext/>
        <w:tabs>
          <w:tab w:val="left" w:pos="-2127"/>
        </w:tabs>
        <w:spacing w:before="360" w:after="360" w:line="360" w:lineRule="auto"/>
        <w:ind w:right="-142"/>
        <w:jc w:val="both"/>
        <w:outlineLvl w:val="1"/>
        <w:rPr>
          <w:rFonts w:ascii="Arial" w:hAnsi="Arial" w:cs="Arial"/>
          <w:sz w:val="20"/>
          <w:szCs w:val="20"/>
        </w:rPr>
      </w:pPr>
      <w:r>
        <w:rPr>
          <w:rFonts w:ascii="Arial" w:hAnsi="Arial" w:cs="Arial"/>
          <w:b/>
          <w:sz w:val="20"/>
          <w:szCs w:val="20"/>
        </w:rPr>
        <w:t>U</w:t>
      </w:r>
      <w:r w:rsidRPr="008B42BD">
        <w:rPr>
          <w:rFonts w:ascii="Arial" w:hAnsi="Arial" w:cs="Arial"/>
          <w:b/>
          <w:sz w:val="20"/>
          <w:szCs w:val="20"/>
        </w:rPr>
        <w:t>nidad de análisis o unidad de observación</w:t>
      </w:r>
      <w:r>
        <w:rPr>
          <w:rFonts w:ascii="Arial" w:hAnsi="Arial" w:cs="Arial"/>
          <w:b/>
          <w:sz w:val="20"/>
          <w:szCs w:val="20"/>
        </w:rPr>
        <w:t>:</w:t>
      </w:r>
      <w:r w:rsidR="00A74D0A">
        <w:rPr>
          <w:rFonts w:ascii="Arial" w:hAnsi="Arial" w:cs="Arial"/>
          <w:b/>
          <w:sz w:val="20"/>
          <w:szCs w:val="20"/>
        </w:rPr>
        <w:t xml:space="preserve"> </w:t>
      </w:r>
      <w:r w:rsidR="00A74D0A" w:rsidRPr="00A74D0A">
        <w:rPr>
          <w:rFonts w:ascii="Arial" w:hAnsi="Arial" w:cs="Arial"/>
          <w:sz w:val="20"/>
          <w:szCs w:val="20"/>
        </w:rPr>
        <w:t>Es la unidad de información que contiene las variables que se utilizarán para agregar o contar en la producción de cada indicador. La producción de un indicador puede requerir del procesamiento de múltiples tipos de unidades de análisis.</w:t>
      </w:r>
    </w:p>
    <w:p w:rsidR="00AA4008" w:rsidRPr="00BF4AFB" w:rsidRDefault="00AA4008" w:rsidP="00D92C18">
      <w:pPr>
        <w:pStyle w:val="Prrafodelista"/>
        <w:keepNext/>
        <w:numPr>
          <w:ilvl w:val="0"/>
          <w:numId w:val="2"/>
        </w:numPr>
        <w:tabs>
          <w:tab w:val="left" w:pos="-2127"/>
        </w:tabs>
        <w:spacing w:before="360" w:after="360" w:line="360" w:lineRule="auto"/>
        <w:ind w:left="567" w:right="-142" w:hanging="567"/>
        <w:jc w:val="both"/>
        <w:outlineLvl w:val="1"/>
        <w:rPr>
          <w:rFonts w:ascii="Arial" w:hAnsi="Arial" w:cs="Arial"/>
          <w:b/>
          <w:sz w:val="20"/>
          <w:szCs w:val="20"/>
        </w:rPr>
      </w:pPr>
      <w:r w:rsidRPr="00BF4AFB">
        <w:rPr>
          <w:rFonts w:ascii="Arial" w:hAnsi="Arial" w:cs="Arial"/>
          <w:b/>
          <w:sz w:val="20"/>
          <w:szCs w:val="20"/>
        </w:rPr>
        <w:t xml:space="preserve">CONDICIONES </w:t>
      </w:r>
      <w:r w:rsidR="00EE6B81" w:rsidRPr="00BF4AFB">
        <w:rPr>
          <w:rFonts w:ascii="Arial" w:hAnsi="Arial" w:cs="Arial"/>
          <w:b/>
          <w:sz w:val="20"/>
          <w:szCs w:val="20"/>
        </w:rPr>
        <w:t>GENERALES.</w:t>
      </w:r>
    </w:p>
    <w:p w:rsidR="00D20FC4" w:rsidRPr="00D20FC4" w:rsidRDefault="00D20FC4" w:rsidP="00D20FC4">
      <w:pPr>
        <w:pStyle w:val="Default"/>
        <w:spacing w:line="360" w:lineRule="auto"/>
        <w:jc w:val="both"/>
        <w:rPr>
          <w:rFonts w:eastAsia="Times New Roman"/>
          <w:bCs/>
          <w:color w:val="auto"/>
          <w:sz w:val="20"/>
          <w:szCs w:val="20"/>
          <w:lang w:val="es-ES" w:eastAsia="es-ES"/>
        </w:rPr>
      </w:pPr>
      <w:r w:rsidRPr="00D20FC4">
        <w:rPr>
          <w:rFonts w:eastAsia="Times New Roman"/>
          <w:bCs/>
          <w:color w:val="auto"/>
          <w:sz w:val="20"/>
          <w:szCs w:val="20"/>
          <w:lang w:val="es-ES" w:eastAsia="es-ES"/>
        </w:rPr>
        <w:t>El desarrollo y el soporte de aplicaciones computarizadas es una labor compleja que involucra la participación activa de distintas áreas del negocio, incluyendo usuarios, personal técnico de sistemas y contratistas.</w:t>
      </w:r>
    </w:p>
    <w:p w:rsidR="00D20FC4" w:rsidRDefault="00D20FC4" w:rsidP="00D20FC4">
      <w:pPr>
        <w:pStyle w:val="Default"/>
        <w:spacing w:line="360" w:lineRule="auto"/>
        <w:jc w:val="both"/>
        <w:rPr>
          <w:rFonts w:eastAsia="Times New Roman"/>
          <w:bCs/>
          <w:color w:val="auto"/>
          <w:sz w:val="20"/>
          <w:szCs w:val="20"/>
          <w:lang w:val="es-ES" w:eastAsia="es-ES"/>
        </w:rPr>
      </w:pPr>
    </w:p>
    <w:p w:rsidR="00D20FC4" w:rsidRPr="00D20FC4" w:rsidRDefault="00D20FC4" w:rsidP="00D20FC4">
      <w:pPr>
        <w:pStyle w:val="Default"/>
        <w:spacing w:line="360" w:lineRule="auto"/>
        <w:jc w:val="both"/>
        <w:rPr>
          <w:rFonts w:eastAsia="Times New Roman"/>
          <w:bCs/>
          <w:color w:val="auto"/>
          <w:sz w:val="20"/>
          <w:szCs w:val="20"/>
          <w:lang w:val="es-ES" w:eastAsia="es-ES"/>
        </w:rPr>
      </w:pPr>
      <w:r w:rsidRPr="00D20FC4">
        <w:rPr>
          <w:rFonts w:eastAsia="Times New Roman"/>
          <w:bCs/>
          <w:color w:val="auto"/>
          <w:sz w:val="20"/>
          <w:szCs w:val="20"/>
          <w:lang w:val="es-ES" w:eastAsia="es-ES"/>
        </w:rPr>
        <w:t xml:space="preserve">Hoy la empresa no tiene en su Dirección de </w:t>
      </w:r>
      <w:proofErr w:type="spellStart"/>
      <w:r w:rsidRPr="00D20FC4">
        <w:rPr>
          <w:rFonts w:eastAsia="Times New Roman"/>
          <w:bCs/>
          <w:color w:val="auto"/>
          <w:sz w:val="20"/>
          <w:szCs w:val="20"/>
          <w:lang w:val="es-ES" w:eastAsia="es-ES"/>
        </w:rPr>
        <w:t>TICs</w:t>
      </w:r>
      <w:proofErr w:type="spellEnd"/>
      <w:r w:rsidRPr="00D20FC4">
        <w:rPr>
          <w:rFonts w:eastAsia="Times New Roman"/>
          <w:bCs/>
          <w:color w:val="auto"/>
          <w:sz w:val="20"/>
          <w:szCs w:val="20"/>
          <w:lang w:val="es-ES" w:eastAsia="es-ES"/>
        </w:rPr>
        <w:t xml:space="preserve"> un equipo de planta para el desarrollo y mantenimiento de software; por esta razón las diferentes áreas de la institución han tenido que contratar la realización de desarrollos, ya sea con empresas de desarrollo, o con ingenieros de diferentes disciplinas para la construcción de las herramientas que requieren.</w:t>
      </w:r>
    </w:p>
    <w:p w:rsidR="00D92C18" w:rsidRDefault="00D92C18" w:rsidP="00D20FC4">
      <w:pPr>
        <w:pStyle w:val="Default"/>
        <w:spacing w:line="360" w:lineRule="auto"/>
        <w:jc w:val="both"/>
        <w:rPr>
          <w:rFonts w:eastAsia="Times New Roman"/>
          <w:bCs/>
          <w:color w:val="auto"/>
          <w:sz w:val="20"/>
          <w:szCs w:val="20"/>
          <w:lang w:val="es-ES" w:eastAsia="es-ES"/>
        </w:rPr>
      </w:pPr>
    </w:p>
    <w:p w:rsidR="00D20FC4" w:rsidRPr="00D20FC4" w:rsidRDefault="00D20FC4" w:rsidP="00D20FC4">
      <w:pPr>
        <w:pStyle w:val="Default"/>
        <w:spacing w:line="360" w:lineRule="auto"/>
        <w:jc w:val="both"/>
        <w:rPr>
          <w:rFonts w:eastAsia="Times New Roman"/>
          <w:bCs/>
          <w:color w:val="auto"/>
          <w:sz w:val="20"/>
          <w:szCs w:val="20"/>
          <w:lang w:val="es-ES" w:eastAsia="es-ES"/>
        </w:rPr>
      </w:pPr>
      <w:r w:rsidRPr="00D20FC4">
        <w:rPr>
          <w:rFonts w:eastAsia="Times New Roman"/>
          <w:bCs/>
          <w:color w:val="auto"/>
          <w:sz w:val="20"/>
          <w:szCs w:val="20"/>
          <w:lang w:val="es-ES" w:eastAsia="es-ES"/>
        </w:rPr>
        <w:t>Paralelamente la Dirección de Tics adelanta el desarrollo del plan estratégico de sistemas el cual sigue la metodología TOGAF de arquitectura empresarial, a través del cual se han identificado la necesidad de desarrollar un conjunto importante de sistemas con fin automatizar e integrar los procesos de la institución.</w:t>
      </w:r>
    </w:p>
    <w:p w:rsidR="00D20FC4" w:rsidRDefault="00D20FC4" w:rsidP="00D20FC4">
      <w:pPr>
        <w:pStyle w:val="Default"/>
        <w:spacing w:line="360" w:lineRule="auto"/>
        <w:jc w:val="both"/>
        <w:rPr>
          <w:rFonts w:eastAsia="Times New Roman"/>
          <w:bCs/>
          <w:color w:val="auto"/>
          <w:sz w:val="20"/>
          <w:szCs w:val="20"/>
          <w:lang w:val="es-ES" w:eastAsia="es-ES"/>
        </w:rPr>
      </w:pPr>
    </w:p>
    <w:p w:rsidR="00D20FC4" w:rsidRPr="00D20FC4" w:rsidRDefault="00D20FC4" w:rsidP="00D20FC4">
      <w:pPr>
        <w:pStyle w:val="Default"/>
        <w:spacing w:line="360" w:lineRule="auto"/>
        <w:jc w:val="both"/>
        <w:rPr>
          <w:rFonts w:eastAsia="Times New Roman"/>
          <w:bCs/>
          <w:color w:val="auto"/>
          <w:sz w:val="20"/>
          <w:szCs w:val="20"/>
          <w:lang w:val="es-ES" w:eastAsia="es-ES"/>
        </w:rPr>
      </w:pPr>
      <w:r w:rsidRPr="00D20FC4">
        <w:rPr>
          <w:rFonts w:eastAsia="Times New Roman"/>
          <w:bCs/>
          <w:color w:val="auto"/>
          <w:sz w:val="20"/>
          <w:szCs w:val="20"/>
          <w:lang w:val="es-ES" w:eastAsia="es-ES"/>
        </w:rPr>
        <w:t xml:space="preserve">Dada la variedad de sistemas y de equipos de trabajo se impone el establecimiento de estándares que deberán ser utilizados por los desarrolladores y líderes de proyectos. </w:t>
      </w:r>
    </w:p>
    <w:p w:rsidR="00D20FC4" w:rsidRDefault="00D20FC4" w:rsidP="00D20FC4">
      <w:pPr>
        <w:pStyle w:val="Default"/>
        <w:spacing w:line="360" w:lineRule="auto"/>
        <w:jc w:val="both"/>
        <w:rPr>
          <w:rFonts w:eastAsia="Times New Roman"/>
          <w:bCs/>
          <w:color w:val="auto"/>
          <w:sz w:val="20"/>
          <w:szCs w:val="20"/>
          <w:lang w:val="es-ES" w:eastAsia="es-ES"/>
        </w:rPr>
      </w:pPr>
    </w:p>
    <w:p w:rsidR="00AF4A41" w:rsidRDefault="00D20FC4" w:rsidP="00D20FC4">
      <w:pPr>
        <w:pStyle w:val="Default"/>
        <w:spacing w:line="360" w:lineRule="auto"/>
        <w:jc w:val="both"/>
        <w:rPr>
          <w:rFonts w:eastAsia="Times New Roman"/>
          <w:bCs/>
          <w:color w:val="auto"/>
          <w:sz w:val="20"/>
          <w:szCs w:val="20"/>
          <w:lang w:val="es-ES" w:eastAsia="es-ES"/>
        </w:rPr>
      </w:pPr>
      <w:r w:rsidRPr="00D20FC4">
        <w:rPr>
          <w:rFonts w:eastAsia="Times New Roman"/>
          <w:bCs/>
          <w:color w:val="auto"/>
          <w:sz w:val="20"/>
          <w:szCs w:val="20"/>
          <w:lang w:val="es-ES" w:eastAsia="es-ES"/>
        </w:rPr>
        <w:t xml:space="preserve">El presente documento no pretende mostrar un producto terminado ya que a medida que evoluciona la tecnología de sistemas, aparecerán nuevas herramientas que apoyarán en mayor o menor grado las labores relacionadas con el desarrollo y el soporte de aplicaciones. Para cada una </w:t>
      </w:r>
      <w:r w:rsidRPr="00D20FC4">
        <w:rPr>
          <w:rFonts w:eastAsia="Times New Roman"/>
          <w:bCs/>
          <w:color w:val="auto"/>
          <w:sz w:val="20"/>
          <w:szCs w:val="20"/>
          <w:lang w:val="es-ES" w:eastAsia="es-ES"/>
        </w:rPr>
        <w:lastRenderedPageBreak/>
        <w:t>de estas nuevas herramientas se deberá evaluar su impacto en las actividades de administración y desarrollo de proyectos antes de ser utilizadas.</w:t>
      </w:r>
    </w:p>
    <w:p w:rsidR="00713590" w:rsidRDefault="00713590" w:rsidP="00D20FC4">
      <w:pPr>
        <w:pStyle w:val="Default"/>
        <w:spacing w:line="360" w:lineRule="auto"/>
        <w:jc w:val="both"/>
        <w:rPr>
          <w:rFonts w:eastAsia="Times New Roman"/>
          <w:bCs/>
          <w:color w:val="auto"/>
          <w:sz w:val="20"/>
          <w:szCs w:val="20"/>
          <w:lang w:val="es-ES" w:eastAsia="es-ES"/>
        </w:rPr>
      </w:pPr>
    </w:p>
    <w:p w:rsidR="00713590" w:rsidRDefault="00713590" w:rsidP="00713590">
      <w:pPr>
        <w:pStyle w:val="Default"/>
        <w:spacing w:line="360" w:lineRule="auto"/>
        <w:jc w:val="both"/>
        <w:rPr>
          <w:b/>
          <w:color w:val="auto"/>
          <w:sz w:val="20"/>
          <w:szCs w:val="20"/>
        </w:rPr>
      </w:pPr>
      <w:r w:rsidRPr="00713590">
        <w:rPr>
          <w:b/>
          <w:color w:val="auto"/>
          <w:sz w:val="20"/>
          <w:szCs w:val="20"/>
        </w:rPr>
        <w:t>6.1 PROBLEMAS DE NO ESTANDARIZAR</w:t>
      </w:r>
    </w:p>
    <w:p w:rsidR="00D92C18" w:rsidRPr="00713590" w:rsidRDefault="00D92C18" w:rsidP="00713590">
      <w:pPr>
        <w:pStyle w:val="Default"/>
        <w:spacing w:line="360" w:lineRule="auto"/>
        <w:jc w:val="both"/>
        <w:rPr>
          <w:b/>
          <w:color w:val="auto"/>
          <w:sz w:val="20"/>
          <w:szCs w:val="20"/>
        </w:rPr>
      </w:pPr>
    </w:p>
    <w:p w:rsidR="00713590" w:rsidRPr="00713590" w:rsidRDefault="00713590" w:rsidP="00D92C18">
      <w:pPr>
        <w:pStyle w:val="Default"/>
        <w:numPr>
          <w:ilvl w:val="0"/>
          <w:numId w:val="4"/>
        </w:numPr>
        <w:spacing w:line="360" w:lineRule="auto"/>
        <w:jc w:val="both"/>
        <w:rPr>
          <w:color w:val="auto"/>
          <w:sz w:val="20"/>
          <w:szCs w:val="20"/>
        </w:rPr>
      </w:pPr>
      <w:r w:rsidRPr="00713590">
        <w:rPr>
          <w:color w:val="auto"/>
          <w:sz w:val="20"/>
          <w:szCs w:val="20"/>
        </w:rPr>
        <w:t>El trabajo sin estándares genera múltiples problemas</w:t>
      </w:r>
    </w:p>
    <w:p w:rsidR="00713590" w:rsidRPr="00713590" w:rsidRDefault="00713590" w:rsidP="00D92C18">
      <w:pPr>
        <w:pStyle w:val="Default"/>
        <w:numPr>
          <w:ilvl w:val="0"/>
          <w:numId w:val="4"/>
        </w:numPr>
        <w:spacing w:line="360" w:lineRule="auto"/>
        <w:jc w:val="both"/>
        <w:rPr>
          <w:color w:val="auto"/>
          <w:sz w:val="20"/>
          <w:szCs w:val="20"/>
        </w:rPr>
      </w:pPr>
      <w:r w:rsidRPr="00713590">
        <w:rPr>
          <w:color w:val="auto"/>
          <w:sz w:val="20"/>
          <w:szCs w:val="20"/>
        </w:rPr>
        <w:t>El software se vuelve artístico, esto es, es imposible entender y mantener el código si no se conoce a su autor.</w:t>
      </w:r>
    </w:p>
    <w:p w:rsidR="00713590" w:rsidRPr="00713590" w:rsidRDefault="00713590" w:rsidP="00D92C18">
      <w:pPr>
        <w:pStyle w:val="Default"/>
        <w:numPr>
          <w:ilvl w:val="0"/>
          <w:numId w:val="4"/>
        </w:numPr>
        <w:spacing w:line="360" w:lineRule="auto"/>
        <w:jc w:val="both"/>
        <w:rPr>
          <w:color w:val="auto"/>
          <w:sz w:val="20"/>
          <w:szCs w:val="20"/>
        </w:rPr>
      </w:pPr>
      <w:r w:rsidRPr="00713590">
        <w:rPr>
          <w:color w:val="auto"/>
          <w:sz w:val="20"/>
          <w:szCs w:val="20"/>
        </w:rPr>
        <w:t>El mantenimiento del conjunto de sistemas se vuelve imposible para mantener por un solo grupo de ingenieros pues la excesiva variedad de disciplinas dificulta enormemente el reclutamiento y mantenimiento de los ingenieros de soporte.</w:t>
      </w:r>
    </w:p>
    <w:p w:rsidR="00713590" w:rsidRPr="00713590" w:rsidRDefault="00713590" w:rsidP="00D92C18">
      <w:pPr>
        <w:pStyle w:val="Default"/>
        <w:numPr>
          <w:ilvl w:val="0"/>
          <w:numId w:val="4"/>
        </w:numPr>
        <w:spacing w:line="360" w:lineRule="auto"/>
        <w:jc w:val="both"/>
        <w:rPr>
          <w:color w:val="auto"/>
          <w:sz w:val="20"/>
          <w:szCs w:val="20"/>
        </w:rPr>
      </w:pPr>
      <w:r w:rsidRPr="00713590">
        <w:rPr>
          <w:color w:val="auto"/>
          <w:sz w:val="20"/>
          <w:szCs w:val="20"/>
        </w:rPr>
        <w:t>El descanso o salida de un ingeniero hace imposible el mantenimiento del software a su cargo.</w:t>
      </w:r>
    </w:p>
    <w:p w:rsidR="00713590" w:rsidRPr="00713590" w:rsidRDefault="00713590" w:rsidP="00D92C18">
      <w:pPr>
        <w:pStyle w:val="Default"/>
        <w:numPr>
          <w:ilvl w:val="0"/>
          <w:numId w:val="4"/>
        </w:numPr>
        <w:spacing w:line="360" w:lineRule="auto"/>
        <w:jc w:val="both"/>
        <w:rPr>
          <w:color w:val="auto"/>
          <w:sz w:val="20"/>
          <w:szCs w:val="20"/>
        </w:rPr>
      </w:pPr>
      <w:r w:rsidRPr="00713590">
        <w:rPr>
          <w:color w:val="auto"/>
          <w:sz w:val="20"/>
          <w:szCs w:val="20"/>
        </w:rPr>
        <w:t>La arquitectura de software se dispersa, existiendo diseños distintos para cada problema.</w:t>
      </w:r>
    </w:p>
    <w:p w:rsidR="00713590" w:rsidRDefault="00713590" w:rsidP="00713590">
      <w:pPr>
        <w:pStyle w:val="Default"/>
        <w:spacing w:line="360" w:lineRule="auto"/>
        <w:jc w:val="both"/>
        <w:rPr>
          <w:color w:val="auto"/>
          <w:sz w:val="20"/>
          <w:szCs w:val="20"/>
        </w:rPr>
      </w:pPr>
    </w:p>
    <w:p w:rsidR="00713590" w:rsidRDefault="00713590" w:rsidP="00713590">
      <w:pPr>
        <w:pStyle w:val="Default"/>
        <w:spacing w:line="360" w:lineRule="auto"/>
        <w:jc w:val="both"/>
        <w:rPr>
          <w:b/>
          <w:color w:val="auto"/>
          <w:sz w:val="20"/>
          <w:szCs w:val="20"/>
        </w:rPr>
      </w:pPr>
      <w:r w:rsidRPr="00713590">
        <w:rPr>
          <w:b/>
          <w:color w:val="auto"/>
          <w:sz w:val="20"/>
          <w:szCs w:val="20"/>
        </w:rPr>
        <w:t>6.2. OPORTUNIDADES DE LA ESTANDARIZACIÓN</w:t>
      </w:r>
    </w:p>
    <w:p w:rsidR="00D92C18" w:rsidRPr="00713590" w:rsidRDefault="00D92C18" w:rsidP="00713590">
      <w:pPr>
        <w:pStyle w:val="Default"/>
        <w:spacing w:line="360" w:lineRule="auto"/>
        <w:jc w:val="both"/>
        <w:rPr>
          <w:b/>
          <w:color w:val="auto"/>
          <w:sz w:val="20"/>
          <w:szCs w:val="20"/>
        </w:rPr>
      </w:pP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Cuando se estandariza el método y herramientas de construcción de software se obtienen múltiples ventajas.</w:t>
      </w: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El software se vuelve impersonal. Cualquier ingeniero que comparta los métodos y herramientas de software puede leer y en corto tiempo mantener las aplicaciones.</w:t>
      </w: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 xml:space="preserve">El software evoluciona con facilidad. La madurez de las arquitecturas y métodos estandarizados permite evolucionar más fácilmente las aplicaciones pues todas aprovechan las mejoras de los </w:t>
      </w:r>
      <w:proofErr w:type="spellStart"/>
      <w:r w:rsidRPr="00713590">
        <w:rPr>
          <w:color w:val="auto"/>
          <w:sz w:val="20"/>
          <w:szCs w:val="20"/>
        </w:rPr>
        <w:t>frameworks</w:t>
      </w:r>
      <w:proofErr w:type="spellEnd"/>
      <w:r w:rsidRPr="00713590">
        <w:rPr>
          <w:color w:val="auto"/>
          <w:sz w:val="20"/>
          <w:szCs w:val="20"/>
        </w:rPr>
        <w:t xml:space="preserve"> y técnicas de trabajo compartidas.</w:t>
      </w: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Puede pensarse en que un solo grupo cohesivo de ingenieros realicen el mantenimiento de las aplicaciones de la institución.</w:t>
      </w: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 xml:space="preserve">El software sobrevive al ingeniero. El ascenso, descanso, y salida de un ingeniero no acaban con las aplicaciones que construyó pues su código es entendible y </w:t>
      </w:r>
      <w:proofErr w:type="spellStart"/>
      <w:r w:rsidRPr="00713590">
        <w:rPr>
          <w:color w:val="auto"/>
          <w:sz w:val="20"/>
          <w:szCs w:val="20"/>
        </w:rPr>
        <w:t>mantenible</w:t>
      </w:r>
      <w:proofErr w:type="spellEnd"/>
      <w:r w:rsidRPr="00713590">
        <w:rPr>
          <w:color w:val="auto"/>
          <w:sz w:val="20"/>
          <w:szCs w:val="20"/>
        </w:rPr>
        <w:t>. El ingeniero que lo remplace tendrá una curva de aprendizaje de menor duración que la que tendría si no se utilizaran estándares.</w:t>
      </w:r>
    </w:p>
    <w:p w:rsidR="00713590" w:rsidRPr="00713590" w:rsidRDefault="00713590" w:rsidP="00D92C18">
      <w:pPr>
        <w:pStyle w:val="Default"/>
        <w:numPr>
          <w:ilvl w:val="0"/>
          <w:numId w:val="5"/>
        </w:numPr>
        <w:spacing w:line="360" w:lineRule="auto"/>
        <w:jc w:val="both"/>
        <w:rPr>
          <w:color w:val="auto"/>
          <w:sz w:val="20"/>
          <w:szCs w:val="20"/>
        </w:rPr>
      </w:pPr>
      <w:r w:rsidRPr="00713590">
        <w:rPr>
          <w:color w:val="auto"/>
          <w:sz w:val="20"/>
          <w:szCs w:val="20"/>
        </w:rPr>
        <w:t xml:space="preserve">Se puede compartir código.  Existen problemas comunes para cada aplicación, por ejemplo, el manejo de la autorización, la construcción de </w:t>
      </w:r>
      <w:proofErr w:type="spellStart"/>
      <w:r w:rsidRPr="00713590">
        <w:rPr>
          <w:color w:val="auto"/>
          <w:sz w:val="20"/>
          <w:szCs w:val="20"/>
        </w:rPr>
        <w:t>logs</w:t>
      </w:r>
      <w:proofErr w:type="spellEnd"/>
      <w:r w:rsidRPr="00713590">
        <w:rPr>
          <w:color w:val="auto"/>
          <w:sz w:val="20"/>
          <w:szCs w:val="20"/>
        </w:rPr>
        <w:t>, la creación de unidades de análisis, el manejo de tablas básicas y tablas de parámetros, etc. Al estandarizar el código, esta funcionalidad solo se programa una vez, y las siguientes aplicaciones pueden hacer uso de esa funcionalidad sin tener que volver a programar y probar.</w:t>
      </w:r>
    </w:p>
    <w:p w:rsidR="00D92C18" w:rsidRPr="00713590" w:rsidRDefault="00D92C18" w:rsidP="00713590">
      <w:pPr>
        <w:pStyle w:val="Default"/>
        <w:spacing w:line="360" w:lineRule="auto"/>
        <w:jc w:val="both"/>
        <w:rPr>
          <w:color w:val="auto"/>
          <w:sz w:val="20"/>
          <w:szCs w:val="20"/>
        </w:rPr>
      </w:pPr>
    </w:p>
    <w:p w:rsidR="00713590" w:rsidRPr="00713590" w:rsidRDefault="00713590" w:rsidP="00713590">
      <w:pPr>
        <w:pStyle w:val="Default"/>
        <w:spacing w:line="360" w:lineRule="auto"/>
        <w:jc w:val="both"/>
        <w:rPr>
          <w:b/>
          <w:color w:val="auto"/>
          <w:sz w:val="20"/>
          <w:szCs w:val="20"/>
        </w:rPr>
      </w:pPr>
      <w:r w:rsidRPr="00713590">
        <w:rPr>
          <w:b/>
          <w:color w:val="auto"/>
          <w:sz w:val="20"/>
          <w:szCs w:val="20"/>
        </w:rPr>
        <w:t>6.3 ESTABLECIMIENTO DE ESTÁNDARES</w:t>
      </w:r>
    </w:p>
    <w:p w:rsidR="00D92C18" w:rsidRDefault="00D92C18" w:rsidP="00713590">
      <w:pPr>
        <w:pStyle w:val="Default"/>
        <w:spacing w:line="360" w:lineRule="auto"/>
        <w:jc w:val="both"/>
        <w:rPr>
          <w:color w:val="auto"/>
          <w:sz w:val="20"/>
          <w:szCs w:val="20"/>
        </w:rPr>
      </w:pPr>
    </w:p>
    <w:p w:rsidR="00D92C18" w:rsidRDefault="00713590" w:rsidP="00713590">
      <w:pPr>
        <w:pStyle w:val="Default"/>
        <w:spacing w:line="360" w:lineRule="auto"/>
        <w:jc w:val="both"/>
        <w:rPr>
          <w:color w:val="auto"/>
          <w:sz w:val="20"/>
          <w:szCs w:val="20"/>
        </w:rPr>
      </w:pPr>
      <w:r w:rsidRPr="00713590">
        <w:rPr>
          <w:color w:val="auto"/>
          <w:sz w:val="20"/>
          <w:szCs w:val="20"/>
        </w:rPr>
        <w:t xml:space="preserve">El concepto de estándar implica una restricción en las posibilidades disponibles para la escogencia. </w:t>
      </w:r>
    </w:p>
    <w:p w:rsidR="00D92C18" w:rsidRDefault="00D92C18" w:rsidP="00713590">
      <w:pPr>
        <w:pStyle w:val="Default"/>
        <w:spacing w:line="360" w:lineRule="auto"/>
        <w:jc w:val="both"/>
        <w:rPr>
          <w:color w:val="auto"/>
          <w:sz w:val="20"/>
          <w:szCs w:val="20"/>
        </w:rPr>
      </w:pPr>
    </w:p>
    <w:p w:rsidR="00713590" w:rsidRPr="00713590" w:rsidRDefault="00713590" w:rsidP="00713590">
      <w:pPr>
        <w:pStyle w:val="Default"/>
        <w:spacing w:line="360" w:lineRule="auto"/>
        <w:jc w:val="both"/>
        <w:rPr>
          <w:color w:val="auto"/>
          <w:sz w:val="20"/>
          <w:szCs w:val="20"/>
        </w:rPr>
      </w:pPr>
      <w:r w:rsidRPr="00713590">
        <w:rPr>
          <w:color w:val="auto"/>
          <w:sz w:val="20"/>
          <w:szCs w:val="20"/>
        </w:rPr>
        <w:t>Los estándares se establecen con múltiples criterios y para su establecimiento en TRANSMILENIO S.A. se han utilizado los siguientes criterios</w:t>
      </w:r>
      <w:r w:rsidR="00D92C18">
        <w:rPr>
          <w:color w:val="auto"/>
          <w:sz w:val="20"/>
          <w:szCs w:val="20"/>
        </w:rPr>
        <w:t>:</w:t>
      </w:r>
    </w:p>
    <w:p w:rsidR="00713590" w:rsidRPr="00713590" w:rsidRDefault="00713590" w:rsidP="00713590">
      <w:pPr>
        <w:pStyle w:val="Default"/>
        <w:spacing w:line="360" w:lineRule="auto"/>
        <w:jc w:val="both"/>
        <w:rPr>
          <w:color w:val="auto"/>
          <w:sz w:val="20"/>
          <w:szCs w:val="20"/>
        </w:rPr>
      </w:pPr>
      <w:r w:rsidRPr="00713590">
        <w:rPr>
          <w:color w:val="auto"/>
          <w:sz w:val="20"/>
          <w:szCs w:val="20"/>
        </w:rPr>
        <w:t>1.</w:t>
      </w:r>
      <w:r w:rsidRPr="00713590">
        <w:rPr>
          <w:color w:val="auto"/>
          <w:sz w:val="20"/>
          <w:szCs w:val="20"/>
        </w:rPr>
        <w:tab/>
        <w:t>Mantenimiento del software producido</w:t>
      </w:r>
    </w:p>
    <w:p w:rsidR="00713590" w:rsidRPr="00713590" w:rsidRDefault="00713590" w:rsidP="00713590">
      <w:pPr>
        <w:pStyle w:val="Default"/>
        <w:spacing w:line="360" w:lineRule="auto"/>
        <w:jc w:val="both"/>
        <w:rPr>
          <w:color w:val="auto"/>
          <w:sz w:val="20"/>
          <w:szCs w:val="20"/>
        </w:rPr>
      </w:pPr>
      <w:r w:rsidRPr="00713590">
        <w:rPr>
          <w:color w:val="auto"/>
          <w:sz w:val="20"/>
          <w:szCs w:val="20"/>
        </w:rPr>
        <w:t>2.</w:t>
      </w:r>
      <w:r w:rsidRPr="00713590">
        <w:rPr>
          <w:color w:val="auto"/>
          <w:sz w:val="20"/>
          <w:szCs w:val="20"/>
        </w:rPr>
        <w:tab/>
        <w:t>Adaptación al problema a resolver</w:t>
      </w:r>
    </w:p>
    <w:p w:rsidR="00713590" w:rsidRPr="00713590" w:rsidRDefault="00713590" w:rsidP="00713590">
      <w:pPr>
        <w:pStyle w:val="Default"/>
        <w:spacing w:line="360" w:lineRule="auto"/>
        <w:jc w:val="both"/>
        <w:rPr>
          <w:color w:val="auto"/>
          <w:sz w:val="20"/>
          <w:szCs w:val="20"/>
        </w:rPr>
      </w:pPr>
      <w:r w:rsidRPr="00713590">
        <w:rPr>
          <w:color w:val="auto"/>
          <w:sz w:val="20"/>
          <w:szCs w:val="20"/>
        </w:rPr>
        <w:t>3.</w:t>
      </w:r>
      <w:r w:rsidRPr="00713590">
        <w:rPr>
          <w:color w:val="auto"/>
          <w:sz w:val="20"/>
          <w:szCs w:val="20"/>
        </w:rPr>
        <w:tab/>
        <w:t>Seguridad del software y de su código fuente</w:t>
      </w:r>
    </w:p>
    <w:p w:rsidR="00713590" w:rsidRDefault="00713590" w:rsidP="00713590">
      <w:pPr>
        <w:pStyle w:val="Default"/>
        <w:spacing w:line="360" w:lineRule="auto"/>
        <w:jc w:val="both"/>
        <w:rPr>
          <w:color w:val="auto"/>
          <w:sz w:val="20"/>
          <w:szCs w:val="20"/>
        </w:rPr>
      </w:pPr>
    </w:p>
    <w:p w:rsidR="00713590" w:rsidRPr="00713590" w:rsidRDefault="00713590" w:rsidP="00713590">
      <w:pPr>
        <w:pStyle w:val="Default"/>
        <w:spacing w:line="360" w:lineRule="auto"/>
        <w:jc w:val="both"/>
        <w:rPr>
          <w:color w:val="auto"/>
          <w:sz w:val="20"/>
          <w:szCs w:val="20"/>
        </w:rPr>
      </w:pPr>
      <w:r w:rsidRPr="00713590">
        <w:rPr>
          <w:color w:val="auto"/>
          <w:sz w:val="20"/>
          <w:szCs w:val="20"/>
        </w:rPr>
        <w:t>El criterio de mantenimiento establece que para mantener el software construido y entregado a TRANSMILENIO para su operación debe ser posible identificar sin dificultad el recurso humano y tecnológico requerido para realizar los cambios que requiera el software durante su vida útil.</w:t>
      </w:r>
    </w:p>
    <w:p w:rsidR="00D92C18" w:rsidRDefault="00D92C18" w:rsidP="00713590">
      <w:pPr>
        <w:pStyle w:val="Default"/>
        <w:spacing w:line="360" w:lineRule="auto"/>
        <w:jc w:val="both"/>
        <w:rPr>
          <w:color w:val="auto"/>
          <w:sz w:val="20"/>
          <w:szCs w:val="20"/>
        </w:rPr>
      </w:pPr>
    </w:p>
    <w:p w:rsidR="00713590" w:rsidRPr="00713590" w:rsidRDefault="00713590" w:rsidP="00713590">
      <w:pPr>
        <w:pStyle w:val="Default"/>
        <w:spacing w:line="360" w:lineRule="auto"/>
        <w:jc w:val="both"/>
        <w:rPr>
          <w:color w:val="auto"/>
          <w:sz w:val="20"/>
          <w:szCs w:val="20"/>
        </w:rPr>
      </w:pPr>
      <w:r w:rsidRPr="00713590">
        <w:rPr>
          <w:color w:val="auto"/>
          <w:sz w:val="20"/>
          <w:szCs w:val="20"/>
        </w:rPr>
        <w:t>El criterio de adaptación al problema establece que las herramientas de desarrollo que se utilicen para la construcción de un software deben ser adecuadas para resolver el tipo de problema que requiere atención.</w:t>
      </w:r>
    </w:p>
    <w:p w:rsidR="00713590" w:rsidRDefault="00713590" w:rsidP="00713590">
      <w:pPr>
        <w:pStyle w:val="Default"/>
        <w:spacing w:line="360" w:lineRule="auto"/>
        <w:jc w:val="both"/>
        <w:rPr>
          <w:color w:val="auto"/>
          <w:sz w:val="20"/>
          <w:szCs w:val="20"/>
        </w:rPr>
      </w:pPr>
    </w:p>
    <w:p w:rsidR="00713590" w:rsidRDefault="00713590" w:rsidP="00713590">
      <w:pPr>
        <w:pStyle w:val="Default"/>
        <w:spacing w:line="360" w:lineRule="auto"/>
        <w:jc w:val="both"/>
        <w:rPr>
          <w:color w:val="auto"/>
          <w:sz w:val="20"/>
          <w:szCs w:val="20"/>
        </w:rPr>
      </w:pPr>
      <w:r w:rsidRPr="00713590">
        <w:rPr>
          <w:color w:val="auto"/>
          <w:sz w:val="20"/>
          <w:szCs w:val="20"/>
        </w:rPr>
        <w:t>El criterio de seguridad del software y de su código fuente establece que los desarrollos que se realicen y que involucren la custodia de cualquier tipo de activo de la institución deben tener protección de seguridad para asegurar la confidencialidad, integridad, y durabilidad de la información.</w:t>
      </w:r>
    </w:p>
    <w:p w:rsidR="002B023E" w:rsidRPr="00D92C18" w:rsidRDefault="00A07A95" w:rsidP="00D92C18">
      <w:pPr>
        <w:keepNext/>
        <w:numPr>
          <w:ilvl w:val="0"/>
          <w:numId w:val="2"/>
        </w:numPr>
        <w:tabs>
          <w:tab w:val="left" w:pos="-2127"/>
        </w:tabs>
        <w:spacing w:line="360" w:lineRule="auto"/>
        <w:ind w:left="567" w:right="-141" w:hanging="567"/>
        <w:jc w:val="both"/>
        <w:outlineLvl w:val="1"/>
        <w:rPr>
          <w:rFonts w:ascii="Arial" w:hAnsi="Arial" w:cs="Arial"/>
          <w:b/>
          <w:bCs/>
          <w:sz w:val="20"/>
          <w:szCs w:val="20"/>
        </w:rPr>
      </w:pPr>
      <w:r w:rsidRPr="00A07A95">
        <w:rPr>
          <w:rFonts w:ascii="Arial" w:hAnsi="Arial" w:cs="Arial"/>
          <w:b/>
          <w:snapToGrid w:val="0"/>
          <w:sz w:val="20"/>
          <w:szCs w:val="20"/>
        </w:rPr>
        <w:lastRenderedPageBreak/>
        <w:t>ESTANDARES PARA EL DESARROLLO DE SOFTWARE EN TRANSMILENIO S.A</w:t>
      </w:r>
      <w:r w:rsidR="00691104">
        <w:rPr>
          <w:rFonts w:ascii="Arial" w:hAnsi="Arial" w:cs="Arial"/>
          <w:b/>
          <w:snapToGrid w:val="0"/>
          <w:sz w:val="20"/>
          <w:szCs w:val="20"/>
        </w:rPr>
        <w:t>.</w:t>
      </w:r>
      <w:r w:rsidRPr="00A07A95">
        <w:rPr>
          <w:rFonts w:ascii="Arial" w:hAnsi="Arial" w:cs="Arial"/>
          <w:b/>
          <w:snapToGrid w:val="0"/>
          <w:sz w:val="20"/>
          <w:szCs w:val="20"/>
        </w:rPr>
        <w:t xml:space="preserve"> </w:t>
      </w:r>
    </w:p>
    <w:p w:rsidR="00D92C18" w:rsidRDefault="00D92C18" w:rsidP="00D92C18">
      <w:pPr>
        <w:keepNext/>
        <w:tabs>
          <w:tab w:val="left" w:pos="-2127"/>
        </w:tabs>
        <w:spacing w:line="360" w:lineRule="auto"/>
        <w:ind w:right="-141"/>
        <w:jc w:val="both"/>
        <w:outlineLvl w:val="1"/>
        <w:rPr>
          <w:rFonts w:ascii="Arial" w:hAnsi="Arial" w:cs="Arial"/>
          <w:b/>
          <w:snapToGrid w:val="0"/>
          <w:sz w:val="20"/>
          <w:szCs w:val="20"/>
        </w:rPr>
      </w:pPr>
    </w:p>
    <w:p w:rsidR="00D92C18" w:rsidRPr="004323AB" w:rsidRDefault="004323AB" w:rsidP="00D92C18">
      <w:pPr>
        <w:keepNext/>
        <w:tabs>
          <w:tab w:val="left" w:pos="-2127"/>
        </w:tabs>
        <w:spacing w:line="360" w:lineRule="auto"/>
        <w:ind w:right="-141"/>
        <w:jc w:val="both"/>
        <w:outlineLvl w:val="1"/>
        <w:rPr>
          <w:rFonts w:ascii="Arial" w:hAnsi="Arial" w:cs="Arial"/>
          <w:b/>
          <w:bCs/>
          <w:sz w:val="20"/>
          <w:szCs w:val="20"/>
        </w:rPr>
      </w:pPr>
      <w:r w:rsidRPr="004323AB">
        <w:rPr>
          <w:rFonts w:ascii="Arial" w:hAnsi="Arial" w:cs="Arial"/>
          <w:b/>
          <w:bCs/>
          <w:sz w:val="20"/>
          <w:szCs w:val="20"/>
        </w:rPr>
        <w:t xml:space="preserve">7.1 </w:t>
      </w:r>
      <w:r w:rsidR="00D92C18" w:rsidRPr="004323AB">
        <w:rPr>
          <w:rFonts w:ascii="Arial" w:hAnsi="Arial" w:cs="Arial"/>
          <w:b/>
          <w:bCs/>
          <w:sz w:val="20"/>
          <w:szCs w:val="20"/>
        </w:rPr>
        <w:t>ESTÁNDARES GENERALES APLICABLES A TODO TIPO DE SISTEMAS</w:t>
      </w:r>
      <w:r w:rsidRPr="004323AB">
        <w:rPr>
          <w:rFonts w:ascii="Arial" w:hAnsi="Arial" w:cs="Arial"/>
          <w:b/>
          <w:bCs/>
          <w:sz w:val="20"/>
          <w:szCs w:val="20"/>
        </w:rPr>
        <w:t xml:space="preserve"> </w:t>
      </w:r>
      <w:r w:rsidR="00D92C18" w:rsidRPr="004323AB">
        <w:rPr>
          <w:rFonts w:ascii="Arial" w:hAnsi="Arial" w:cs="Arial"/>
          <w:b/>
          <w:bCs/>
          <w:sz w:val="20"/>
          <w:szCs w:val="20"/>
        </w:rPr>
        <w:t>USO DEL REPOSITORIO DE VERSIONES</w:t>
      </w:r>
    </w:p>
    <w:p w:rsidR="004323AB"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ab/>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Todo desarrollo debe registrarse en el repositorio de versiones de código institucional</w:t>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Toda actualización al repositorio (</w:t>
      </w:r>
      <w:proofErr w:type="spellStart"/>
      <w:r w:rsidRPr="004323AB">
        <w:rPr>
          <w:rFonts w:ascii="Arial" w:hAnsi="Arial" w:cs="Arial"/>
          <w:bCs/>
          <w:sz w:val="20"/>
          <w:szCs w:val="20"/>
        </w:rPr>
        <w:t>update</w:t>
      </w:r>
      <w:proofErr w:type="spellEnd"/>
      <w:r w:rsidRPr="004323AB">
        <w:rPr>
          <w:rFonts w:ascii="Arial" w:hAnsi="Arial" w:cs="Arial"/>
          <w:bCs/>
          <w:sz w:val="20"/>
          <w:szCs w:val="20"/>
        </w:rPr>
        <w:t xml:space="preserve">/ </w:t>
      </w:r>
      <w:proofErr w:type="spellStart"/>
      <w:r w:rsidRPr="004323AB">
        <w:rPr>
          <w:rFonts w:ascii="Arial" w:hAnsi="Arial" w:cs="Arial"/>
          <w:bCs/>
          <w:sz w:val="20"/>
          <w:szCs w:val="20"/>
        </w:rPr>
        <w:t>commit</w:t>
      </w:r>
      <w:proofErr w:type="spellEnd"/>
      <w:r w:rsidRPr="004323AB">
        <w:rPr>
          <w:rFonts w:ascii="Arial" w:hAnsi="Arial" w:cs="Arial"/>
          <w:bCs/>
          <w:sz w:val="20"/>
          <w:szCs w:val="20"/>
        </w:rPr>
        <w:t>) debe ir precedida de una operación de actualización del área de trabajo local (</w:t>
      </w:r>
      <w:proofErr w:type="spellStart"/>
      <w:r w:rsidRPr="004323AB">
        <w:rPr>
          <w:rFonts w:ascii="Arial" w:hAnsi="Arial" w:cs="Arial"/>
          <w:bCs/>
          <w:sz w:val="20"/>
          <w:szCs w:val="20"/>
        </w:rPr>
        <w:t>pull</w:t>
      </w:r>
      <w:proofErr w:type="spellEnd"/>
      <w:r w:rsidRPr="004323AB">
        <w:rPr>
          <w:rFonts w:ascii="Arial" w:hAnsi="Arial" w:cs="Arial"/>
          <w:bCs/>
          <w:sz w:val="20"/>
          <w:szCs w:val="20"/>
        </w:rPr>
        <w:t xml:space="preserve">/ </w:t>
      </w:r>
      <w:proofErr w:type="spellStart"/>
      <w:r w:rsidRPr="004323AB">
        <w:rPr>
          <w:rFonts w:ascii="Arial" w:hAnsi="Arial" w:cs="Arial"/>
          <w:bCs/>
          <w:sz w:val="20"/>
          <w:szCs w:val="20"/>
        </w:rPr>
        <w:t>update</w:t>
      </w:r>
      <w:proofErr w:type="spellEnd"/>
      <w:r w:rsidRPr="004323AB">
        <w:rPr>
          <w:rFonts w:ascii="Arial" w:hAnsi="Arial" w:cs="Arial"/>
          <w:bCs/>
          <w:sz w:val="20"/>
          <w:szCs w:val="20"/>
        </w:rPr>
        <w:t>).</w:t>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No debe realizarse nunca una actualización al repositorio que no haya sido probada de antemano.</w:t>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Toda línea nueva de desarrollo realizada sobre código existente debe realizarse como una nueva rama del proyecto en el repositorio.</w:t>
      </w:r>
    </w:p>
    <w:p w:rsidR="00D92C18"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Se debe incluir, al momento de actualizar algún artefacto en el repositorio, un breve comentario con la justificación de dicha actualización.</w:t>
      </w:r>
    </w:p>
    <w:p w:rsidR="008A1B4D" w:rsidRPr="004323AB" w:rsidRDefault="008A1B4D" w:rsidP="008A1B4D">
      <w:pPr>
        <w:pStyle w:val="Prrafodelista"/>
        <w:keepNext/>
        <w:tabs>
          <w:tab w:val="left" w:pos="-2127"/>
        </w:tabs>
        <w:spacing w:line="360" w:lineRule="auto"/>
        <w:ind w:left="360" w:right="-141"/>
        <w:jc w:val="both"/>
        <w:outlineLvl w:val="1"/>
        <w:rPr>
          <w:rFonts w:ascii="Arial" w:hAnsi="Arial" w:cs="Arial"/>
          <w:bCs/>
          <w:sz w:val="20"/>
          <w:szCs w:val="20"/>
        </w:rPr>
      </w:pPr>
    </w:p>
    <w:p w:rsidR="00D92C18" w:rsidRPr="008A1B4D" w:rsidRDefault="00D92C18" w:rsidP="008A1B4D">
      <w:pPr>
        <w:pStyle w:val="Prrafodelista"/>
        <w:keepNext/>
        <w:numPr>
          <w:ilvl w:val="2"/>
          <w:numId w:val="7"/>
        </w:numPr>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COMUNICACIÓN</w:t>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 xml:space="preserve">La comunicación en los equipos de trabajo debe ser constante para solucionar las dudas o problemas de manera rápida y eficaz. Para esto puede utilizarse la herramienta  </w:t>
      </w:r>
      <w:proofErr w:type="spellStart"/>
      <w:r w:rsidRPr="004323AB">
        <w:rPr>
          <w:rFonts w:ascii="Arial" w:hAnsi="Arial" w:cs="Arial"/>
          <w:bCs/>
          <w:sz w:val="20"/>
          <w:szCs w:val="20"/>
        </w:rPr>
        <w:t>Slack</w:t>
      </w:r>
      <w:proofErr w:type="spellEnd"/>
      <w:r w:rsidRPr="004323AB">
        <w:rPr>
          <w:rFonts w:ascii="Arial" w:hAnsi="Arial" w:cs="Arial"/>
          <w:bCs/>
          <w:sz w:val="20"/>
          <w:szCs w:val="20"/>
        </w:rPr>
        <w:t>.</w:t>
      </w:r>
    </w:p>
    <w:p w:rsidR="00D92C18" w:rsidRPr="004323AB" w:rsidRDefault="00D92C18" w:rsidP="004323AB">
      <w:pPr>
        <w:pStyle w:val="Prrafodelista"/>
        <w:keepNext/>
        <w:numPr>
          <w:ilvl w:val="0"/>
          <w:numId w:val="6"/>
        </w:numPr>
        <w:tabs>
          <w:tab w:val="left" w:pos="-2127"/>
        </w:tabs>
        <w:spacing w:line="360" w:lineRule="auto"/>
        <w:ind w:right="-141"/>
        <w:jc w:val="both"/>
        <w:outlineLvl w:val="1"/>
        <w:rPr>
          <w:rFonts w:ascii="Arial" w:hAnsi="Arial" w:cs="Arial"/>
          <w:bCs/>
          <w:sz w:val="20"/>
          <w:szCs w:val="20"/>
        </w:rPr>
      </w:pPr>
      <w:r w:rsidRPr="004323AB">
        <w:rPr>
          <w:rFonts w:ascii="Arial" w:hAnsi="Arial" w:cs="Arial"/>
          <w:bCs/>
          <w:sz w:val="20"/>
          <w:szCs w:val="20"/>
        </w:rPr>
        <w:t>El control de ejecución de tareas debe ser gestionado a través de un software de control de desarrollo. Para esto puede utilizarse la herramienta JIRA que facilita además el seguimiento de errores e incidentes y tener un control operativo sobre el software.</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 </w:t>
      </w:r>
      <w:r w:rsidR="00D92C18" w:rsidRPr="008A1B4D">
        <w:rPr>
          <w:rFonts w:ascii="Arial" w:hAnsi="Arial" w:cs="Arial"/>
          <w:b/>
          <w:bCs/>
          <w:sz w:val="20"/>
          <w:szCs w:val="20"/>
        </w:rPr>
        <w:t>ESTÁNDARES PARA LA CONSTRUCCIÓN DE SISTEMAS TRANSACCIONALES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Se define como sistema transaccional todo aquel sistema orientado a apoyar procesos que </w:t>
      </w:r>
    </w:p>
    <w:p w:rsidR="00D92C18" w:rsidRPr="008A1B4D" w:rsidRDefault="00D92C18" w:rsidP="008A1B4D">
      <w:pPr>
        <w:pStyle w:val="Prrafodelista"/>
        <w:keepNext/>
        <w:numPr>
          <w:ilvl w:val="0"/>
          <w:numId w:val="8"/>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Implican flujo de información, </w:t>
      </w:r>
    </w:p>
    <w:p w:rsidR="00D92C18" w:rsidRPr="008A1B4D" w:rsidRDefault="00D92C18" w:rsidP="008A1B4D">
      <w:pPr>
        <w:pStyle w:val="Prrafodelista"/>
        <w:keepNext/>
        <w:numPr>
          <w:ilvl w:val="0"/>
          <w:numId w:val="8"/>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Mantienen del estado del sistema en una base de datos, </w:t>
      </w:r>
    </w:p>
    <w:p w:rsidR="00D92C18" w:rsidRPr="008A1B4D" w:rsidRDefault="00D92C18" w:rsidP="008A1B4D">
      <w:pPr>
        <w:pStyle w:val="Prrafodelista"/>
        <w:keepNext/>
        <w:numPr>
          <w:ilvl w:val="0"/>
          <w:numId w:val="8"/>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Son utilizados simultáneamente por múltiples usuarios. </w:t>
      </w:r>
    </w:p>
    <w:p w:rsidR="00D92C18" w:rsidRPr="008A1B4D" w:rsidRDefault="00D92C18" w:rsidP="008A1B4D">
      <w:pPr>
        <w:pStyle w:val="Prrafodelista"/>
        <w:keepNext/>
        <w:numPr>
          <w:ilvl w:val="0"/>
          <w:numId w:val="8"/>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Sus casos de uso de especificación reflejan una interacción entre el usuario y el sistema para lograr el objetivo deseado</w:t>
      </w:r>
    </w:p>
    <w:p w:rsidR="008A1B4D" w:rsidRDefault="008A1B4D"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7.2.1 </w:t>
      </w:r>
      <w:r w:rsidR="00D92C18" w:rsidRPr="008A1B4D">
        <w:rPr>
          <w:rFonts w:ascii="Arial" w:hAnsi="Arial" w:cs="Arial"/>
          <w:b/>
          <w:bCs/>
          <w:sz w:val="20"/>
          <w:szCs w:val="20"/>
        </w:rPr>
        <w:t>ESPECIFICACIÓN FUNCIONAL</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Debe construirse un documento de especificación que documente</w:t>
      </w:r>
    </w:p>
    <w:p w:rsidR="00D92C18" w:rsidRPr="008A1B4D" w:rsidRDefault="00D92C18" w:rsidP="008A1B4D">
      <w:pPr>
        <w:pStyle w:val="Prrafodelista"/>
        <w:keepNext/>
        <w:numPr>
          <w:ilvl w:val="0"/>
          <w:numId w:val="9"/>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El inventario de casos de uso del sistema, </w:t>
      </w:r>
    </w:p>
    <w:p w:rsidR="00D92C18" w:rsidRPr="008A1B4D" w:rsidRDefault="00D92C18" w:rsidP="008A1B4D">
      <w:pPr>
        <w:pStyle w:val="Prrafodelista"/>
        <w:keepNext/>
        <w:numPr>
          <w:ilvl w:val="0"/>
          <w:numId w:val="9"/>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El producto de la ejecución de cada caso de uso </w:t>
      </w:r>
    </w:p>
    <w:p w:rsidR="00D92C18" w:rsidRPr="008A1B4D" w:rsidRDefault="00D92C18" w:rsidP="008A1B4D">
      <w:pPr>
        <w:pStyle w:val="Prrafodelista"/>
        <w:keepNext/>
        <w:numPr>
          <w:ilvl w:val="0"/>
          <w:numId w:val="9"/>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lastRenderedPageBreak/>
        <w:t>La interacción entre el usuario y el sistema.</w:t>
      </w:r>
    </w:p>
    <w:p w:rsidR="008A1B4D" w:rsidRDefault="008A1B4D"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El documento de especificación debe ser suficiente para que el ingeniero que diseñe la solución realice su trabajo sin conocer más información que la de dicho documento.</w:t>
      </w:r>
    </w:p>
    <w:p w:rsidR="008A1B4D" w:rsidRDefault="008A1B4D"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7.2.2 </w:t>
      </w:r>
      <w:r w:rsidR="00D92C18" w:rsidRPr="008A1B4D">
        <w:rPr>
          <w:rFonts w:ascii="Arial" w:hAnsi="Arial" w:cs="Arial"/>
          <w:b/>
          <w:bCs/>
          <w:sz w:val="20"/>
          <w:szCs w:val="20"/>
        </w:rPr>
        <w:t>DISE</w:t>
      </w:r>
      <w:r>
        <w:rPr>
          <w:rFonts w:ascii="Arial" w:hAnsi="Arial" w:cs="Arial"/>
          <w:b/>
          <w:bCs/>
          <w:sz w:val="20"/>
          <w:szCs w:val="20"/>
        </w:rPr>
        <w:t>Ñ</w:t>
      </w:r>
      <w:r w:rsidR="00D92C18" w:rsidRPr="008A1B4D">
        <w:rPr>
          <w:rFonts w:ascii="Arial" w:hAnsi="Arial" w:cs="Arial"/>
          <w:b/>
          <w:bCs/>
          <w:sz w:val="20"/>
          <w:szCs w:val="20"/>
        </w:rPr>
        <w:t>O</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El diseño debe estar orientado a maximizar la cohesión y minimizar el acoplamiento del código que se construya</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el lenguaje UML</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una arquitectura de software de múltiples niveles.</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Considerar la utilización del patrón MVC  cuando sea procedente</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Deben utilizarse los patrones básicos de diseño del </w:t>
      </w:r>
      <w:proofErr w:type="spellStart"/>
      <w:r w:rsidRPr="008A1B4D">
        <w:rPr>
          <w:rFonts w:ascii="Arial" w:hAnsi="Arial" w:cs="Arial"/>
          <w:bCs/>
          <w:sz w:val="20"/>
          <w:szCs w:val="20"/>
        </w:rPr>
        <w:t>GoF</w:t>
      </w:r>
      <w:proofErr w:type="spellEnd"/>
      <w:r w:rsidRPr="008A1B4D">
        <w:rPr>
          <w:rFonts w:ascii="Arial" w:hAnsi="Arial" w:cs="Arial"/>
          <w:bCs/>
          <w:sz w:val="20"/>
          <w:szCs w:val="20"/>
        </w:rPr>
        <w:t xml:space="preserve"> </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el patrón de inyección</w:t>
      </w:r>
    </w:p>
    <w:p w:rsidR="00D92C18" w:rsidRPr="008A1B4D" w:rsidRDefault="00D92C18" w:rsidP="008A1B4D">
      <w:pPr>
        <w:pStyle w:val="Prrafodelista"/>
        <w:keepNext/>
        <w:numPr>
          <w:ilvl w:val="0"/>
          <w:numId w:val="10"/>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Debe evitarse en lo posible la utilización del patrón caché </w:t>
      </w:r>
    </w:p>
    <w:p w:rsidR="008A1B4D" w:rsidRDefault="008A1B4D"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7.2.3 </w:t>
      </w:r>
      <w:r w:rsidR="00D92C18" w:rsidRPr="008A1B4D">
        <w:rPr>
          <w:rFonts w:ascii="Arial" w:hAnsi="Arial" w:cs="Arial"/>
          <w:b/>
          <w:bCs/>
          <w:sz w:val="20"/>
          <w:szCs w:val="20"/>
        </w:rPr>
        <w:t>DESARROLLO</w:t>
      </w:r>
    </w:p>
    <w:p w:rsidR="00D92C18" w:rsidRPr="008A1B4D" w:rsidRDefault="00D92C18" w:rsidP="008A1B4D">
      <w:pPr>
        <w:pStyle w:val="Prrafodelista"/>
        <w:keepNext/>
        <w:numPr>
          <w:ilvl w:val="0"/>
          <w:numId w:val="11"/>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Deben utilizarse las tecnologías asociadas al lenguaje Java</w:t>
      </w:r>
    </w:p>
    <w:p w:rsidR="00D92C18" w:rsidRPr="008A1B4D" w:rsidRDefault="00D92C18" w:rsidP="008A1B4D">
      <w:pPr>
        <w:pStyle w:val="Prrafodelista"/>
        <w:keepNext/>
        <w:numPr>
          <w:ilvl w:val="0"/>
          <w:numId w:val="11"/>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Tener en cuenta los tiempos de respuesta de la ejecución de los casos de uso de sistemas de ejecución en línea no debe ser superior a tres (3) segundos.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7.2.4 </w:t>
      </w:r>
      <w:r w:rsidR="00D92C18" w:rsidRPr="008A1B4D">
        <w:rPr>
          <w:rFonts w:ascii="Arial" w:hAnsi="Arial" w:cs="Arial"/>
          <w:b/>
          <w:bCs/>
          <w:sz w:val="20"/>
          <w:szCs w:val="20"/>
        </w:rPr>
        <w:t>TÉCNICAS DE PROGRAMACI</w:t>
      </w:r>
      <w:r>
        <w:rPr>
          <w:rFonts w:ascii="Arial" w:hAnsi="Arial" w:cs="Arial"/>
          <w:b/>
          <w:bCs/>
          <w:sz w:val="20"/>
          <w:szCs w:val="20"/>
        </w:rPr>
        <w:t>Ó</w:t>
      </w:r>
      <w:r w:rsidR="00D92C18" w:rsidRPr="008A1B4D">
        <w:rPr>
          <w:rFonts w:ascii="Arial" w:hAnsi="Arial" w:cs="Arial"/>
          <w:b/>
          <w:bCs/>
          <w:sz w:val="20"/>
          <w:szCs w:val="20"/>
        </w:rPr>
        <w:t>N</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El código debe segmentarse de forma que todo método quepa en una sola pantalla</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Todo método público debe verificar sus parámetros de entrada</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la tecnología Java EE, JPA, JSF, JMS</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una programación orientada a servicios</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una herramienta para la definición y ejecución de las pruebas unitarias.</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una herramienta para la definición y ejecución de las pruebas de carga.</w:t>
      </w:r>
    </w:p>
    <w:p w:rsidR="00D92C18" w:rsidRPr="008A1B4D" w:rsidRDefault="00D92C18" w:rsidP="008A1B4D">
      <w:pPr>
        <w:pStyle w:val="Prrafodelista"/>
        <w:keepNext/>
        <w:numPr>
          <w:ilvl w:val="0"/>
          <w:numId w:val="12"/>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Los valores de configuración del sistema o valores específicos asociados a reglas de negocio no deben quedar estáticos en el código fuente. En otras palabras, no debe programarse con “</w:t>
      </w:r>
      <w:proofErr w:type="spellStart"/>
      <w:r w:rsidRPr="008A1B4D">
        <w:rPr>
          <w:rFonts w:ascii="Arial" w:hAnsi="Arial" w:cs="Arial"/>
          <w:bCs/>
          <w:sz w:val="20"/>
          <w:szCs w:val="20"/>
        </w:rPr>
        <w:t>hard</w:t>
      </w:r>
      <w:proofErr w:type="spellEnd"/>
      <w:r w:rsidRPr="008A1B4D">
        <w:rPr>
          <w:rFonts w:ascii="Arial" w:hAnsi="Arial" w:cs="Arial"/>
          <w:bCs/>
          <w:sz w:val="20"/>
          <w:szCs w:val="20"/>
        </w:rPr>
        <w:t xml:space="preserve"> </w:t>
      </w:r>
      <w:proofErr w:type="spellStart"/>
      <w:r w:rsidRPr="008A1B4D">
        <w:rPr>
          <w:rFonts w:ascii="Arial" w:hAnsi="Arial" w:cs="Arial"/>
          <w:bCs/>
          <w:sz w:val="20"/>
          <w:szCs w:val="20"/>
        </w:rPr>
        <w:t>code</w:t>
      </w:r>
      <w:proofErr w:type="spellEnd"/>
      <w:r w:rsidRPr="008A1B4D">
        <w:rPr>
          <w:rFonts w:ascii="Arial" w:hAnsi="Arial" w:cs="Arial"/>
          <w:bCs/>
          <w:sz w:val="20"/>
          <w:szCs w:val="20"/>
        </w:rPr>
        <w:t>”.</w:t>
      </w:r>
    </w:p>
    <w:p w:rsidR="008A1B4D" w:rsidRDefault="008A1B4D" w:rsidP="00D92C18">
      <w:pPr>
        <w:keepNext/>
        <w:tabs>
          <w:tab w:val="left" w:pos="-2127"/>
        </w:tabs>
        <w:spacing w:line="360" w:lineRule="auto"/>
        <w:ind w:right="-141"/>
        <w:jc w:val="both"/>
        <w:outlineLvl w:val="1"/>
        <w:rPr>
          <w:rFonts w:ascii="Arial" w:hAnsi="Arial" w:cs="Arial"/>
          <w:bCs/>
          <w:sz w:val="20"/>
          <w:szCs w:val="20"/>
        </w:rPr>
      </w:pPr>
    </w:p>
    <w:p w:rsidR="00D92C18" w:rsidRPr="008A1B4D" w:rsidRDefault="008A1B4D" w:rsidP="00D92C18">
      <w:pPr>
        <w:keepNext/>
        <w:tabs>
          <w:tab w:val="left" w:pos="-2127"/>
        </w:tabs>
        <w:spacing w:line="360" w:lineRule="auto"/>
        <w:ind w:right="-141"/>
        <w:jc w:val="both"/>
        <w:outlineLvl w:val="1"/>
        <w:rPr>
          <w:rFonts w:ascii="Arial" w:hAnsi="Arial" w:cs="Arial"/>
          <w:b/>
          <w:bCs/>
          <w:sz w:val="20"/>
          <w:szCs w:val="20"/>
        </w:rPr>
      </w:pPr>
      <w:r w:rsidRPr="008A1B4D">
        <w:rPr>
          <w:rFonts w:ascii="Arial" w:hAnsi="Arial" w:cs="Arial"/>
          <w:b/>
          <w:bCs/>
          <w:sz w:val="20"/>
          <w:szCs w:val="20"/>
        </w:rPr>
        <w:t xml:space="preserve">7.2.5 </w:t>
      </w:r>
      <w:r w:rsidR="00D92C18" w:rsidRPr="008A1B4D">
        <w:rPr>
          <w:rFonts w:ascii="Arial" w:hAnsi="Arial" w:cs="Arial"/>
          <w:b/>
          <w:bCs/>
          <w:sz w:val="20"/>
          <w:szCs w:val="20"/>
        </w:rPr>
        <w:t>BASE DE DATOS</w:t>
      </w:r>
    </w:p>
    <w:p w:rsidR="00D92C18" w:rsidRPr="008A1B4D" w:rsidRDefault="00D92C18" w:rsidP="008A1B4D">
      <w:pPr>
        <w:pStyle w:val="Prrafodelista"/>
        <w:keepNext/>
        <w:numPr>
          <w:ilvl w:val="0"/>
          <w:numId w:val="13"/>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Debe utilizarse un motor de base de datos relacional que cumpla el estándar SQL ANSI 92.</w:t>
      </w:r>
    </w:p>
    <w:p w:rsidR="00D92C18" w:rsidRPr="008A1B4D" w:rsidRDefault="00D92C18" w:rsidP="008A1B4D">
      <w:pPr>
        <w:pStyle w:val="Prrafodelista"/>
        <w:keepNext/>
        <w:numPr>
          <w:ilvl w:val="0"/>
          <w:numId w:val="13"/>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lastRenderedPageBreak/>
        <w:t>Una tabla no puede ser accedida desde múltiples módulos del sistema. Para esto la tabla debe ser poseída por un solo módulo, y este módulo debe proveer servicios públicos que implanten las operaciones de negocio que requieran la actualización o consulta de la tabla. Solo el módulo dueño conoce la estructura de la tabla; los demás módulos solo conocen los servicios provistos por dicho módulo.</w:t>
      </w:r>
    </w:p>
    <w:p w:rsidR="00D92C18" w:rsidRPr="008A1B4D" w:rsidRDefault="00D92C18" w:rsidP="008A1B4D">
      <w:pPr>
        <w:pStyle w:val="Prrafodelista"/>
        <w:keepNext/>
        <w:numPr>
          <w:ilvl w:val="0"/>
          <w:numId w:val="14"/>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 xml:space="preserve">La estructura de la base de datos debe cumplir con la tercera forma normal de Edgar F. </w:t>
      </w:r>
      <w:proofErr w:type="spellStart"/>
      <w:r w:rsidRPr="008A1B4D">
        <w:rPr>
          <w:rFonts w:ascii="Arial" w:hAnsi="Arial" w:cs="Arial"/>
          <w:bCs/>
          <w:sz w:val="20"/>
          <w:szCs w:val="20"/>
        </w:rPr>
        <w:t>Codd</w:t>
      </w:r>
      <w:proofErr w:type="spellEnd"/>
      <w:r w:rsidRPr="008A1B4D">
        <w:rPr>
          <w:rFonts w:ascii="Arial" w:hAnsi="Arial" w:cs="Arial"/>
          <w:bCs/>
          <w:sz w:val="20"/>
          <w:szCs w:val="20"/>
        </w:rPr>
        <w:t>.</w:t>
      </w:r>
    </w:p>
    <w:p w:rsidR="00D92C18" w:rsidRPr="008A1B4D" w:rsidRDefault="00D92C18" w:rsidP="008A1B4D">
      <w:pPr>
        <w:pStyle w:val="Prrafodelista"/>
        <w:keepNext/>
        <w:numPr>
          <w:ilvl w:val="0"/>
          <w:numId w:val="14"/>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Las tablas y las columnas de dichas tablas deben tener el respectivo script de comentarios.</w:t>
      </w:r>
    </w:p>
    <w:p w:rsidR="00D92C18" w:rsidRPr="008A1B4D" w:rsidRDefault="00D92C18" w:rsidP="008A1B4D">
      <w:pPr>
        <w:pStyle w:val="Prrafodelista"/>
        <w:keepNext/>
        <w:numPr>
          <w:ilvl w:val="0"/>
          <w:numId w:val="14"/>
        </w:numPr>
        <w:tabs>
          <w:tab w:val="left" w:pos="-2127"/>
        </w:tabs>
        <w:spacing w:line="360" w:lineRule="auto"/>
        <w:ind w:right="-141"/>
        <w:jc w:val="both"/>
        <w:outlineLvl w:val="1"/>
        <w:rPr>
          <w:rFonts w:ascii="Arial" w:hAnsi="Arial" w:cs="Arial"/>
          <w:bCs/>
          <w:sz w:val="20"/>
          <w:szCs w:val="20"/>
        </w:rPr>
      </w:pPr>
      <w:r w:rsidRPr="008A1B4D">
        <w:rPr>
          <w:rFonts w:ascii="Arial" w:hAnsi="Arial" w:cs="Arial"/>
          <w:bCs/>
          <w:sz w:val="20"/>
          <w:szCs w:val="20"/>
        </w:rPr>
        <w:t>Lo nombres de las llaves foráneas, llaves primarias e índices de cualquier tipo que se requieran deben ser legibles y no autogenerados por el motor de base de datos.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p w:rsidR="00D92C18" w:rsidRPr="00FB71C1" w:rsidRDefault="00FB71C1" w:rsidP="00D92C18">
      <w:pPr>
        <w:keepNext/>
        <w:tabs>
          <w:tab w:val="left" w:pos="-2127"/>
        </w:tabs>
        <w:spacing w:line="360" w:lineRule="auto"/>
        <w:ind w:right="-141"/>
        <w:jc w:val="both"/>
        <w:outlineLvl w:val="1"/>
        <w:rPr>
          <w:rFonts w:ascii="Arial" w:hAnsi="Arial" w:cs="Arial"/>
          <w:b/>
          <w:bCs/>
          <w:sz w:val="20"/>
          <w:szCs w:val="20"/>
        </w:rPr>
      </w:pPr>
      <w:r w:rsidRPr="00FB71C1">
        <w:rPr>
          <w:rFonts w:ascii="Arial" w:hAnsi="Arial" w:cs="Arial"/>
          <w:b/>
          <w:bCs/>
          <w:sz w:val="20"/>
          <w:szCs w:val="20"/>
        </w:rPr>
        <w:t xml:space="preserve">7.3 </w:t>
      </w:r>
      <w:r w:rsidR="00D92C18" w:rsidRPr="00FB71C1">
        <w:rPr>
          <w:rFonts w:ascii="Arial" w:hAnsi="Arial" w:cs="Arial"/>
          <w:b/>
          <w:bCs/>
          <w:sz w:val="20"/>
          <w:szCs w:val="20"/>
        </w:rPr>
        <w:t>ESTÁNDARES PARA LA CONSTRUCCIÓN DE SISTEMAS ESTADÍSTICOS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Se define un sistema estadístico como aquel sistema orientado a</w:t>
      </w:r>
    </w:p>
    <w:p w:rsidR="00D92C18" w:rsidRPr="00FB71C1" w:rsidRDefault="00D92C18" w:rsidP="00FB71C1">
      <w:pPr>
        <w:pStyle w:val="Prrafodelista"/>
        <w:keepNext/>
        <w:numPr>
          <w:ilvl w:val="0"/>
          <w:numId w:val="15"/>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Acumular información resultado de la ejecución de procesos en el tiempo</w:t>
      </w:r>
    </w:p>
    <w:p w:rsidR="00D92C18" w:rsidRPr="00FB71C1" w:rsidRDefault="00D92C18" w:rsidP="00FB71C1">
      <w:pPr>
        <w:pStyle w:val="Prrafodelista"/>
        <w:keepNext/>
        <w:numPr>
          <w:ilvl w:val="0"/>
          <w:numId w:val="15"/>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Clasificar la información de acuerdo con criterios espaciales, temporales, y temáticos</w:t>
      </w:r>
    </w:p>
    <w:p w:rsidR="00D92C18" w:rsidRPr="00FB71C1" w:rsidRDefault="00D92C18" w:rsidP="00FB71C1">
      <w:pPr>
        <w:pStyle w:val="Prrafodelista"/>
        <w:keepNext/>
        <w:numPr>
          <w:ilvl w:val="0"/>
          <w:numId w:val="15"/>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Procesar la información histórica y producir indicadores estadísticos</w:t>
      </w:r>
    </w:p>
    <w:p w:rsidR="00D92C18" w:rsidRPr="00FB71C1" w:rsidRDefault="00D92C18" w:rsidP="00FB71C1">
      <w:pPr>
        <w:pStyle w:val="Prrafodelista"/>
        <w:keepNext/>
        <w:numPr>
          <w:ilvl w:val="0"/>
          <w:numId w:val="15"/>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Servir como base para estimar modelos de estadística descriptiva y predictiva</w:t>
      </w:r>
    </w:p>
    <w:p w:rsidR="00D92C18" w:rsidRPr="00FB71C1" w:rsidRDefault="00D92C18" w:rsidP="00FB71C1">
      <w:pPr>
        <w:pStyle w:val="Prrafodelista"/>
        <w:keepNext/>
        <w:numPr>
          <w:ilvl w:val="0"/>
          <w:numId w:val="15"/>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Servir como base para ejecutar procesos de control estadístico de calidad</w:t>
      </w:r>
    </w:p>
    <w:p w:rsidR="00FB71C1" w:rsidRDefault="00FB71C1" w:rsidP="00D92C18">
      <w:pPr>
        <w:keepNext/>
        <w:tabs>
          <w:tab w:val="left" w:pos="-2127"/>
        </w:tabs>
        <w:spacing w:line="360" w:lineRule="auto"/>
        <w:ind w:right="-141"/>
        <w:jc w:val="both"/>
        <w:outlineLvl w:val="1"/>
        <w:rPr>
          <w:rFonts w:ascii="Arial" w:hAnsi="Arial" w:cs="Arial"/>
          <w:bCs/>
          <w:sz w:val="20"/>
          <w:szCs w:val="20"/>
        </w:rPr>
      </w:pPr>
    </w:p>
    <w:p w:rsidR="00D92C18" w:rsidRPr="00FB71C1" w:rsidRDefault="00FB71C1" w:rsidP="00D92C18">
      <w:pPr>
        <w:keepNext/>
        <w:tabs>
          <w:tab w:val="left" w:pos="-2127"/>
        </w:tabs>
        <w:spacing w:line="360" w:lineRule="auto"/>
        <w:ind w:right="-141"/>
        <w:jc w:val="both"/>
        <w:outlineLvl w:val="1"/>
        <w:rPr>
          <w:rFonts w:ascii="Arial" w:hAnsi="Arial" w:cs="Arial"/>
          <w:b/>
          <w:bCs/>
          <w:sz w:val="20"/>
          <w:szCs w:val="20"/>
        </w:rPr>
      </w:pPr>
      <w:r w:rsidRPr="00FB71C1">
        <w:rPr>
          <w:rFonts w:ascii="Arial" w:hAnsi="Arial" w:cs="Arial"/>
          <w:b/>
          <w:bCs/>
          <w:sz w:val="20"/>
          <w:szCs w:val="20"/>
        </w:rPr>
        <w:t xml:space="preserve">7.3.1 </w:t>
      </w:r>
      <w:r w:rsidR="00D92C18" w:rsidRPr="00FB71C1">
        <w:rPr>
          <w:rFonts w:ascii="Arial" w:hAnsi="Arial" w:cs="Arial"/>
          <w:b/>
          <w:bCs/>
          <w:sz w:val="20"/>
          <w:szCs w:val="20"/>
        </w:rPr>
        <w:t>ESPECIFICACIÓN FUNCIONAL</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Debe construirse un documento de especificación que documente</w:t>
      </w:r>
    </w:p>
    <w:p w:rsidR="00D92C18" w:rsidRPr="00FB71C1" w:rsidRDefault="00D92C18" w:rsidP="00FB71C1">
      <w:pPr>
        <w:pStyle w:val="Prrafodelista"/>
        <w:keepNext/>
        <w:numPr>
          <w:ilvl w:val="0"/>
          <w:numId w:val="16"/>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El inventario de fuentes de información del sistema y la información que se requiere de cada fuente</w:t>
      </w:r>
    </w:p>
    <w:p w:rsidR="00D92C18" w:rsidRPr="00FB71C1" w:rsidRDefault="00D92C18" w:rsidP="00FB71C1">
      <w:pPr>
        <w:pStyle w:val="Prrafodelista"/>
        <w:keepNext/>
        <w:numPr>
          <w:ilvl w:val="0"/>
          <w:numId w:val="16"/>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 xml:space="preserve">El inventario de indicadores estadísticos a producir </w:t>
      </w:r>
    </w:p>
    <w:p w:rsidR="00D92C18" w:rsidRPr="00FB71C1" w:rsidRDefault="00D92C18" w:rsidP="00FB71C1">
      <w:pPr>
        <w:pStyle w:val="Prrafodelista"/>
        <w:keepNext/>
        <w:numPr>
          <w:ilvl w:val="0"/>
          <w:numId w:val="16"/>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Las unidades de análisis  requeridas para producir los indicadores.</w:t>
      </w:r>
    </w:p>
    <w:p w:rsidR="00D92C18" w:rsidRPr="00FB71C1" w:rsidRDefault="00D92C18" w:rsidP="00FB71C1">
      <w:pPr>
        <w:pStyle w:val="Prrafodelista"/>
        <w:keepNext/>
        <w:numPr>
          <w:ilvl w:val="0"/>
          <w:numId w:val="16"/>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El documento de especificación debe ser suficiente para que el ingeniero que diseñe la solución realice su trabajo sin conocer más información que la de dicho documento. Al analizar los indicadores y documentarlos, considerar la organización de los indicadores en forma jerárquica de acuerdo con los temas que se desee estudiar o procesos a apoyar.</w:t>
      </w:r>
    </w:p>
    <w:p w:rsidR="00FB71C1" w:rsidRDefault="00FB71C1" w:rsidP="00D92C18">
      <w:pPr>
        <w:keepNext/>
        <w:tabs>
          <w:tab w:val="left" w:pos="-2127"/>
        </w:tabs>
        <w:spacing w:line="360" w:lineRule="auto"/>
        <w:ind w:right="-141"/>
        <w:jc w:val="both"/>
        <w:outlineLvl w:val="1"/>
        <w:rPr>
          <w:rFonts w:ascii="Arial" w:hAnsi="Arial" w:cs="Arial"/>
          <w:bCs/>
          <w:sz w:val="20"/>
          <w:szCs w:val="20"/>
        </w:rPr>
      </w:pPr>
    </w:p>
    <w:p w:rsidR="00D92C18" w:rsidRPr="00FB71C1" w:rsidRDefault="00FB71C1" w:rsidP="00D92C18">
      <w:pPr>
        <w:keepNext/>
        <w:tabs>
          <w:tab w:val="left" w:pos="-2127"/>
        </w:tabs>
        <w:spacing w:line="360" w:lineRule="auto"/>
        <w:ind w:right="-141"/>
        <w:jc w:val="both"/>
        <w:outlineLvl w:val="1"/>
        <w:rPr>
          <w:rFonts w:ascii="Arial" w:hAnsi="Arial" w:cs="Arial"/>
          <w:b/>
          <w:bCs/>
          <w:sz w:val="20"/>
          <w:szCs w:val="20"/>
        </w:rPr>
      </w:pPr>
      <w:r w:rsidRPr="00FB71C1">
        <w:rPr>
          <w:rFonts w:ascii="Arial" w:hAnsi="Arial" w:cs="Arial"/>
          <w:b/>
          <w:bCs/>
          <w:sz w:val="20"/>
          <w:szCs w:val="20"/>
        </w:rPr>
        <w:t xml:space="preserve">7.3.2 </w:t>
      </w:r>
      <w:r w:rsidR="00D92C18" w:rsidRPr="00FB71C1">
        <w:rPr>
          <w:rFonts w:ascii="Arial" w:hAnsi="Arial" w:cs="Arial"/>
          <w:b/>
          <w:bCs/>
          <w:sz w:val="20"/>
          <w:szCs w:val="20"/>
        </w:rPr>
        <w:t>DISE</w:t>
      </w:r>
      <w:r>
        <w:rPr>
          <w:rFonts w:ascii="Arial" w:hAnsi="Arial" w:cs="Arial"/>
          <w:b/>
          <w:bCs/>
          <w:sz w:val="20"/>
          <w:szCs w:val="20"/>
        </w:rPr>
        <w:t>Ñ</w:t>
      </w:r>
      <w:r w:rsidR="00D92C18" w:rsidRPr="00FB71C1">
        <w:rPr>
          <w:rFonts w:ascii="Arial" w:hAnsi="Arial" w:cs="Arial"/>
          <w:b/>
          <w:bCs/>
          <w:sz w:val="20"/>
          <w:szCs w:val="20"/>
        </w:rPr>
        <w:t>O</w:t>
      </w:r>
    </w:p>
    <w:p w:rsidR="00D92C18" w:rsidRPr="00FB71C1" w:rsidRDefault="00D92C18" w:rsidP="00FB71C1">
      <w:pPr>
        <w:pStyle w:val="Prrafodelista"/>
        <w:keepNext/>
        <w:numPr>
          <w:ilvl w:val="0"/>
          <w:numId w:val="17"/>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 xml:space="preserve">Debe utilizarse la metodología de </w:t>
      </w:r>
      <w:proofErr w:type="spellStart"/>
      <w:r w:rsidRPr="00FB71C1">
        <w:rPr>
          <w:rFonts w:ascii="Arial" w:hAnsi="Arial" w:cs="Arial"/>
          <w:bCs/>
          <w:sz w:val="20"/>
          <w:szCs w:val="20"/>
        </w:rPr>
        <w:t>Immon</w:t>
      </w:r>
      <w:proofErr w:type="spellEnd"/>
      <w:r w:rsidRPr="00FB71C1">
        <w:rPr>
          <w:rFonts w:ascii="Arial" w:hAnsi="Arial" w:cs="Arial"/>
          <w:bCs/>
          <w:sz w:val="20"/>
          <w:szCs w:val="20"/>
        </w:rPr>
        <w:t xml:space="preserve"> para el diseño de la bodega de datos que almacenará la información del sistema.  Esta metodología establece que se debe tener un área de trabajo </w:t>
      </w:r>
      <w:r w:rsidRPr="00FB71C1">
        <w:rPr>
          <w:rFonts w:ascii="Arial" w:hAnsi="Arial" w:cs="Arial"/>
          <w:bCs/>
          <w:sz w:val="20"/>
          <w:szCs w:val="20"/>
        </w:rPr>
        <w:lastRenderedPageBreak/>
        <w:t>(</w:t>
      </w:r>
      <w:proofErr w:type="spellStart"/>
      <w:r w:rsidRPr="00FB71C1">
        <w:rPr>
          <w:rFonts w:ascii="Arial" w:hAnsi="Arial" w:cs="Arial"/>
          <w:bCs/>
          <w:sz w:val="20"/>
          <w:szCs w:val="20"/>
        </w:rPr>
        <w:t>staging</w:t>
      </w:r>
      <w:proofErr w:type="spellEnd"/>
      <w:r w:rsidRPr="00FB71C1">
        <w:rPr>
          <w:rFonts w:ascii="Arial" w:hAnsi="Arial" w:cs="Arial"/>
          <w:bCs/>
          <w:sz w:val="20"/>
          <w:szCs w:val="20"/>
        </w:rPr>
        <w:t xml:space="preserve"> </w:t>
      </w:r>
      <w:proofErr w:type="spellStart"/>
      <w:r w:rsidRPr="00FB71C1">
        <w:rPr>
          <w:rFonts w:ascii="Arial" w:hAnsi="Arial" w:cs="Arial"/>
          <w:bCs/>
          <w:sz w:val="20"/>
          <w:szCs w:val="20"/>
        </w:rPr>
        <w:t>area</w:t>
      </w:r>
      <w:proofErr w:type="spellEnd"/>
      <w:r w:rsidRPr="00FB71C1">
        <w:rPr>
          <w:rFonts w:ascii="Arial" w:hAnsi="Arial" w:cs="Arial"/>
          <w:bCs/>
          <w:sz w:val="20"/>
          <w:szCs w:val="20"/>
        </w:rPr>
        <w:t xml:space="preserve">) en donde se conforme una base de datos relacional en tercera forma normal, en donde se almacene la información todas las unidades de análisis a observar.   </w:t>
      </w:r>
    </w:p>
    <w:p w:rsidR="00D92C18" w:rsidRPr="00FB71C1" w:rsidRDefault="00D92C18" w:rsidP="00FB71C1">
      <w:pPr>
        <w:pStyle w:val="Prrafodelista"/>
        <w:keepNext/>
        <w:numPr>
          <w:ilvl w:val="0"/>
          <w:numId w:val="17"/>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 xml:space="preserve">De esta base de datos previa se selecciona la información requerida para los cubos requeridos para consulta estadística por medio de un OLAP.  </w:t>
      </w:r>
    </w:p>
    <w:p w:rsidR="00D92C18" w:rsidRPr="00FB71C1" w:rsidRDefault="00D92C18" w:rsidP="00FB71C1">
      <w:pPr>
        <w:pStyle w:val="Prrafodelista"/>
        <w:keepNext/>
        <w:numPr>
          <w:ilvl w:val="0"/>
          <w:numId w:val="17"/>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De esta base de datos se seleccionan los subconjuntos de información requerida para correr modelos estadísticos disponibles en sistemas estadísticos diferentes a un OLAP.</w:t>
      </w:r>
    </w:p>
    <w:p w:rsidR="00D92C18" w:rsidRPr="00FB71C1" w:rsidRDefault="00D92C18" w:rsidP="00FB71C1">
      <w:pPr>
        <w:pStyle w:val="Prrafodelista"/>
        <w:keepNext/>
        <w:numPr>
          <w:ilvl w:val="0"/>
          <w:numId w:val="17"/>
        </w:numPr>
        <w:tabs>
          <w:tab w:val="left" w:pos="-2127"/>
        </w:tabs>
        <w:spacing w:line="360" w:lineRule="auto"/>
        <w:ind w:right="-141"/>
        <w:jc w:val="both"/>
        <w:outlineLvl w:val="1"/>
        <w:rPr>
          <w:rFonts w:ascii="Arial" w:hAnsi="Arial" w:cs="Arial"/>
          <w:bCs/>
          <w:sz w:val="20"/>
          <w:szCs w:val="20"/>
        </w:rPr>
      </w:pPr>
      <w:r w:rsidRPr="00FB71C1">
        <w:rPr>
          <w:rFonts w:ascii="Arial" w:hAnsi="Arial" w:cs="Arial"/>
          <w:bCs/>
          <w:sz w:val="20"/>
          <w:szCs w:val="20"/>
        </w:rPr>
        <w:t xml:space="preserve">Adicionalmente, es necesario representar visualmente el proceso de ETL a través de un diagrama de tal manera que quede claro dicho proceso. </w:t>
      </w:r>
    </w:p>
    <w:p w:rsidR="00FB71C1" w:rsidRDefault="00FB71C1" w:rsidP="00D92C18">
      <w:pPr>
        <w:keepNext/>
        <w:tabs>
          <w:tab w:val="left" w:pos="-2127"/>
        </w:tabs>
        <w:spacing w:line="360" w:lineRule="auto"/>
        <w:ind w:right="-141"/>
        <w:jc w:val="both"/>
        <w:outlineLvl w:val="1"/>
        <w:rPr>
          <w:rFonts w:ascii="Arial" w:hAnsi="Arial" w:cs="Arial"/>
          <w:bCs/>
          <w:sz w:val="20"/>
          <w:szCs w:val="20"/>
        </w:rPr>
      </w:pPr>
    </w:p>
    <w:p w:rsidR="00D92C18" w:rsidRPr="00417335" w:rsidRDefault="00417335" w:rsidP="00D92C18">
      <w:pPr>
        <w:keepNext/>
        <w:tabs>
          <w:tab w:val="left" w:pos="-2127"/>
        </w:tabs>
        <w:spacing w:line="360" w:lineRule="auto"/>
        <w:ind w:right="-141"/>
        <w:jc w:val="both"/>
        <w:outlineLvl w:val="1"/>
        <w:rPr>
          <w:rFonts w:ascii="Arial" w:hAnsi="Arial" w:cs="Arial"/>
          <w:b/>
          <w:bCs/>
          <w:sz w:val="20"/>
          <w:szCs w:val="20"/>
        </w:rPr>
      </w:pPr>
      <w:r w:rsidRPr="00417335">
        <w:rPr>
          <w:rFonts w:ascii="Arial" w:hAnsi="Arial" w:cs="Arial"/>
          <w:b/>
          <w:bCs/>
          <w:sz w:val="20"/>
          <w:szCs w:val="20"/>
        </w:rPr>
        <w:t xml:space="preserve">7.3.3 </w:t>
      </w:r>
      <w:r w:rsidR="00D92C18" w:rsidRPr="00417335">
        <w:rPr>
          <w:rFonts w:ascii="Arial" w:hAnsi="Arial" w:cs="Arial"/>
          <w:b/>
          <w:bCs/>
          <w:sz w:val="20"/>
          <w:szCs w:val="20"/>
        </w:rPr>
        <w:t>DESARROLLO</w:t>
      </w:r>
    </w:p>
    <w:p w:rsid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Considérese las etapas estándar en la construcción del sistema estadístico</w:t>
      </w:r>
    </w:p>
    <w:p w:rsidR="00417335" w:rsidRPr="00D92C18" w:rsidRDefault="00417335" w:rsidP="00D92C18">
      <w:pPr>
        <w:keepNext/>
        <w:tabs>
          <w:tab w:val="left" w:pos="-2127"/>
        </w:tabs>
        <w:spacing w:line="360" w:lineRule="auto"/>
        <w:ind w:right="-141"/>
        <w:jc w:val="both"/>
        <w:outlineLvl w:val="1"/>
        <w:rPr>
          <w:rFonts w:ascii="Arial" w:hAnsi="Arial" w:cs="Arial"/>
          <w:bCs/>
          <w:sz w:val="20"/>
          <w:szCs w:val="20"/>
        </w:rPr>
      </w:pPr>
    </w:p>
    <w:p w:rsidR="00D92C18" w:rsidRPr="00417335" w:rsidRDefault="00417335" w:rsidP="00D92C18">
      <w:pPr>
        <w:keepNext/>
        <w:tabs>
          <w:tab w:val="left" w:pos="-2127"/>
        </w:tabs>
        <w:spacing w:line="360" w:lineRule="auto"/>
        <w:ind w:right="-141"/>
        <w:jc w:val="both"/>
        <w:outlineLvl w:val="1"/>
        <w:rPr>
          <w:rFonts w:ascii="Arial" w:hAnsi="Arial" w:cs="Arial"/>
          <w:b/>
          <w:bCs/>
          <w:sz w:val="20"/>
          <w:szCs w:val="20"/>
        </w:rPr>
      </w:pPr>
      <w:r w:rsidRPr="00417335">
        <w:rPr>
          <w:rFonts w:ascii="Arial" w:hAnsi="Arial" w:cs="Arial"/>
          <w:b/>
          <w:bCs/>
          <w:sz w:val="20"/>
          <w:szCs w:val="20"/>
        </w:rPr>
        <w:t xml:space="preserve">7.3.3.1 </w:t>
      </w:r>
      <w:r w:rsidR="00D92C18" w:rsidRPr="00417335">
        <w:rPr>
          <w:rFonts w:ascii="Arial" w:hAnsi="Arial" w:cs="Arial"/>
          <w:b/>
          <w:bCs/>
          <w:sz w:val="20"/>
          <w:szCs w:val="20"/>
        </w:rPr>
        <w:t>Extracción, transformación, y carga (ETL)</w:t>
      </w:r>
    </w:p>
    <w:p w:rsidR="00D92C18" w:rsidRPr="00417335" w:rsidRDefault="00D92C18" w:rsidP="00417335">
      <w:pPr>
        <w:pStyle w:val="Prrafodelista"/>
        <w:keepNext/>
        <w:numPr>
          <w:ilvl w:val="0"/>
          <w:numId w:val="18"/>
        </w:numPr>
        <w:tabs>
          <w:tab w:val="left" w:pos="-2127"/>
        </w:tabs>
        <w:spacing w:line="360" w:lineRule="auto"/>
        <w:ind w:right="-141"/>
        <w:jc w:val="both"/>
        <w:outlineLvl w:val="1"/>
        <w:rPr>
          <w:rFonts w:ascii="Arial" w:hAnsi="Arial" w:cs="Arial"/>
          <w:bCs/>
          <w:sz w:val="20"/>
          <w:szCs w:val="20"/>
        </w:rPr>
      </w:pPr>
      <w:r w:rsidRPr="00417335">
        <w:rPr>
          <w:rFonts w:ascii="Arial" w:hAnsi="Arial" w:cs="Arial"/>
          <w:bCs/>
          <w:sz w:val="20"/>
          <w:szCs w:val="20"/>
        </w:rPr>
        <w:t xml:space="preserve">Los procesos de extracción y transformación normalmente requieren de la implementación de múltiples árboles de decisión, y de la consideración casos excepcionales en el rango de las variables a trabajar. </w:t>
      </w:r>
    </w:p>
    <w:p w:rsidR="00D92C18" w:rsidRPr="00417335" w:rsidRDefault="00D92C18" w:rsidP="00417335">
      <w:pPr>
        <w:pStyle w:val="Prrafodelista"/>
        <w:keepNext/>
        <w:tabs>
          <w:tab w:val="left" w:pos="-2127"/>
        </w:tabs>
        <w:spacing w:line="360" w:lineRule="auto"/>
        <w:ind w:left="360" w:right="-141"/>
        <w:jc w:val="both"/>
        <w:outlineLvl w:val="1"/>
        <w:rPr>
          <w:rFonts w:ascii="Arial" w:hAnsi="Arial" w:cs="Arial"/>
          <w:bCs/>
          <w:sz w:val="20"/>
          <w:szCs w:val="20"/>
        </w:rPr>
      </w:pPr>
      <w:r w:rsidRPr="00417335">
        <w:rPr>
          <w:rFonts w:ascii="Arial" w:hAnsi="Arial" w:cs="Arial"/>
          <w:bCs/>
          <w:sz w:val="20"/>
          <w:szCs w:val="20"/>
        </w:rPr>
        <w:t xml:space="preserve">Por esta razón, en cuanto sea posible, utilícese la herramienta de ETL que acompaña a la herramienta estándar de bodega de datos y OLAP seleccionada como estándar. Esta herramienta ya apoya la implementación de árboles de decisión y la construcción de rangos de las variables con casos excepcionales. </w:t>
      </w:r>
    </w:p>
    <w:p w:rsidR="00D92C18" w:rsidRPr="00417335" w:rsidRDefault="00D92C18" w:rsidP="00417335">
      <w:pPr>
        <w:pStyle w:val="Prrafodelista"/>
        <w:keepNext/>
        <w:tabs>
          <w:tab w:val="left" w:pos="-2127"/>
        </w:tabs>
        <w:spacing w:line="360" w:lineRule="auto"/>
        <w:ind w:left="360" w:right="-141"/>
        <w:jc w:val="both"/>
        <w:outlineLvl w:val="1"/>
        <w:rPr>
          <w:rFonts w:ascii="Arial" w:hAnsi="Arial" w:cs="Arial"/>
          <w:bCs/>
          <w:sz w:val="20"/>
          <w:szCs w:val="20"/>
        </w:rPr>
      </w:pPr>
      <w:r w:rsidRPr="00417335">
        <w:rPr>
          <w:rFonts w:ascii="Arial" w:hAnsi="Arial" w:cs="Arial"/>
          <w:bCs/>
          <w:sz w:val="20"/>
          <w:szCs w:val="20"/>
        </w:rPr>
        <w:t>Cuando no sea posible utilizar la herramienta de ETL, utilice el lenguaje Java para realizar la tarea de ETL.</w:t>
      </w:r>
    </w:p>
    <w:p w:rsidR="00D92C18" w:rsidRPr="00417335" w:rsidRDefault="00D92C18" w:rsidP="00417335">
      <w:pPr>
        <w:pStyle w:val="Prrafodelista"/>
        <w:keepNext/>
        <w:numPr>
          <w:ilvl w:val="0"/>
          <w:numId w:val="18"/>
        </w:numPr>
        <w:tabs>
          <w:tab w:val="left" w:pos="-2127"/>
        </w:tabs>
        <w:spacing w:line="360" w:lineRule="auto"/>
        <w:ind w:right="-141"/>
        <w:jc w:val="both"/>
        <w:outlineLvl w:val="1"/>
        <w:rPr>
          <w:rFonts w:ascii="Arial" w:hAnsi="Arial" w:cs="Arial"/>
          <w:bCs/>
          <w:sz w:val="20"/>
          <w:szCs w:val="20"/>
        </w:rPr>
      </w:pPr>
      <w:r w:rsidRPr="00417335">
        <w:rPr>
          <w:rFonts w:ascii="Arial" w:hAnsi="Arial" w:cs="Arial"/>
          <w:bCs/>
          <w:sz w:val="20"/>
          <w:szCs w:val="20"/>
        </w:rPr>
        <w:t>En todo caso, cree métodos de ETL pequeños que puedan ser verificados fácilmente.</w:t>
      </w:r>
    </w:p>
    <w:p w:rsidR="00417335" w:rsidRDefault="00417335" w:rsidP="00D92C18">
      <w:pPr>
        <w:keepNext/>
        <w:tabs>
          <w:tab w:val="left" w:pos="-2127"/>
        </w:tabs>
        <w:spacing w:line="360" w:lineRule="auto"/>
        <w:ind w:right="-141"/>
        <w:jc w:val="both"/>
        <w:outlineLvl w:val="1"/>
        <w:rPr>
          <w:rFonts w:ascii="Arial" w:hAnsi="Arial" w:cs="Arial"/>
          <w:bCs/>
          <w:sz w:val="20"/>
          <w:szCs w:val="20"/>
        </w:rPr>
      </w:pPr>
    </w:p>
    <w:p w:rsidR="00D92C18" w:rsidRPr="00A3129E" w:rsidRDefault="00A3129E" w:rsidP="00D92C18">
      <w:pPr>
        <w:keepNext/>
        <w:tabs>
          <w:tab w:val="left" w:pos="-2127"/>
        </w:tabs>
        <w:spacing w:line="360" w:lineRule="auto"/>
        <w:ind w:right="-141"/>
        <w:jc w:val="both"/>
        <w:outlineLvl w:val="1"/>
        <w:rPr>
          <w:rFonts w:ascii="Arial" w:hAnsi="Arial" w:cs="Arial"/>
          <w:b/>
          <w:bCs/>
          <w:sz w:val="20"/>
          <w:szCs w:val="20"/>
        </w:rPr>
      </w:pPr>
      <w:r w:rsidRPr="00A3129E">
        <w:rPr>
          <w:rFonts w:ascii="Arial" w:hAnsi="Arial" w:cs="Arial"/>
          <w:b/>
          <w:bCs/>
          <w:sz w:val="20"/>
          <w:szCs w:val="20"/>
        </w:rPr>
        <w:t xml:space="preserve">7.3.3.2 </w:t>
      </w:r>
      <w:r w:rsidR="00D92C18" w:rsidRPr="00A3129E">
        <w:rPr>
          <w:rFonts w:ascii="Arial" w:hAnsi="Arial" w:cs="Arial"/>
          <w:b/>
          <w:bCs/>
          <w:sz w:val="20"/>
          <w:szCs w:val="20"/>
        </w:rPr>
        <w:t>Conformación del banco de explotación</w:t>
      </w:r>
    </w:p>
    <w:p w:rsidR="00D92C18" w:rsidRPr="00A07D03" w:rsidRDefault="00D92C18" w:rsidP="00A07D03">
      <w:pPr>
        <w:pStyle w:val="Prrafodelista"/>
        <w:keepNext/>
        <w:numPr>
          <w:ilvl w:val="0"/>
          <w:numId w:val="19"/>
        </w:numPr>
        <w:tabs>
          <w:tab w:val="left" w:pos="-2127"/>
        </w:tabs>
        <w:spacing w:line="360" w:lineRule="auto"/>
        <w:ind w:right="-141"/>
        <w:jc w:val="both"/>
        <w:outlineLvl w:val="1"/>
        <w:rPr>
          <w:rFonts w:ascii="Arial" w:hAnsi="Arial" w:cs="Arial"/>
          <w:bCs/>
          <w:sz w:val="20"/>
          <w:szCs w:val="20"/>
        </w:rPr>
      </w:pPr>
      <w:r w:rsidRPr="00A07D03">
        <w:rPr>
          <w:rFonts w:ascii="Arial" w:hAnsi="Arial" w:cs="Arial"/>
          <w:bCs/>
          <w:sz w:val="20"/>
          <w:szCs w:val="20"/>
        </w:rPr>
        <w:t xml:space="preserve">El proceso de ETL debe alimentar la base de datos relacional en tercera forma normal prescrita por la metodología de </w:t>
      </w:r>
      <w:proofErr w:type="spellStart"/>
      <w:r w:rsidRPr="00A07D03">
        <w:rPr>
          <w:rFonts w:ascii="Arial" w:hAnsi="Arial" w:cs="Arial"/>
          <w:bCs/>
          <w:sz w:val="20"/>
          <w:szCs w:val="20"/>
        </w:rPr>
        <w:t>Immon</w:t>
      </w:r>
      <w:proofErr w:type="spellEnd"/>
      <w:r w:rsidRPr="00A07D03">
        <w:rPr>
          <w:rFonts w:ascii="Arial" w:hAnsi="Arial" w:cs="Arial"/>
          <w:bCs/>
          <w:sz w:val="20"/>
          <w:szCs w:val="20"/>
        </w:rPr>
        <w:t>. Coloque a las tablas de la base nombres descriptivos del concepto que representan. Coloque a las columnas de las tablas nombres descriptivos de la información.</w:t>
      </w:r>
    </w:p>
    <w:p w:rsidR="00D92C18" w:rsidRPr="00A07D03" w:rsidRDefault="00D92C18" w:rsidP="00A07D03">
      <w:pPr>
        <w:pStyle w:val="Prrafodelista"/>
        <w:keepNext/>
        <w:numPr>
          <w:ilvl w:val="0"/>
          <w:numId w:val="19"/>
        </w:numPr>
        <w:tabs>
          <w:tab w:val="left" w:pos="-2127"/>
        </w:tabs>
        <w:spacing w:line="360" w:lineRule="auto"/>
        <w:ind w:right="-141"/>
        <w:jc w:val="both"/>
        <w:outlineLvl w:val="1"/>
        <w:rPr>
          <w:rFonts w:ascii="Arial" w:hAnsi="Arial" w:cs="Arial"/>
          <w:bCs/>
          <w:sz w:val="20"/>
          <w:szCs w:val="20"/>
        </w:rPr>
      </w:pPr>
      <w:r w:rsidRPr="00A07D03">
        <w:rPr>
          <w:rFonts w:ascii="Arial" w:hAnsi="Arial" w:cs="Arial"/>
          <w:bCs/>
          <w:sz w:val="20"/>
          <w:szCs w:val="20"/>
        </w:rPr>
        <w:t>Conozca y documente el rango de variación y los valores excepcionales de cada variable.</w:t>
      </w:r>
    </w:p>
    <w:p w:rsidR="00D92C18" w:rsidRPr="00A07D03" w:rsidRDefault="00D92C18" w:rsidP="00A07D03">
      <w:pPr>
        <w:pStyle w:val="Prrafodelista"/>
        <w:keepNext/>
        <w:numPr>
          <w:ilvl w:val="0"/>
          <w:numId w:val="19"/>
        </w:numPr>
        <w:tabs>
          <w:tab w:val="left" w:pos="-2127"/>
        </w:tabs>
        <w:spacing w:line="360" w:lineRule="auto"/>
        <w:ind w:right="-141"/>
        <w:jc w:val="both"/>
        <w:outlineLvl w:val="1"/>
        <w:rPr>
          <w:rFonts w:ascii="Arial" w:hAnsi="Arial" w:cs="Arial"/>
          <w:bCs/>
          <w:sz w:val="20"/>
          <w:szCs w:val="20"/>
        </w:rPr>
      </w:pPr>
      <w:r w:rsidRPr="00A07D03">
        <w:rPr>
          <w:rFonts w:ascii="Arial" w:hAnsi="Arial" w:cs="Arial"/>
          <w:bCs/>
          <w:sz w:val="20"/>
          <w:szCs w:val="20"/>
        </w:rPr>
        <w:t xml:space="preserve">Tomando como entradas la base de datos en tercera forma normal, construya los cubos de explotación que requiera creando los hechos y dimensiones que requiera según el modelo de </w:t>
      </w:r>
      <w:r w:rsidRPr="00A07D03">
        <w:rPr>
          <w:rFonts w:ascii="Arial" w:hAnsi="Arial" w:cs="Arial"/>
          <w:bCs/>
          <w:sz w:val="20"/>
          <w:szCs w:val="20"/>
        </w:rPr>
        <w:lastRenderedPageBreak/>
        <w:t xml:space="preserve">bodega que considere apropiado (estrella, copos de nieve, </w:t>
      </w:r>
      <w:proofErr w:type="spellStart"/>
      <w:r w:rsidRPr="00A07D03">
        <w:rPr>
          <w:rFonts w:ascii="Arial" w:hAnsi="Arial" w:cs="Arial"/>
          <w:bCs/>
          <w:sz w:val="20"/>
          <w:szCs w:val="20"/>
        </w:rPr>
        <w:t>etc</w:t>
      </w:r>
      <w:proofErr w:type="spellEnd"/>
      <w:r w:rsidRPr="00A07D03">
        <w:rPr>
          <w:rFonts w:ascii="Arial" w:hAnsi="Arial" w:cs="Arial"/>
          <w:bCs/>
          <w:sz w:val="20"/>
          <w:szCs w:val="20"/>
        </w:rPr>
        <w:t xml:space="preserve">). Utilice para esto las herramientas de inteligencia de negocio de  </w:t>
      </w:r>
      <w:proofErr w:type="spellStart"/>
      <w:r w:rsidRPr="00A07D03">
        <w:rPr>
          <w:rFonts w:ascii="Arial" w:hAnsi="Arial" w:cs="Arial"/>
          <w:bCs/>
          <w:sz w:val="20"/>
          <w:szCs w:val="20"/>
        </w:rPr>
        <w:t>Qlik</w:t>
      </w:r>
      <w:proofErr w:type="spellEnd"/>
      <w:r w:rsidRPr="00A07D03">
        <w:rPr>
          <w:rFonts w:ascii="Arial" w:hAnsi="Arial" w:cs="Arial"/>
          <w:bCs/>
          <w:sz w:val="20"/>
          <w:szCs w:val="20"/>
        </w:rPr>
        <w:t>.</w:t>
      </w:r>
    </w:p>
    <w:p w:rsidR="00D92C18" w:rsidRPr="00A07D03" w:rsidRDefault="00D92C18" w:rsidP="00A07D03">
      <w:pPr>
        <w:pStyle w:val="Prrafodelista"/>
        <w:keepNext/>
        <w:numPr>
          <w:ilvl w:val="0"/>
          <w:numId w:val="19"/>
        </w:numPr>
        <w:tabs>
          <w:tab w:val="left" w:pos="-2127"/>
        </w:tabs>
        <w:spacing w:line="360" w:lineRule="auto"/>
        <w:ind w:right="-141"/>
        <w:jc w:val="both"/>
        <w:outlineLvl w:val="1"/>
        <w:rPr>
          <w:rFonts w:ascii="Arial" w:hAnsi="Arial" w:cs="Arial"/>
          <w:bCs/>
          <w:sz w:val="20"/>
          <w:szCs w:val="20"/>
        </w:rPr>
      </w:pPr>
      <w:r w:rsidRPr="00A07D03">
        <w:rPr>
          <w:rFonts w:ascii="Arial" w:hAnsi="Arial" w:cs="Arial"/>
          <w:bCs/>
          <w:sz w:val="20"/>
          <w:szCs w:val="20"/>
        </w:rPr>
        <w:t>Cuando su problema sea construir y estimar modelos estadísticos no provistos por el OLAP, utilice la base de datos en tercera forma normal para seleccionar, aparear, y construir las unidades de análisis que requiera para la estimación de los modelos con otra herramienta, tal como SAS, SPSS, STATA, R.</w:t>
      </w:r>
    </w:p>
    <w:p w:rsidR="00A07D03" w:rsidRDefault="00A07D03"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7.3.3.3 </w:t>
      </w:r>
      <w:r w:rsidR="00D92C18" w:rsidRPr="00142151">
        <w:rPr>
          <w:rFonts w:ascii="Arial" w:hAnsi="Arial" w:cs="Arial"/>
          <w:b/>
          <w:bCs/>
          <w:sz w:val="20"/>
          <w:szCs w:val="20"/>
        </w:rPr>
        <w:t>Explotación del banco de información</w:t>
      </w:r>
    </w:p>
    <w:p w:rsidR="00D92C18" w:rsidRPr="00142151" w:rsidRDefault="00D92C18" w:rsidP="00142151">
      <w:pPr>
        <w:pStyle w:val="Prrafodelista"/>
        <w:keepNext/>
        <w:numPr>
          <w:ilvl w:val="0"/>
          <w:numId w:val="20"/>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Defina claramente cuáles son los filtros y repeticiones  que conforman la base de producción de cada indicador.</w:t>
      </w:r>
    </w:p>
    <w:p w:rsidR="00D92C18" w:rsidRPr="00142151" w:rsidRDefault="00D92C18" w:rsidP="00142151">
      <w:pPr>
        <w:pStyle w:val="Prrafodelista"/>
        <w:keepNext/>
        <w:numPr>
          <w:ilvl w:val="0"/>
          <w:numId w:val="20"/>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 xml:space="preserve">Construir los indicadores que requiera para resolver el problema bajo análisis. </w:t>
      </w:r>
    </w:p>
    <w:p w:rsidR="00D92C18" w:rsidRPr="00142151" w:rsidRDefault="00D92C18" w:rsidP="00142151">
      <w:pPr>
        <w:pStyle w:val="Prrafodelista"/>
        <w:keepNext/>
        <w:numPr>
          <w:ilvl w:val="0"/>
          <w:numId w:val="20"/>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Guardar en el repositorio el código fuente de los programas de ETL con nomenclatura y comentarios descriptivos de su función.</w:t>
      </w:r>
    </w:p>
    <w:p w:rsidR="00D92C18" w:rsidRPr="00142151" w:rsidRDefault="00D92C18" w:rsidP="00142151">
      <w:pPr>
        <w:pStyle w:val="Prrafodelista"/>
        <w:keepNext/>
        <w:numPr>
          <w:ilvl w:val="0"/>
          <w:numId w:val="20"/>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Guardar en el repositorio el código fuente de los programas de producción de indicadores con nomenclatura y comentarios descriptivos de su información de resultado.</w:t>
      </w:r>
    </w:p>
    <w:p w:rsidR="00D92C18" w:rsidRPr="00142151" w:rsidRDefault="00D92C18" w:rsidP="00142151">
      <w:pPr>
        <w:pStyle w:val="Prrafodelista"/>
        <w:keepNext/>
        <w:numPr>
          <w:ilvl w:val="0"/>
          <w:numId w:val="20"/>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Guardar en el repositorio el código fuente de todos los programas de estimación de modelos realizados.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7.4 </w:t>
      </w:r>
      <w:r w:rsidR="00D92C18" w:rsidRPr="00142151">
        <w:rPr>
          <w:rFonts w:ascii="Arial" w:hAnsi="Arial" w:cs="Arial"/>
          <w:b/>
          <w:bCs/>
          <w:sz w:val="20"/>
          <w:szCs w:val="20"/>
        </w:rPr>
        <w:t>ESTÁNDARES PARA LA CONSTRUCCIÓN DE SISTEMAS DOCUMENTALES</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Se define un sistema documental como aquel sistema que documenta las actuaciones de la institución y de los terceros de la institución con respecto a los asuntos de competencia de la institución.  </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La unidad de trabajo de un sistema documental es el documento definido como un mensaje fijado a un medio.</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La institución en el ejercicio de su actividad genera documentos en muchos frentes. Por ejemplo, documentos para pago de facturas, documentos para ejecución de presupuesto, documentos para planeación, actas, documentos de inspección de conductores y vehículos, documentos de interventoría de operaciones.</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Los documentos generados deben ser clasificados y organizados en expedientes que den testimonio de todas las actuaciones relacionadas con un asunto. Existen normas expedidas por el Archivo </w:t>
      </w:r>
      <w:r w:rsidRPr="00D92C18">
        <w:rPr>
          <w:rFonts w:ascii="Arial" w:hAnsi="Arial" w:cs="Arial"/>
          <w:bCs/>
          <w:sz w:val="20"/>
          <w:szCs w:val="20"/>
        </w:rPr>
        <w:lastRenderedPageBreak/>
        <w:t>General de la Nación con respecto a la organización de los documentos en archivos de Gestión, Central, e Histórico y a las acciones que se deben realizar para garantizar su utilización y preservación.</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La enorme mayoría de los documentos tiene restricciones de acceso a sus usuarios.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Al implementar sistemas de naturaleza documental deben seguirse los siguientes estándares en la:</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7.4.1 </w:t>
      </w:r>
      <w:r w:rsidR="00D92C18" w:rsidRPr="00142151">
        <w:rPr>
          <w:rFonts w:ascii="Arial" w:hAnsi="Arial" w:cs="Arial"/>
          <w:b/>
          <w:bCs/>
          <w:sz w:val="20"/>
          <w:szCs w:val="20"/>
        </w:rPr>
        <w:t>PRODUCCIÓN DE LOS DOCUMENTOS</w:t>
      </w:r>
    </w:p>
    <w:p w:rsidR="00D92C18" w:rsidRPr="00142151" w:rsidRDefault="00D92C18" w:rsidP="00142151">
      <w:pPr>
        <w:pStyle w:val="Prrafodelista"/>
        <w:keepNext/>
        <w:numPr>
          <w:ilvl w:val="0"/>
          <w:numId w:val="21"/>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Cuando se diseñe un nuevo documento debe involucrarse al área de Planeación de la entidad para asociar los nuevos documentos con los las oficinas productoras y procesos que los generan o tramitan.</w:t>
      </w:r>
    </w:p>
    <w:p w:rsidR="00D92C18" w:rsidRPr="00142151" w:rsidRDefault="00D92C18" w:rsidP="00142151">
      <w:pPr>
        <w:pStyle w:val="Prrafodelista"/>
        <w:keepNext/>
        <w:numPr>
          <w:ilvl w:val="0"/>
          <w:numId w:val="21"/>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Debe involucrarse al área de Archivo en el diseño de nuevos documentos para asegurar que contienen todos los metadatos necesarios.</w:t>
      </w:r>
    </w:p>
    <w:p w:rsidR="00D92C18" w:rsidRPr="00142151" w:rsidRDefault="00D92C18" w:rsidP="00142151">
      <w:pPr>
        <w:pStyle w:val="Prrafodelista"/>
        <w:keepNext/>
        <w:numPr>
          <w:ilvl w:val="0"/>
          <w:numId w:val="21"/>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Solo se deben construir sistemas de naturaleza documental en la fase de archivo de gestión.  La fase de archivo central y de histórico deben ser manejadas por el sistema de gestión documental de la institución.</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7.4.2 </w:t>
      </w:r>
      <w:r w:rsidR="00D92C18" w:rsidRPr="00142151">
        <w:rPr>
          <w:rFonts w:ascii="Arial" w:hAnsi="Arial" w:cs="Arial"/>
          <w:b/>
          <w:bCs/>
          <w:sz w:val="20"/>
          <w:szCs w:val="20"/>
        </w:rPr>
        <w:t>CONSERVACIÓN DE LOS DOCUMENTOS</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documento debe ser clasificado tanto con los clasificadores normativos (según tabla de retención documental), como con los clasificadores de proceso.</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documento debe ser incluido en un expediente de acuerdo con el asunto al que pertenece</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documento debe ser recuperable</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Los índices de expedientes deben registrar todas las operaciones realizadas sobre el expediente.</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La integridad de todo índice de expedientes debe estar protegida contra alteración no autorizada.</w:t>
      </w:r>
    </w:p>
    <w:p w:rsidR="00D92C18" w:rsidRPr="00142151" w:rsidRDefault="00D92C18" w:rsidP="00142151">
      <w:pPr>
        <w:pStyle w:val="Prrafodelista"/>
        <w:keepNext/>
        <w:numPr>
          <w:ilvl w:val="0"/>
          <w:numId w:val="22"/>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sistema de naturaleza documental que se construya debe proveer búsquedas según texto libre, búsqueda según clasificadores, búsqueda según palabras clave, y búsqueda de expedientes.</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7.4.3 </w:t>
      </w:r>
      <w:r w:rsidR="00D92C18" w:rsidRPr="00142151">
        <w:rPr>
          <w:rFonts w:ascii="Arial" w:hAnsi="Arial" w:cs="Arial"/>
          <w:b/>
          <w:bCs/>
          <w:sz w:val="20"/>
          <w:szCs w:val="20"/>
        </w:rPr>
        <w:t>EVALUACIÓN Y DISPOSICIÓN DE LOS DOCUMENTOS</w:t>
      </w:r>
    </w:p>
    <w:p w:rsidR="00D92C18" w:rsidRPr="00142151" w:rsidRDefault="00D92C18" w:rsidP="00142151">
      <w:pPr>
        <w:pStyle w:val="Prrafodelista"/>
        <w:keepNext/>
        <w:numPr>
          <w:ilvl w:val="0"/>
          <w:numId w:val="23"/>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documento de un sistema documental debe tener su clasificación según las tablas de retención documental aprobadas por la institución.</w:t>
      </w:r>
    </w:p>
    <w:p w:rsidR="00D92C18" w:rsidRPr="00142151" w:rsidRDefault="00D92C18" w:rsidP="00142151">
      <w:pPr>
        <w:pStyle w:val="Prrafodelista"/>
        <w:keepNext/>
        <w:numPr>
          <w:ilvl w:val="0"/>
          <w:numId w:val="23"/>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Todo sistema de naturaleza documental debe implementar alertas sobre cuándo se cumplen los tiempos de retención del documento en la fase de archivo en que se encuentra.</w:t>
      </w: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lastRenderedPageBreak/>
        <w:t xml:space="preserve">7.4.4 </w:t>
      </w:r>
      <w:r w:rsidR="00D92C18" w:rsidRPr="00142151">
        <w:rPr>
          <w:rFonts w:ascii="Arial" w:hAnsi="Arial" w:cs="Arial"/>
          <w:b/>
          <w:bCs/>
          <w:sz w:val="20"/>
          <w:szCs w:val="20"/>
        </w:rPr>
        <w:t>INTEGRACIÓN CON EL SISTEMA DE GESTIÓN DOCUMENTAL DE LA ENTIDAD</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Todo sistema de naturaleza documental que se construya debe tener una interfaz automática con el sistema de gestión documental de la institución para transferir al sistema los expedientes que ya cumplieron su etapa de gestión y deben pasar a la etapa de archivo central (intermedio).</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sidRPr="00142151">
        <w:rPr>
          <w:rFonts w:ascii="Arial" w:hAnsi="Arial" w:cs="Arial"/>
          <w:b/>
          <w:bCs/>
          <w:sz w:val="20"/>
          <w:szCs w:val="20"/>
        </w:rPr>
        <w:t xml:space="preserve">7.4.5 </w:t>
      </w:r>
      <w:r w:rsidR="00D92C18" w:rsidRPr="00142151">
        <w:rPr>
          <w:rFonts w:ascii="Arial" w:hAnsi="Arial" w:cs="Arial"/>
          <w:b/>
          <w:bCs/>
          <w:sz w:val="20"/>
          <w:szCs w:val="20"/>
        </w:rPr>
        <w:t>DISEÑO DE SISTEMAS DE NATURALEZA DOCUMENTAL</w:t>
      </w:r>
    </w:p>
    <w:p w:rsidR="00D92C18" w:rsidRPr="00142151" w:rsidRDefault="00D92C18" w:rsidP="00142151">
      <w:pPr>
        <w:pStyle w:val="Prrafodelista"/>
        <w:keepNext/>
        <w:numPr>
          <w:ilvl w:val="0"/>
          <w:numId w:val="24"/>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Utilizar la notación BPMN2 para describir los procesos requeridos por las áreas de negocio de la entidad que generan los documentos.</w:t>
      </w:r>
    </w:p>
    <w:p w:rsidR="00D92C18" w:rsidRPr="00142151" w:rsidRDefault="00D92C18" w:rsidP="00142151">
      <w:pPr>
        <w:pStyle w:val="Prrafodelista"/>
        <w:keepNext/>
        <w:numPr>
          <w:ilvl w:val="0"/>
          <w:numId w:val="24"/>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Desarrollo de sistemas de naturaleza documental</w:t>
      </w:r>
    </w:p>
    <w:p w:rsidR="00691104" w:rsidRDefault="00691104" w:rsidP="00691104">
      <w:pPr>
        <w:pStyle w:val="Prrafodelista"/>
        <w:keepNext/>
        <w:tabs>
          <w:tab w:val="left" w:pos="-2127"/>
        </w:tabs>
        <w:spacing w:line="360" w:lineRule="auto"/>
        <w:ind w:left="360" w:right="-141"/>
        <w:jc w:val="both"/>
        <w:outlineLvl w:val="1"/>
        <w:rPr>
          <w:rFonts w:ascii="Arial" w:hAnsi="Arial" w:cs="Arial"/>
          <w:bCs/>
          <w:sz w:val="20"/>
          <w:szCs w:val="20"/>
        </w:rPr>
      </w:pPr>
    </w:p>
    <w:p w:rsidR="00D92C18" w:rsidRPr="00691104" w:rsidRDefault="00D92C18" w:rsidP="00691104">
      <w:pPr>
        <w:pStyle w:val="Prrafodelista"/>
        <w:keepNext/>
        <w:numPr>
          <w:ilvl w:val="2"/>
          <w:numId w:val="27"/>
        </w:numPr>
        <w:tabs>
          <w:tab w:val="left" w:pos="-2127"/>
        </w:tabs>
        <w:spacing w:line="360" w:lineRule="auto"/>
        <w:ind w:right="-141"/>
        <w:jc w:val="both"/>
        <w:outlineLvl w:val="1"/>
        <w:rPr>
          <w:rFonts w:ascii="Arial" w:hAnsi="Arial" w:cs="Arial"/>
          <w:b/>
          <w:bCs/>
          <w:sz w:val="20"/>
          <w:szCs w:val="20"/>
        </w:rPr>
      </w:pPr>
      <w:r w:rsidRPr="00691104">
        <w:rPr>
          <w:rFonts w:ascii="Arial" w:hAnsi="Arial" w:cs="Arial"/>
          <w:b/>
          <w:bCs/>
          <w:sz w:val="20"/>
          <w:szCs w:val="20"/>
        </w:rPr>
        <w:t>CONSTRUCCIÓN DE SISTEMAS DE NATURALEZA DOCUMENTAL</w:t>
      </w:r>
    </w:p>
    <w:p w:rsidR="00D92C18" w:rsidRPr="00142151" w:rsidRDefault="00D92C18" w:rsidP="00142151">
      <w:pPr>
        <w:pStyle w:val="Prrafodelista"/>
        <w:keepNext/>
        <w:numPr>
          <w:ilvl w:val="0"/>
          <w:numId w:val="24"/>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 xml:space="preserve">En lo posible utilizar la herramienta de gestión documental y de gestión de procesos adquirida por TRANSMILENIO. </w:t>
      </w:r>
    </w:p>
    <w:p w:rsidR="00D92C18" w:rsidRPr="00142151" w:rsidRDefault="00D92C18" w:rsidP="00142151">
      <w:pPr>
        <w:pStyle w:val="Prrafodelista"/>
        <w:keepNext/>
        <w:numPr>
          <w:ilvl w:val="0"/>
          <w:numId w:val="24"/>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Para las demás tareas utilizar tecnologías Java JEE</w:t>
      </w:r>
    </w:p>
    <w:p w:rsidR="00D92C18" w:rsidRPr="00142151" w:rsidRDefault="00D92C18" w:rsidP="00142151">
      <w:pPr>
        <w:pStyle w:val="Prrafodelista"/>
        <w:keepNext/>
        <w:numPr>
          <w:ilvl w:val="0"/>
          <w:numId w:val="24"/>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Tener en cuenta los tiempos de respuesta tanto para las consultas de documentos entre periodos de tiempo y para las operaciones de gestión documental masivas, ya el tiempo no debe ser superior a tres (3) segundos.</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p w:rsidR="00D92C18" w:rsidRPr="00142151" w:rsidRDefault="00142151" w:rsidP="00D92C18">
      <w:pPr>
        <w:keepNext/>
        <w:tabs>
          <w:tab w:val="left" w:pos="-2127"/>
        </w:tabs>
        <w:spacing w:line="360" w:lineRule="auto"/>
        <w:ind w:right="-141"/>
        <w:jc w:val="both"/>
        <w:outlineLvl w:val="1"/>
        <w:rPr>
          <w:rFonts w:ascii="Arial" w:hAnsi="Arial" w:cs="Arial"/>
          <w:b/>
          <w:bCs/>
          <w:sz w:val="20"/>
          <w:szCs w:val="20"/>
        </w:rPr>
      </w:pPr>
      <w:r>
        <w:rPr>
          <w:rFonts w:ascii="Arial" w:hAnsi="Arial" w:cs="Arial"/>
          <w:b/>
          <w:bCs/>
          <w:sz w:val="20"/>
          <w:szCs w:val="20"/>
        </w:rPr>
        <w:t>7.5</w:t>
      </w:r>
      <w:r w:rsidRPr="00142151">
        <w:rPr>
          <w:rFonts w:ascii="Arial" w:hAnsi="Arial" w:cs="Arial"/>
          <w:b/>
          <w:bCs/>
          <w:sz w:val="20"/>
          <w:szCs w:val="20"/>
        </w:rPr>
        <w:t xml:space="preserve"> </w:t>
      </w:r>
      <w:r w:rsidR="00D92C18" w:rsidRPr="00142151">
        <w:rPr>
          <w:rFonts w:ascii="Arial" w:hAnsi="Arial" w:cs="Arial"/>
          <w:b/>
          <w:bCs/>
          <w:sz w:val="20"/>
          <w:szCs w:val="20"/>
        </w:rPr>
        <w:t>ESTÁNDARES PARA LA CONSTRUCCIÓN DE SISTEMAS ESPACIALES</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Se define un sistema espacial como aquel sistema que contiene componentes asociados con coordenadas geográficas.</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Se distinguen dos tipos de sistemas</w:t>
      </w:r>
    </w:p>
    <w:p w:rsidR="00D92C18" w:rsidRPr="00142151" w:rsidRDefault="00D92C18" w:rsidP="00142151">
      <w:pPr>
        <w:pStyle w:val="Prrafodelista"/>
        <w:keepNext/>
        <w:numPr>
          <w:ilvl w:val="0"/>
          <w:numId w:val="25"/>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Sistemas cuya salida es geográfica</w:t>
      </w:r>
    </w:p>
    <w:p w:rsidR="00D92C18" w:rsidRPr="00142151" w:rsidRDefault="00D92C18" w:rsidP="00142151">
      <w:pPr>
        <w:pStyle w:val="Prrafodelista"/>
        <w:keepNext/>
        <w:numPr>
          <w:ilvl w:val="0"/>
          <w:numId w:val="25"/>
        </w:numPr>
        <w:tabs>
          <w:tab w:val="left" w:pos="-2127"/>
        </w:tabs>
        <w:spacing w:line="360" w:lineRule="auto"/>
        <w:ind w:right="-141"/>
        <w:jc w:val="both"/>
        <w:outlineLvl w:val="1"/>
        <w:rPr>
          <w:rFonts w:ascii="Arial" w:hAnsi="Arial" w:cs="Arial"/>
          <w:bCs/>
          <w:sz w:val="20"/>
          <w:szCs w:val="20"/>
        </w:rPr>
      </w:pPr>
      <w:r w:rsidRPr="00142151">
        <w:rPr>
          <w:rFonts w:ascii="Arial" w:hAnsi="Arial" w:cs="Arial"/>
          <w:bCs/>
          <w:sz w:val="20"/>
          <w:szCs w:val="20"/>
        </w:rPr>
        <w:t>Sistemas cuyo estado es geográfico</w:t>
      </w:r>
    </w:p>
    <w:p w:rsidR="00142151" w:rsidRDefault="00142151" w:rsidP="00D92C18">
      <w:pPr>
        <w:keepNext/>
        <w:tabs>
          <w:tab w:val="left" w:pos="-2127"/>
        </w:tabs>
        <w:spacing w:line="360" w:lineRule="auto"/>
        <w:ind w:right="-141"/>
        <w:jc w:val="both"/>
        <w:outlineLvl w:val="1"/>
        <w:rPr>
          <w:rFonts w:ascii="Arial" w:hAnsi="Arial" w:cs="Arial"/>
          <w:bCs/>
          <w:sz w:val="20"/>
          <w:szCs w:val="20"/>
        </w:rPr>
      </w:pPr>
    </w:p>
    <w:p w:rsidR="00D92C18" w:rsidRPr="00AF1C50" w:rsidRDefault="00AF1C50" w:rsidP="00D92C18">
      <w:pPr>
        <w:keepNext/>
        <w:tabs>
          <w:tab w:val="left" w:pos="-2127"/>
        </w:tabs>
        <w:spacing w:line="360" w:lineRule="auto"/>
        <w:ind w:right="-141"/>
        <w:jc w:val="both"/>
        <w:outlineLvl w:val="1"/>
        <w:rPr>
          <w:rFonts w:ascii="Arial" w:hAnsi="Arial" w:cs="Arial"/>
          <w:b/>
          <w:bCs/>
          <w:sz w:val="20"/>
          <w:szCs w:val="20"/>
        </w:rPr>
      </w:pPr>
      <w:r w:rsidRPr="00AF1C50">
        <w:rPr>
          <w:rFonts w:ascii="Arial" w:hAnsi="Arial" w:cs="Arial"/>
          <w:b/>
          <w:bCs/>
          <w:sz w:val="20"/>
          <w:szCs w:val="20"/>
        </w:rPr>
        <w:t xml:space="preserve">7.5.1 </w:t>
      </w:r>
      <w:r w:rsidR="00D92C18" w:rsidRPr="00AF1C50">
        <w:rPr>
          <w:rFonts w:ascii="Arial" w:hAnsi="Arial" w:cs="Arial"/>
          <w:b/>
          <w:bCs/>
          <w:sz w:val="20"/>
          <w:szCs w:val="20"/>
        </w:rPr>
        <w:t>SISTEMAS CUYA SALIDA ES GEOGRÁFICA</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Son aquellos sistemas en donde se desea presentar sus salidas en forma de mapas geográficos, por ejemplo para visualización.  Sin embargo el sistema puede corresponder a cualquier otro tipo de </w:t>
      </w:r>
      <w:r w:rsidRPr="00D92C18">
        <w:rPr>
          <w:rFonts w:ascii="Arial" w:hAnsi="Arial" w:cs="Arial"/>
          <w:bCs/>
          <w:sz w:val="20"/>
          <w:szCs w:val="20"/>
        </w:rPr>
        <w:lastRenderedPageBreak/>
        <w:t>sistemas. Ejemplos de estos sistemas son la visualización geográfica de estadísticas, la visualización de eventos, etc.</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La </w:t>
      </w:r>
      <w:r w:rsidR="00AF1C50">
        <w:rPr>
          <w:rFonts w:ascii="Arial" w:hAnsi="Arial" w:cs="Arial"/>
          <w:bCs/>
          <w:sz w:val="20"/>
          <w:szCs w:val="20"/>
        </w:rPr>
        <w:t>empresa</w:t>
      </w:r>
      <w:r w:rsidRPr="00D92C18">
        <w:rPr>
          <w:rFonts w:ascii="Arial" w:hAnsi="Arial" w:cs="Arial"/>
          <w:bCs/>
          <w:sz w:val="20"/>
          <w:szCs w:val="20"/>
        </w:rPr>
        <w:t xml:space="preserve"> está trabajando al presente en la estandarización de las herramientas de presentación geográfica que se utilizan, pero aún no existe una decisión sobre una herramienta estándar a utilizar.</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Para la construcción de los sistemas debe utilizarse los estándares correspondientes a la naturaleza de los sistemas que generan la información.  Por ejemplo, si el sistema que mantiene el estado y genera la información es transaccional, deben respetarse los estándares de correspondientes a sistemas transaccionales.   Si por el contrario, los sistemas son de naturaleza estadística, deben respetarse los estándares correspondientes a los sistemas estadísticos.</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AF1C50" w:rsidRDefault="00AF1C50" w:rsidP="00D92C18">
      <w:pPr>
        <w:keepNext/>
        <w:tabs>
          <w:tab w:val="left" w:pos="-2127"/>
        </w:tabs>
        <w:spacing w:line="360" w:lineRule="auto"/>
        <w:ind w:right="-141"/>
        <w:jc w:val="both"/>
        <w:outlineLvl w:val="1"/>
        <w:rPr>
          <w:rFonts w:ascii="Arial" w:hAnsi="Arial" w:cs="Arial"/>
          <w:b/>
          <w:bCs/>
          <w:sz w:val="20"/>
          <w:szCs w:val="20"/>
        </w:rPr>
      </w:pPr>
      <w:r w:rsidRPr="00AF1C50">
        <w:rPr>
          <w:rFonts w:ascii="Arial" w:hAnsi="Arial" w:cs="Arial"/>
          <w:b/>
          <w:bCs/>
          <w:sz w:val="20"/>
          <w:szCs w:val="20"/>
        </w:rPr>
        <w:t xml:space="preserve">7.5.2 </w:t>
      </w:r>
      <w:r w:rsidR="00D92C18" w:rsidRPr="00AF1C50">
        <w:rPr>
          <w:rFonts w:ascii="Arial" w:hAnsi="Arial" w:cs="Arial"/>
          <w:b/>
          <w:bCs/>
          <w:sz w:val="20"/>
          <w:szCs w:val="20"/>
        </w:rPr>
        <w:t>SISTEMAS CUYO ESTADO ES GEOGRÁFICO</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Son los sistemas conocidos como sistemas de información geográfica (SIG), compuestos por diferentes capas y cada capa se comporta como un subsistema aparte, con componentes diferentes y reglas diferentes.</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Por ejemplo, una capa puede tener solo cartografía básica, otra capa contiene vías, otra contiene diseño de rutas, etc.</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Cada capa puede tener reglas de negocio diferentes implantadas como subsistemas diferentes.  Por ejemplo, una capa puede contener infraestructura con componentes de paraderos y estaciones, y reglas de negocio mantenimiento de planta, aseo, seguridad de acceso y negocios instalados.  Otra capa puede tener rutas, con componentes de vías, paraderos, portales, con reglas de negocio de horarios, inventario de flota, etc.</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El sistema estándar para implantar los sistemas cuyo estado es geográfico es el sistema </w:t>
      </w:r>
      <w:proofErr w:type="spellStart"/>
      <w:r w:rsidR="00AF1C50">
        <w:rPr>
          <w:rFonts w:ascii="Arial" w:hAnsi="Arial" w:cs="Arial"/>
          <w:bCs/>
          <w:sz w:val="20"/>
          <w:szCs w:val="20"/>
        </w:rPr>
        <w:t>ArcGis</w:t>
      </w:r>
      <w:proofErr w:type="spellEnd"/>
      <w:r w:rsidRPr="00D92C18">
        <w:rPr>
          <w:rFonts w:ascii="Arial" w:hAnsi="Arial" w:cs="Arial"/>
          <w:bCs/>
          <w:sz w:val="20"/>
          <w:szCs w:val="20"/>
        </w:rPr>
        <w:t xml:space="preserve">, licenciado por la institución. </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 xml:space="preserve">Para la programación de las reglas de negocio asociadas con cada capa deben respetarse los estándares definidos según la naturaleza de la información; por ejemplo, si las reglas de negocio corresponden a un sistema transaccional, deben respetarse los estándares de un sistema </w:t>
      </w:r>
      <w:r w:rsidRPr="00D92C18">
        <w:rPr>
          <w:rFonts w:ascii="Arial" w:hAnsi="Arial" w:cs="Arial"/>
          <w:bCs/>
          <w:sz w:val="20"/>
          <w:szCs w:val="20"/>
        </w:rPr>
        <w:lastRenderedPageBreak/>
        <w:t xml:space="preserve">transaccional. Si las reglas de negocio son de naturaleza estadística, deben respetarse los estándares de sistemas estadísticos, etc. </w:t>
      </w:r>
    </w:p>
    <w:p w:rsidR="00AF1C50" w:rsidRDefault="00AF1C50" w:rsidP="00D92C18">
      <w:pPr>
        <w:keepNext/>
        <w:tabs>
          <w:tab w:val="left" w:pos="-2127"/>
        </w:tabs>
        <w:spacing w:line="360" w:lineRule="auto"/>
        <w:ind w:right="-141"/>
        <w:jc w:val="both"/>
        <w:outlineLvl w:val="1"/>
        <w:rPr>
          <w:rFonts w:ascii="Arial" w:hAnsi="Arial" w:cs="Arial"/>
          <w:bCs/>
          <w:sz w:val="20"/>
          <w:szCs w:val="20"/>
        </w:rPr>
      </w:pP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r w:rsidRPr="00D92C18">
        <w:rPr>
          <w:rFonts w:ascii="Arial" w:hAnsi="Arial" w:cs="Arial"/>
          <w:bCs/>
          <w:sz w:val="20"/>
          <w:szCs w:val="20"/>
        </w:rPr>
        <w:t>Es imposible prever todas las direcciones en que el código evoluciona. Sin embargo, debe pensarse que siempre todos los sistemas evolucionan, y los sistemas espaciales también evolucionan.  Considere al momento de diseño si debe implementar la carga de mapas en forma histórica, y cómo debiera ser la administración de dicho sistema.</w:t>
      </w:r>
    </w:p>
    <w:p w:rsidR="00D92C18" w:rsidRPr="00D92C18" w:rsidRDefault="00D92C18" w:rsidP="00D92C18">
      <w:pPr>
        <w:keepNext/>
        <w:tabs>
          <w:tab w:val="left" w:pos="-2127"/>
        </w:tabs>
        <w:spacing w:line="360" w:lineRule="auto"/>
        <w:ind w:right="-141"/>
        <w:jc w:val="both"/>
        <w:outlineLvl w:val="1"/>
        <w:rPr>
          <w:rFonts w:ascii="Arial" w:hAnsi="Arial" w:cs="Arial"/>
          <w:bCs/>
          <w:sz w:val="20"/>
          <w:szCs w:val="20"/>
        </w:rPr>
      </w:pPr>
    </w:p>
    <w:sectPr w:rsidR="00D92C18" w:rsidRPr="00D92C18" w:rsidSect="00C05717">
      <w:footerReference w:type="default" r:id="rId15"/>
      <w:footerReference w:type="first" r:id="rId16"/>
      <w:pgSz w:w="12240" w:h="15840" w:code="1"/>
      <w:pgMar w:top="1560" w:right="184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5E4" w:rsidRDefault="00DC45E4" w:rsidP="00F029FA">
      <w:r>
        <w:separator/>
      </w:r>
    </w:p>
  </w:endnote>
  <w:endnote w:type="continuationSeparator" w:id="0">
    <w:p w:rsidR="00DC45E4" w:rsidRDefault="00DC45E4" w:rsidP="00F0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ndale Sans UI">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7" w:type="dxa"/>
      <w:tblInd w:w="-292" w:type="dxa"/>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68"/>
      <w:gridCol w:w="3284"/>
      <w:gridCol w:w="2705"/>
    </w:tblGrid>
    <w:tr w:rsidR="00843487" w:rsidTr="00C05717">
      <w:trPr>
        <w:trHeight w:val="1097"/>
      </w:trPr>
      <w:tc>
        <w:tcPr>
          <w:tcW w:w="3468" w:type="dxa"/>
        </w:tcPr>
        <w:p w:rsidR="00843487" w:rsidRPr="00C05717" w:rsidRDefault="00843487" w:rsidP="00C05717">
          <w:pPr>
            <w:pStyle w:val="Piedepgina"/>
            <w:rPr>
              <w:rFonts w:ascii="Arial" w:hAnsi="Arial" w:cs="Arial"/>
              <w:b/>
              <w:sz w:val="20"/>
            </w:rPr>
          </w:pPr>
          <w:r>
            <w:rPr>
              <w:rFonts w:ascii="Arial" w:hAnsi="Arial" w:cs="Arial"/>
              <w:b/>
              <w:sz w:val="20"/>
            </w:rPr>
            <w:t xml:space="preserve">ELABORÓ: </w:t>
          </w:r>
        </w:p>
        <w:p w:rsidR="00843487" w:rsidRDefault="00C05717" w:rsidP="00C05717">
          <w:pPr>
            <w:pStyle w:val="Piedepgina"/>
            <w:tabs>
              <w:tab w:val="left" w:pos="497"/>
            </w:tabs>
            <w:spacing w:before="600"/>
            <w:jc w:val="center"/>
            <w:rPr>
              <w:rFonts w:ascii="Arial" w:hAnsi="Arial" w:cs="Arial"/>
              <w:bCs/>
            </w:rPr>
          </w:pPr>
          <w:r>
            <w:rPr>
              <w:rFonts w:ascii="Arial" w:hAnsi="Arial" w:cs="Arial"/>
              <w:b/>
              <w:sz w:val="16"/>
              <w:szCs w:val="16"/>
            </w:rPr>
            <w:t>PROFESIONAL ESPECIALIZADO GRADO 6 SEGURIDAD SISTEMA BRT</w:t>
          </w:r>
        </w:p>
      </w:tc>
      <w:tc>
        <w:tcPr>
          <w:tcW w:w="3284" w:type="dxa"/>
        </w:tcPr>
        <w:p w:rsidR="00843487" w:rsidRPr="00E87354" w:rsidRDefault="00843487" w:rsidP="00843487">
          <w:pPr>
            <w:pStyle w:val="Piedepgina"/>
            <w:rPr>
              <w:rFonts w:ascii="Arial" w:hAnsi="Arial" w:cs="Arial"/>
              <w:b/>
              <w:sz w:val="20"/>
              <w:szCs w:val="20"/>
            </w:rPr>
          </w:pPr>
          <w:r w:rsidRPr="00E87354">
            <w:rPr>
              <w:rFonts w:ascii="Arial" w:hAnsi="Arial" w:cs="Arial"/>
              <w:b/>
              <w:sz w:val="20"/>
              <w:szCs w:val="20"/>
            </w:rPr>
            <w:t>APROB</w:t>
          </w:r>
          <w:r>
            <w:rPr>
              <w:rFonts w:ascii="Arial" w:hAnsi="Arial" w:cs="Arial"/>
              <w:b/>
              <w:sz w:val="20"/>
              <w:szCs w:val="20"/>
            </w:rPr>
            <w:t>Ó</w:t>
          </w:r>
          <w:r w:rsidRPr="00E87354">
            <w:rPr>
              <w:rFonts w:ascii="Arial" w:hAnsi="Arial" w:cs="Arial"/>
              <w:b/>
              <w:sz w:val="20"/>
              <w:szCs w:val="20"/>
            </w:rPr>
            <w:t>:</w:t>
          </w:r>
        </w:p>
        <w:p w:rsidR="00843487" w:rsidRPr="00E87354" w:rsidRDefault="00C05717" w:rsidP="00C05717">
          <w:pPr>
            <w:pStyle w:val="Piedepgina"/>
            <w:spacing w:before="600" w:after="120"/>
            <w:jc w:val="center"/>
            <w:rPr>
              <w:rFonts w:ascii="Arial" w:hAnsi="Arial" w:cs="Arial"/>
              <w:b/>
              <w:sz w:val="20"/>
              <w:szCs w:val="20"/>
            </w:rPr>
          </w:pPr>
          <w:r>
            <w:rPr>
              <w:rFonts w:ascii="Arial" w:hAnsi="Arial" w:cs="Arial"/>
              <w:b/>
              <w:sz w:val="16"/>
              <w:szCs w:val="16"/>
            </w:rPr>
            <w:t>DIRECTOR (A) TÉCNICO (A)  DE SEGURIDAD</w:t>
          </w:r>
        </w:p>
      </w:tc>
      <w:tc>
        <w:tcPr>
          <w:tcW w:w="2705" w:type="dxa"/>
          <w:vAlign w:val="center"/>
        </w:tcPr>
        <w:p w:rsidR="00843487" w:rsidRPr="00C05717" w:rsidRDefault="00C05717" w:rsidP="00C05717">
          <w:pPr>
            <w:pStyle w:val="Piedepgina"/>
            <w:jc w:val="center"/>
            <w:rPr>
              <w:rFonts w:ascii="Arial" w:hAnsi="Arial" w:cs="Arial"/>
              <w:sz w:val="16"/>
              <w:szCs w:val="16"/>
            </w:rPr>
          </w:pPr>
          <w:r w:rsidRPr="0067679C">
            <w:rPr>
              <w:rFonts w:ascii="Arial" w:hAnsi="Arial" w:cs="Arial"/>
              <w:b/>
              <w:snapToGrid w:val="0"/>
              <w:sz w:val="16"/>
              <w:szCs w:val="16"/>
            </w:rPr>
            <w:t xml:space="preserve">Página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PAGE </w:instrText>
          </w:r>
          <w:r w:rsidRPr="0067679C">
            <w:rPr>
              <w:rFonts w:ascii="Arial" w:hAnsi="Arial" w:cs="Arial"/>
              <w:b/>
              <w:snapToGrid w:val="0"/>
              <w:sz w:val="16"/>
              <w:szCs w:val="16"/>
            </w:rPr>
            <w:fldChar w:fldCharType="separate"/>
          </w:r>
          <w:r w:rsidR="001306CE">
            <w:rPr>
              <w:rFonts w:ascii="Arial" w:hAnsi="Arial" w:cs="Arial"/>
              <w:b/>
              <w:noProof/>
              <w:snapToGrid w:val="0"/>
              <w:sz w:val="16"/>
              <w:szCs w:val="16"/>
            </w:rPr>
            <w:t>1</w:t>
          </w:r>
          <w:r w:rsidRPr="0067679C">
            <w:rPr>
              <w:rFonts w:ascii="Arial" w:hAnsi="Arial" w:cs="Arial"/>
              <w:b/>
              <w:snapToGrid w:val="0"/>
              <w:sz w:val="16"/>
              <w:szCs w:val="16"/>
            </w:rPr>
            <w:fldChar w:fldCharType="end"/>
          </w:r>
          <w:r w:rsidRPr="0067679C">
            <w:rPr>
              <w:rFonts w:ascii="Arial" w:hAnsi="Arial" w:cs="Arial"/>
              <w:b/>
              <w:snapToGrid w:val="0"/>
              <w:sz w:val="16"/>
              <w:szCs w:val="16"/>
            </w:rPr>
            <w:t xml:space="preserve"> de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NUMPAGES </w:instrText>
          </w:r>
          <w:r w:rsidRPr="0067679C">
            <w:rPr>
              <w:rFonts w:ascii="Arial" w:hAnsi="Arial" w:cs="Arial"/>
              <w:b/>
              <w:snapToGrid w:val="0"/>
              <w:sz w:val="16"/>
              <w:szCs w:val="16"/>
            </w:rPr>
            <w:fldChar w:fldCharType="separate"/>
          </w:r>
          <w:r w:rsidR="001306CE">
            <w:rPr>
              <w:rFonts w:ascii="Arial" w:hAnsi="Arial" w:cs="Arial"/>
              <w:b/>
              <w:noProof/>
              <w:snapToGrid w:val="0"/>
              <w:sz w:val="16"/>
              <w:szCs w:val="16"/>
            </w:rPr>
            <w:t>16</w:t>
          </w:r>
          <w:r w:rsidRPr="0067679C">
            <w:rPr>
              <w:rFonts w:ascii="Arial" w:hAnsi="Arial" w:cs="Arial"/>
              <w:b/>
              <w:snapToGrid w:val="0"/>
              <w:sz w:val="16"/>
              <w:szCs w:val="16"/>
            </w:rPr>
            <w:fldChar w:fldCharType="end"/>
          </w:r>
        </w:p>
      </w:tc>
    </w:tr>
  </w:tbl>
  <w:p w:rsidR="00C05717" w:rsidRDefault="00C057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2"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73"/>
      <w:gridCol w:w="3284"/>
      <w:gridCol w:w="2705"/>
    </w:tblGrid>
    <w:tr w:rsidR="004F2704" w:rsidTr="009B492D">
      <w:trPr>
        <w:trHeight w:val="1097"/>
      </w:trPr>
      <w:tc>
        <w:tcPr>
          <w:tcW w:w="3673" w:type="dxa"/>
          <w:tcBorders>
            <w:bottom w:val="nil"/>
          </w:tcBorders>
        </w:tcPr>
        <w:p w:rsidR="004F2704" w:rsidRPr="00843487" w:rsidRDefault="00843487" w:rsidP="00843487">
          <w:pPr>
            <w:pStyle w:val="Piedepgina"/>
            <w:rPr>
              <w:rFonts w:ascii="Arial" w:hAnsi="Arial" w:cs="Arial"/>
              <w:b/>
              <w:sz w:val="20"/>
            </w:rPr>
          </w:pPr>
          <w:r>
            <w:rPr>
              <w:rFonts w:ascii="Arial" w:hAnsi="Arial" w:cs="Arial"/>
              <w:b/>
              <w:sz w:val="20"/>
            </w:rPr>
            <w:t>ELABORÓ:</w:t>
          </w:r>
        </w:p>
      </w:tc>
      <w:tc>
        <w:tcPr>
          <w:tcW w:w="3284" w:type="dxa"/>
          <w:tcBorders>
            <w:bottom w:val="nil"/>
          </w:tcBorders>
        </w:tcPr>
        <w:p w:rsidR="00843487" w:rsidRPr="00843487" w:rsidRDefault="004F2704" w:rsidP="00843487">
          <w:pPr>
            <w:pStyle w:val="Piedepgina"/>
            <w:rPr>
              <w:rFonts w:ascii="Arial" w:hAnsi="Arial" w:cs="Arial"/>
              <w:b/>
              <w:sz w:val="20"/>
              <w:szCs w:val="20"/>
            </w:rPr>
          </w:pPr>
          <w:r w:rsidRPr="00E87354">
            <w:rPr>
              <w:rFonts w:ascii="Arial" w:hAnsi="Arial" w:cs="Arial"/>
              <w:b/>
              <w:sz w:val="20"/>
              <w:szCs w:val="20"/>
            </w:rPr>
            <w:t>APROB</w:t>
          </w:r>
          <w:r>
            <w:rPr>
              <w:rFonts w:ascii="Arial" w:hAnsi="Arial" w:cs="Arial"/>
              <w:b/>
              <w:sz w:val="20"/>
              <w:szCs w:val="20"/>
            </w:rPr>
            <w:t>Ó</w:t>
          </w:r>
          <w:r w:rsidR="00843487">
            <w:rPr>
              <w:rFonts w:ascii="Arial" w:hAnsi="Arial" w:cs="Arial"/>
              <w:b/>
              <w:sz w:val="20"/>
              <w:szCs w:val="20"/>
            </w:rPr>
            <w:t>:</w:t>
          </w:r>
        </w:p>
        <w:p w:rsidR="004F2704" w:rsidRPr="00843487" w:rsidRDefault="004F2704" w:rsidP="00843487"/>
      </w:tc>
      <w:tc>
        <w:tcPr>
          <w:tcW w:w="2705" w:type="dxa"/>
          <w:vMerge w:val="restart"/>
          <w:vAlign w:val="center"/>
        </w:tcPr>
        <w:p w:rsidR="00843487" w:rsidRPr="0067679C" w:rsidRDefault="00843487" w:rsidP="00843487">
          <w:pPr>
            <w:pStyle w:val="Encabezado"/>
            <w:rPr>
              <w:rFonts w:ascii="Arial" w:hAnsi="Arial" w:cs="Arial"/>
              <w:b/>
              <w:snapToGrid w:val="0"/>
              <w:sz w:val="16"/>
              <w:szCs w:val="16"/>
            </w:rPr>
          </w:pPr>
        </w:p>
        <w:p w:rsidR="004F2704" w:rsidRPr="0067679C" w:rsidRDefault="004F2704" w:rsidP="00843487">
          <w:pPr>
            <w:pStyle w:val="Encabezado"/>
            <w:ind w:left="72"/>
            <w:jc w:val="center"/>
            <w:rPr>
              <w:rFonts w:ascii="Arial" w:hAnsi="Arial" w:cs="Arial"/>
              <w:b/>
              <w:snapToGrid w:val="0"/>
              <w:sz w:val="18"/>
            </w:rPr>
          </w:pPr>
          <w:r w:rsidRPr="0067679C">
            <w:rPr>
              <w:rFonts w:ascii="Arial" w:hAnsi="Arial" w:cs="Arial"/>
              <w:b/>
              <w:snapToGrid w:val="0"/>
              <w:sz w:val="16"/>
              <w:szCs w:val="16"/>
            </w:rPr>
            <w:t xml:space="preserve">Página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PAGE </w:instrText>
          </w:r>
          <w:r w:rsidRPr="0067679C">
            <w:rPr>
              <w:rFonts w:ascii="Arial" w:hAnsi="Arial" w:cs="Arial"/>
              <w:b/>
              <w:snapToGrid w:val="0"/>
              <w:sz w:val="16"/>
              <w:szCs w:val="16"/>
            </w:rPr>
            <w:fldChar w:fldCharType="separate"/>
          </w:r>
          <w:r w:rsidR="00843487">
            <w:rPr>
              <w:rFonts w:ascii="Arial" w:hAnsi="Arial" w:cs="Arial"/>
              <w:b/>
              <w:noProof/>
              <w:snapToGrid w:val="0"/>
              <w:sz w:val="16"/>
              <w:szCs w:val="16"/>
            </w:rPr>
            <w:t>1</w:t>
          </w:r>
          <w:r w:rsidRPr="0067679C">
            <w:rPr>
              <w:rFonts w:ascii="Arial" w:hAnsi="Arial" w:cs="Arial"/>
              <w:b/>
              <w:snapToGrid w:val="0"/>
              <w:sz w:val="16"/>
              <w:szCs w:val="16"/>
            </w:rPr>
            <w:fldChar w:fldCharType="end"/>
          </w:r>
          <w:r w:rsidRPr="0067679C">
            <w:rPr>
              <w:rFonts w:ascii="Arial" w:hAnsi="Arial" w:cs="Arial"/>
              <w:b/>
              <w:snapToGrid w:val="0"/>
              <w:sz w:val="16"/>
              <w:szCs w:val="16"/>
            </w:rPr>
            <w:t xml:space="preserve"> de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NUMPAGES </w:instrText>
          </w:r>
          <w:r w:rsidRPr="0067679C">
            <w:rPr>
              <w:rFonts w:ascii="Arial" w:hAnsi="Arial" w:cs="Arial"/>
              <w:b/>
              <w:snapToGrid w:val="0"/>
              <w:sz w:val="16"/>
              <w:szCs w:val="16"/>
            </w:rPr>
            <w:fldChar w:fldCharType="separate"/>
          </w:r>
          <w:r w:rsidR="009A06AE">
            <w:rPr>
              <w:rFonts w:ascii="Arial" w:hAnsi="Arial" w:cs="Arial"/>
              <w:b/>
              <w:noProof/>
              <w:snapToGrid w:val="0"/>
              <w:sz w:val="16"/>
              <w:szCs w:val="16"/>
            </w:rPr>
            <w:t>9</w:t>
          </w:r>
          <w:r w:rsidRPr="0067679C">
            <w:rPr>
              <w:rFonts w:ascii="Arial" w:hAnsi="Arial" w:cs="Arial"/>
              <w:b/>
              <w:snapToGrid w:val="0"/>
              <w:sz w:val="16"/>
              <w:szCs w:val="16"/>
            </w:rPr>
            <w:fldChar w:fldCharType="end"/>
          </w:r>
        </w:p>
        <w:p w:rsidR="004F2704" w:rsidRPr="009A6500" w:rsidRDefault="004F2704" w:rsidP="00FD095D">
          <w:pPr>
            <w:pStyle w:val="Encabezado"/>
            <w:ind w:left="72"/>
            <w:jc w:val="center"/>
            <w:rPr>
              <w:rFonts w:cs="Arial"/>
              <w:b/>
              <w:snapToGrid w:val="0"/>
              <w:sz w:val="18"/>
            </w:rPr>
          </w:pPr>
        </w:p>
      </w:tc>
    </w:tr>
    <w:tr w:rsidR="004F2704" w:rsidTr="00843487">
      <w:trPr>
        <w:trHeight w:val="65"/>
      </w:trPr>
      <w:tc>
        <w:tcPr>
          <w:tcW w:w="3673" w:type="dxa"/>
          <w:tcBorders>
            <w:top w:val="nil"/>
          </w:tcBorders>
          <w:vAlign w:val="center"/>
        </w:tcPr>
        <w:p w:rsidR="004F2704" w:rsidRPr="00D367F6" w:rsidRDefault="004F2704" w:rsidP="00843487">
          <w:pPr>
            <w:pStyle w:val="Piedepgina"/>
            <w:rPr>
              <w:rFonts w:ascii="Arial" w:hAnsi="Arial" w:cs="Arial"/>
              <w:b/>
              <w:sz w:val="16"/>
              <w:szCs w:val="16"/>
            </w:rPr>
          </w:pPr>
          <w:r>
            <w:rPr>
              <w:rFonts w:ascii="Arial" w:hAnsi="Arial" w:cs="Arial"/>
              <w:b/>
              <w:sz w:val="16"/>
              <w:szCs w:val="16"/>
            </w:rPr>
            <w:t>&lt;PROFESIONAL E</w:t>
          </w:r>
          <w:r w:rsidR="004F02E8">
            <w:rPr>
              <w:rFonts w:ascii="Arial" w:hAnsi="Arial" w:cs="Arial"/>
              <w:b/>
              <w:sz w:val="16"/>
              <w:szCs w:val="16"/>
            </w:rPr>
            <w:t>SPECIALIZADO DE SEGURIDAD  OPERACIONAL GRADO 6</w:t>
          </w:r>
          <w:r>
            <w:rPr>
              <w:rFonts w:ascii="Arial" w:hAnsi="Arial" w:cs="Arial"/>
              <w:b/>
              <w:sz w:val="16"/>
              <w:szCs w:val="16"/>
            </w:rPr>
            <w:t>&gt;</w:t>
          </w:r>
        </w:p>
      </w:tc>
      <w:tc>
        <w:tcPr>
          <w:tcW w:w="3284" w:type="dxa"/>
          <w:tcBorders>
            <w:top w:val="nil"/>
          </w:tcBorders>
        </w:tcPr>
        <w:p w:rsidR="004F2704" w:rsidRPr="00D976D5" w:rsidRDefault="004F2704" w:rsidP="00843487">
          <w:pPr>
            <w:pStyle w:val="Piedepgina"/>
            <w:rPr>
              <w:rFonts w:ascii="Arial" w:hAnsi="Arial" w:cs="Arial"/>
              <w:b/>
              <w:sz w:val="16"/>
              <w:szCs w:val="16"/>
            </w:rPr>
          </w:pPr>
          <w:r>
            <w:rPr>
              <w:rFonts w:ascii="Arial" w:hAnsi="Arial" w:cs="Arial"/>
              <w:b/>
              <w:sz w:val="16"/>
              <w:szCs w:val="16"/>
            </w:rPr>
            <w:t>&lt;DIRE</w:t>
          </w:r>
          <w:r w:rsidR="004F02E8">
            <w:rPr>
              <w:rFonts w:ascii="Arial" w:hAnsi="Arial" w:cs="Arial"/>
              <w:b/>
              <w:sz w:val="16"/>
              <w:szCs w:val="16"/>
            </w:rPr>
            <w:t xml:space="preserve">CTOR TÉCNICO DE SEGURIDAD </w:t>
          </w:r>
        </w:p>
      </w:tc>
      <w:tc>
        <w:tcPr>
          <w:tcW w:w="2705" w:type="dxa"/>
          <w:vMerge/>
          <w:vAlign w:val="center"/>
        </w:tcPr>
        <w:p w:rsidR="004F2704" w:rsidRDefault="004F2704" w:rsidP="00FD095D">
          <w:pPr>
            <w:pStyle w:val="Piedepgina"/>
            <w:jc w:val="center"/>
            <w:rPr>
              <w:rFonts w:ascii="Arial" w:hAnsi="Arial" w:cs="Arial"/>
              <w:b/>
            </w:rPr>
          </w:pPr>
        </w:p>
      </w:tc>
    </w:tr>
  </w:tbl>
  <w:p w:rsidR="004F2704" w:rsidRDefault="004F2704" w:rsidP="00271CE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717" w:rsidRPr="00E147E5" w:rsidRDefault="00C05717" w:rsidP="00843487">
    <w:pPr>
      <w:pStyle w:val="Piedepgina"/>
      <w:jc w:val="right"/>
      <w:rPr>
        <w:rFonts w:ascii="Arial" w:hAnsi="Arial" w:cs="Arial"/>
        <w:sz w:val="16"/>
        <w:szCs w:val="16"/>
      </w:rPr>
    </w:pPr>
    <w:r w:rsidRPr="0067679C">
      <w:rPr>
        <w:rFonts w:ascii="Arial" w:hAnsi="Arial" w:cs="Arial"/>
        <w:b/>
        <w:snapToGrid w:val="0"/>
        <w:sz w:val="16"/>
        <w:szCs w:val="16"/>
      </w:rPr>
      <w:t xml:space="preserve">Página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PAGE </w:instrText>
    </w:r>
    <w:r w:rsidRPr="0067679C">
      <w:rPr>
        <w:rFonts w:ascii="Arial" w:hAnsi="Arial" w:cs="Arial"/>
        <w:b/>
        <w:snapToGrid w:val="0"/>
        <w:sz w:val="16"/>
        <w:szCs w:val="16"/>
      </w:rPr>
      <w:fldChar w:fldCharType="separate"/>
    </w:r>
    <w:r w:rsidR="001306CE">
      <w:rPr>
        <w:rFonts w:ascii="Arial" w:hAnsi="Arial" w:cs="Arial"/>
        <w:b/>
        <w:noProof/>
        <w:snapToGrid w:val="0"/>
        <w:sz w:val="16"/>
        <w:szCs w:val="16"/>
      </w:rPr>
      <w:t>5</w:t>
    </w:r>
    <w:r w:rsidRPr="0067679C">
      <w:rPr>
        <w:rFonts w:ascii="Arial" w:hAnsi="Arial" w:cs="Arial"/>
        <w:b/>
        <w:snapToGrid w:val="0"/>
        <w:sz w:val="16"/>
        <w:szCs w:val="16"/>
      </w:rPr>
      <w:fldChar w:fldCharType="end"/>
    </w:r>
    <w:r w:rsidRPr="0067679C">
      <w:rPr>
        <w:rFonts w:ascii="Arial" w:hAnsi="Arial" w:cs="Arial"/>
        <w:b/>
        <w:snapToGrid w:val="0"/>
        <w:sz w:val="16"/>
        <w:szCs w:val="16"/>
      </w:rPr>
      <w:t xml:space="preserve"> de </w:t>
    </w:r>
    <w:r w:rsidRPr="0067679C">
      <w:rPr>
        <w:rFonts w:ascii="Arial" w:hAnsi="Arial" w:cs="Arial"/>
        <w:b/>
        <w:snapToGrid w:val="0"/>
        <w:sz w:val="16"/>
        <w:szCs w:val="16"/>
      </w:rPr>
      <w:fldChar w:fldCharType="begin"/>
    </w:r>
    <w:r w:rsidRPr="0067679C">
      <w:rPr>
        <w:rFonts w:ascii="Arial" w:hAnsi="Arial" w:cs="Arial"/>
        <w:b/>
        <w:snapToGrid w:val="0"/>
        <w:sz w:val="16"/>
        <w:szCs w:val="16"/>
      </w:rPr>
      <w:instrText xml:space="preserve"> NUMPAGES </w:instrText>
    </w:r>
    <w:r w:rsidRPr="0067679C">
      <w:rPr>
        <w:rFonts w:ascii="Arial" w:hAnsi="Arial" w:cs="Arial"/>
        <w:b/>
        <w:snapToGrid w:val="0"/>
        <w:sz w:val="16"/>
        <w:szCs w:val="16"/>
      </w:rPr>
      <w:fldChar w:fldCharType="separate"/>
    </w:r>
    <w:r w:rsidR="001306CE">
      <w:rPr>
        <w:rFonts w:ascii="Arial" w:hAnsi="Arial" w:cs="Arial"/>
        <w:b/>
        <w:noProof/>
        <w:snapToGrid w:val="0"/>
        <w:sz w:val="16"/>
        <w:szCs w:val="16"/>
      </w:rPr>
      <w:t>16</w:t>
    </w:r>
    <w:r w:rsidRPr="0067679C">
      <w:rPr>
        <w:rFonts w:ascii="Arial" w:hAnsi="Arial" w:cs="Arial"/>
        <w:b/>
        <w:snapToGrid w:val="0"/>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704" w:rsidRPr="00E147E5" w:rsidRDefault="004F2704" w:rsidP="00E147E5">
    <w:pPr>
      <w:pStyle w:val="Piedepgina"/>
      <w:jc w:val="right"/>
      <w:rPr>
        <w:rFonts w:ascii="Arial" w:hAnsi="Arial" w:cs="Arial"/>
        <w:sz w:val="16"/>
        <w:szCs w:val="16"/>
      </w:rPr>
    </w:pPr>
    <w:r w:rsidRPr="00E147E5">
      <w:rPr>
        <w:rFonts w:ascii="Arial" w:hAnsi="Arial" w:cs="Arial"/>
        <w:sz w:val="16"/>
        <w:szCs w:val="16"/>
      </w:rPr>
      <w:t xml:space="preserve">V0 - Página </w:t>
    </w:r>
    <w:r w:rsidRPr="00E147E5">
      <w:rPr>
        <w:rFonts w:ascii="Arial" w:hAnsi="Arial" w:cs="Arial"/>
        <w:sz w:val="16"/>
        <w:szCs w:val="16"/>
      </w:rPr>
      <w:fldChar w:fldCharType="begin"/>
    </w:r>
    <w:r w:rsidRPr="00E147E5">
      <w:rPr>
        <w:rFonts w:ascii="Arial" w:hAnsi="Arial" w:cs="Arial"/>
        <w:sz w:val="16"/>
        <w:szCs w:val="16"/>
      </w:rPr>
      <w:instrText>PAGE</w:instrText>
    </w:r>
    <w:r w:rsidRPr="00E147E5">
      <w:rPr>
        <w:rFonts w:ascii="Arial" w:hAnsi="Arial" w:cs="Arial"/>
        <w:sz w:val="16"/>
        <w:szCs w:val="16"/>
      </w:rPr>
      <w:fldChar w:fldCharType="separate"/>
    </w:r>
    <w:r>
      <w:rPr>
        <w:rFonts w:ascii="Arial" w:hAnsi="Arial" w:cs="Arial"/>
        <w:noProof/>
        <w:sz w:val="16"/>
        <w:szCs w:val="16"/>
      </w:rPr>
      <w:t>14</w:t>
    </w:r>
    <w:r w:rsidRPr="00E147E5">
      <w:rPr>
        <w:rFonts w:ascii="Arial" w:hAnsi="Arial" w:cs="Arial"/>
        <w:sz w:val="16"/>
        <w:szCs w:val="16"/>
      </w:rPr>
      <w:fldChar w:fldCharType="end"/>
    </w:r>
    <w:r w:rsidRPr="00E147E5">
      <w:rPr>
        <w:rFonts w:ascii="Arial" w:hAnsi="Arial" w:cs="Arial"/>
        <w:sz w:val="16"/>
        <w:szCs w:val="16"/>
      </w:rPr>
      <w:t xml:space="preserve"> de </w:t>
    </w:r>
    <w:r w:rsidRPr="00E147E5">
      <w:rPr>
        <w:rFonts w:ascii="Arial" w:hAnsi="Arial" w:cs="Arial"/>
        <w:sz w:val="16"/>
        <w:szCs w:val="16"/>
      </w:rPr>
      <w:fldChar w:fldCharType="begin"/>
    </w:r>
    <w:r w:rsidRPr="00E147E5">
      <w:rPr>
        <w:rFonts w:ascii="Arial" w:hAnsi="Arial" w:cs="Arial"/>
        <w:sz w:val="16"/>
        <w:szCs w:val="16"/>
      </w:rPr>
      <w:instrText>NUMPAGES</w:instrText>
    </w:r>
    <w:r w:rsidRPr="00E147E5">
      <w:rPr>
        <w:rFonts w:ascii="Arial" w:hAnsi="Arial" w:cs="Arial"/>
        <w:sz w:val="16"/>
        <w:szCs w:val="16"/>
      </w:rPr>
      <w:fldChar w:fldCharType="separate"/>
    </w:r>
    <w:r w:rsidR="009A06AE">
      <w:rPr>
        <w:rFonts w:ascii="Arial" w:hAnsi="Arial" w:cs="Arial"/>
        <w:noProof/>
        <w:sz w:val="16"/>
        <w:szCs w:val="16"/>
      </w:rPr>
      <w:t>9</w:t>
    </w:r>
    <w:r w:rsidRPr="00E147E5">
      <w:rPr>
        <w:rFonts w:ascii="Arial" w:hAnsi="Arial" w:cs="Arial"/>
        <w:sz w:val="16"/>
        <w:szCs w:val="16"/>
      </w:rPr>
      <w:fldChar w:fldCharType="end"/>
    </w:r>
  </w:p>
  <w:p w:rsidR="004F2704" w:rsidRPr="00F12B92" w:rsidRDefault="004F2704" w:rsidP="00F12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5E4" w:rsidRDefault="00DC45E4" w:rsidP="00F029FA">
      <w:r>
        <w:separator/>
      </w:r>
    </w:p>
  </w:footnote>
  <w:footnote w:type="continuationSeparator" w:id="0">
    <w:p w:rsidR="00DC45E4" w:rsidRDefault="00DC45E4" w:rsidP="00F02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780"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560"/>
      <w:gridCol w:w="2835"/>
      <w:gridCol w:w="1843"/>
      <w:gridCol w:w="2268"/>
      <w:gridCol w:w="1559"/>
    </w:tblGrid>
    <w:tr w:rsidR="004F2704" w:rsidTr="001B0C84">
      <w:trPr>
        <w:cantSplit/>
        <w:trHeight w:val="979"/>
      </w:trPr>
      <w:tc>
        <w:tcPr>
          <w:tcW w:w="1560" w:type="dxa"/>
          <w:vMerge w:val="restart"/>
          <w:tcBorders>
            <w:top w:val="single" w:sz="6" w:space="0" w:color="auto"/>
            <w:left w:val="single" w:sz="6" w:space="0" w:color="auto"/>
          </w:tcBorders>
        </w:tcPr>
        <w:p w:rsidR="004F2704" w:rsidRPr="009A6500" w:rsidRDefault="007E0947" w:rsidP="00300594">
          <w:pPr>
            <w:pStyle w:val="Encabezado"/>
            <w:jc w:val="center"/>
            <w:rPr>
              <w:b/>
              <w:snapToGrid w:val="0"/>
            </w:rPr>
          </w:pPr>
          <w:r>
            <w:rPr>
              <w:noProof/>
              <w:lang w:val="es-CO" w:eastAsia="es-CO"/>
            </w:rPr>
            <w:drawing>
              <wp:anchor distT="0" distB="0" distL="114300" distR="114300" simplePos="0" relativeHeight="251657216" behindDoc="1" locked="0" layoutInCell="1" allowOverlap="1">
                <wp:simplePos x="0" y="0"/>
                <wp:positionH relativeFrom="column">
                  <wp:posOffset>68646</wp:posOffset>
                </wp:positionH>
                <wp:positionV relativeFrom="paragraph">
                  <wp:posOffset>216651</wp:posOffset>
                </wp:positionV>
                <wp:extent cx="750570" cy="741045"/>
                <wp:effectExtent l="0" t="0" r="0" b="1905"/>
                <wp:wrapTight wrapText="bothSides">
                  <wp:wrapPolygon edited="0">
                    <wp:start x="0" y="0"/>
                    <wp:lineTo x="0" y="21100"/>
                    <wp:lineTo x="20832" y="21100"/>
                    <wp:lineTo x="20832" y="0"/>
                    <wp:lineTo x="0" y="0"/>
                  </wp:wrapPolygon>
                </wp:wrapTight>
                <wp:docPr id="10" name="Imagen 31" descr="Logo Blanco-negro-texto-no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Logo Blanco-negro-texto-noexte"/>
                        <pic:cNvPicPr>
                          <a:picLocks noChangeAspect="1" noChangeArrowheads="1"/>
                        </pic:cNvPicPr>
                      </pic:nvPicPr>
                      <pic:blipFill>
                        <a:blip r:embed="rId1">
                          <a:extLst>
                            <a:ext uri="{28A0092B-C50C-407E-A947-70E740481C1C}">
                              <a14:useLocalDpi xmlns:a14="http://schemas.microsoft.com/office/drawing/2010/main" val="0"/>
                            </a:ext>
                          </a:extLst>
                        </a:blip>
                        <a:srcRect l="9718" t="10783" r="32066" b="13725"/>
                        <a:stretch>
                          <a:fillRect/>
                        </a:stretch>
                      </pic:blipFill>
                      <pic:spPr bwMode="auto">
                        <a:xfrm>
                          <a:off x="0" y="0"/>
                          <a:ext cx="750570"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gridSpan w:val="3"/>
          <w:tcBorders>
            <w:top w:val="single" w:sz="6" w:space="0" w:color="auto"/>
            <w:left w:val="single" w:sz="6" w:space="0" w:color="auto"/>
            <w:bottom w:val="single" w:sz="6" w:space="0" w:color="auto"/>
            <w:right w:val="single" w:sz="6" w:space="0" w:color="auto"/>
          </w:tcBorders>
          <w:vAlign w:val="center"/>
        </w:tcPr>
        <w:p w:rsidR="003952A4" w:rsidRDefault="00D10AB3" w:rsidP="00577318">
          <w:pPr>
            <w:pStyle w:val="Encabezado"/>
            <w:ind w:left="72"/>
            <w:jc w:val="center"/>
            <w:rPr>
              <w:rFonts w:ascii="Arial" w:hAnsi="Arial" w:cs="Arial"/>
              <w:b/>
              <w:snapToGrid w:val="0"/>
              <w:sz w:val="20"/>
              <w:szCs w:val="20"/>
            </w:rPr>
          </w:pPr>
          <w:r w:rsidRPr="00D10AB3">
            <w:rPr>
              <w:rFonts w:ascii="Arial" w:hAnsi="Arial" w:cs="Arial"/>
              <w:b/>
              <w:snapToGrid w:val="0"/>
              <w:sz w:val="20"/>
              <w:szCs w:val="20"/>
            </w:rPr>
            <w:t xml:space="preserve">PROTOCOLO </w:t>
          </w:r>
        </w:p>
        <w:p w:rsidR="004F2704" w:rsidRPr="00DE1395" w:rsidRDefault="00577318" w:rsidP="00577318">
          <w:pPr>
            <w:pStyle w:val="Encabezado"/>
            <w:ind w:left="72"/>
            <w:jc w:val="center"/>
            <w:rPr>
              <w:rFonts w:ascii="Arial" w:hAnsi="Arial" w:cs="Arial"/>
              <w:b/>
              <w:snapToGrid w:val="0"/>
              <w:sz w:val="20"/>
              <w:szCs w:val="20"/>
            </w:rPr>
          </w:pPr>
          <w:r>
            <w:rPr>
              <w:rFonts w:ascii="Arial" w:hAnsi="Arial" w:cs="Arial"/>
              <w:b/>
              <w:snapToGrid w:val="0"/>
              <w:sz w:val="20"/>
              <w:szCs w:val="20"/>
            </w:rPr>
            <w:t>ESTANDARES PARA EL DESARROLLO DE SOFTWARE EN TRANSMILENIO S.A</w:t>
          </w:r>
        </w:p>
      </w:tc>
      <w:tc>
        <w:tcPr>
          <w:tcW w:w="1559" w:type="dxa"/>
          <w:vMerge w:val="restart"/>
          <w:tcBorders>
            <w:top w:val="single" w:sz="6" w:space="0" w:color="auto"/>
            <w:left w:val="single" w:sz="6" w:space="0" w:color="auto"/>
            <w:right w:val="single" w:sz="6" w:space="0" w:color="auto"/>
          </w:tcBorders>
        </w:tcPr>
        <w:p w:rsidR="004F2704" w:rsidRPr="009A6500" w:rsidRDefault="004F2704" w:rsidP="00DE1395">
          <w:pPr>
            <w:pStyle w:val="Encabezado"/>
            <w:rPr>
              <w:snapToGrid w:val="0"/>
              <w:sz w:val="8"/>
            </w:rPr>
          </w:pPr>
        </w:p>
        <w:p w:rsidR="004F2704" w:rsidRPr="00633486" w:rsidRDefault="004F2704" w:rsidP="00300594">
          <w:pPr>
            <w:pStyle w:val="Encabezado"/>
            <w:jc w:val="center"/>
            <w:rPr>
              <w:snapToGrid w:val="0"/>
              <w:sz w:val="6"/>
            </w:rPr>
          </w:pPr>
        </w:p>
        <w:p w:rsidR="004F2704" w:rsidRDefault="004F2704" w:rsidP="00300594">
          <w:pPr>
            <w:pStyle w:val="Encabezado"/>
            <w:jc w:val="center"/>
            <w:rPr>
              <w:rFonts w:cs="Arial"/>
              <w:b/>
              <w:bCs/>
              <w:snapToGrid w:val="0"/>
              <w:sz w:val="12"/>
            </w:rPr>
          </w:pPr>
        </w:p>
        <w:p w:rsidR="004F2704" w:rsidRDefault="00C05717" w:rsidP="00300594">
          <w:pPr>
            <w:pStyle w:val="Encabezado"/>
            <w:jc w:val="center"/>
            <w:rPr>
              <w:rFonts w:cs="Arial"/>
              <w:b/>
              <w:bCs/>
              <w:snapToGrid w:val="0"/>
              <w:sz w:val="12"/>
            </w:rPr>
          </w:pPr>
          <w:r w:rsidRPr="009A6500">
            <w:rPr>
              <w:snapToGrid w:val="0"/>
            </w:rPr>
            <w:object w:dxaOrig="109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5pt;height:51.8pt" o:ole="">
                <v:imagedata r:id="rId2" o:title=""/>
              </v:shape>
              <o:OLEObject Type="Embed" ProgID="PBrush" ShapeID="_x0000_i1025" DrawAspect="Content" ObjectID="_1566194552" r:id="rId3"/>
            </w:object>
          </w:r>
        </w:p>
        <w:p w:rsidR="004F2704" w:rsidRPr="009A6500" w:rsidRDefault="004F2704" w:rsidP="00300594">
          <w:pPr>
            <w:pStyle w:val="Encabezado"/>
            <w:jc w:val="center"/>
            <w:rPr>
              <w:rFonts w:cs="Arial"/>
              <w:b/>
              <w:bCs/>
              <w:snapToGrid w:val="0"/>
              <w:sz w:val="12"/>
            </w:rPr>
          </w:pPr>
        </w:p>
        <w:p w:rsidR="004F2704" w:rsidRPr="009A6500" w:rsidRDefault="004F2704" w:rsidP="00300594">
          <w:pPr>
            <w:pStyle w:val="Encabezado"/>
            <w:jc w:val="center"/>
            <w:rPr>
              <w:b/>
              <w:snapToGrid w:val="0"/>
            </w:rPr>
          </w:pPr>
          <w:r w:rsidRPr="009A6500">
            <w:rPr>
              <w:rFonts w:cs="Arial"/>
              <w:b/>
              <w:bCs/>
              <w:snapToGrid w:val="0"/>
              <w:sz w:val="12"/>
            </w:rPr>
            <w:t>ALCALDÍA MAYOR DE BOGOTÁ</w:t>
          </w:r>
        </w:p>
      </w:tc>
    </w:tr>
    <w:tr w:rsidR="00CA70C2" w:rsidTr="00CA048D">
      <w:trPr>
        <w:cantSplit/>
        <w:trHeight w:val="425"/>
      </w:trPr>
      <w:tc>
        <w:tcPr>
          <w:tcW w:w="1560" w:type="dxa"/>
          <w:vMerge/>
          <w:tcBorders>
            <w:left w:val="single" w:sz="6" w:space="0" w:color="auto"/>
            <w:bottom w:val="single" w:sz="4" w:space="0" w:color="auto"/>
          </w:tcBorders>
        </w:tcPr>
        <w:p w:rsidR="00CA70C2" w:rsidRDefault="00CA70C2" w:rsidP="00CA70C2">
          <w:pPr>
            <w:pStyle w:val="Encabezado"/>
            <w:jc w:val="center"/>
            <w:rPr>
              <w:b/>
              <w:noProof/>
            </w:rPr>
          </w:pPr>
        </w:p>
      </w:tc>
      <w:tc>
        <w:tcPr>
          <w:tcW w:w="2835" w:type="dxa"/>
          <w:tcBorders>
            <w:top w:val="single" w:sz="6" w:space="0" w:color="auto"/>
            <w:left w:val="single" w:sz="6" w:space="0" w:color="auto"/>
            <w:bottom w:val="single" w:sz="4" w:space="0" w:color="auto"/>
            <w:right w:val="single" w:sz="6" w:space="0" w:color="auto"/>
          </w:tcBorders>
        </w:tcPr>
        <w:p w:rsidR="00CA70C2" w:rsidRPr="000A1CF0" w:rsidRDefault="00CA70C2" w:rsidP="00CA70C2">
          <w:pPr>
            <w:pStyle w:val="Encabezado"/>
            <w:rPr>
              <w:rFonts w:ascii="Arial" w:hAnsi="Arial" w:cs="Arial"/>
              <w:b/>
              <w:snapToGrid w:val="0"/>
              <w:sz w:val="20"/>
              <w:szCs w:val="20"/>
            </w:rPr>
          </w:pPr>
          <w:r w:rsidRPr="000A1CF0">
            <w:rPr>
              <w:rFonts w:ascii="Arial" w:hAnsi="Arial" w:cs="Arial"/>
              <w:b/>
              <w:snapToGrid w:val="0"/>
              <w:sz w:val="20"/>
              <w:szCs w:val="20"/>
            </w:rPr>
            <w:t>Código</w:t>
          </w:r>
        </w:p>
        <w:p w:rsidR="00CA70C2" w:rsidRPr="000A1CF0" w:rsidRDefault="00CA70C2" w:rsidP="00CA70C2">
          <w:pPr>
            <w:pStyle w:val="Encabezado"/>
            <w:rPr>
              <w:rFonts w:ascii="Arial" w:hAnsi="Arial" w:cs="Arial"/>
              <w:b/>
              <w:snapToGrid w:val="0"/>
              <w:sz w:val="12"/>
              <w:szCs w:val="12"/>
            </w:rPr>
          </w:pPr>
        </w:p>
        <w:p w:rsidR="00CA70C2" w:rsidRPr="000A1CF0" w:rsidRDefault="00A04749" w:rsidP="00CA70C2">
          <w:pPr>
            <w:pStyle w:val="Encabezado"/>
            <w:jc w:val="center"/>
            <w:rPr>
              <w:rFonts w:ascii="Arial" w:hAnsi="Arial" w:cs="Arial"/>
              <w:b/>
              <w:snapToGrid w:val="0"/>
              <w:sz w:val="20"/>
              <w:szCs w:val="20"/>
              <w:lang w:val="en-US"/>
            </w:rPr>
          </w:pPr>
          <w:r>
            <w:rPr>
              <w:rFonts w:ascii="Arial" w:hAnsi="Arial" w:cs="Arial"/>
              <w:b/>
              <w:snapToGrid w:val="0"/>
              <w:sz w:val="20"/>
              <w:szCs w:val="20"/>
              <w:lang w:val="en-US"/>
            </w:rPr>
            <w:t>T-DT-001</w:t>
          </w:r>
        </w:p>
      </w:tc>
      <w:tc>
        <w:tcPr>
          <w:tcW w:w="1843" w:type="dxa"/>
          <w:tcBorders>
            <w:top w:val="single" w:sz="6" w:space="0" w:color="auto"/>
            <w:left w:val="single" w:sz="6" w:space="0" w:color="auto"/>
            <w:bottom w:val="single" w:sz="4" w:space="0" w:color="auto"/>
            <w:right w:val="single" w:sz="6" w:space="0" w:color="auto"/>
          </w:tcBorders>
        </w:tcPr>
        <w:p w:rsidR="00CA70C2" w:rsidRPr="000A1CF0" w:rsidRDefault="00CA70C2" w:rsidP="00CA70C2">
          <w:pPr>
            <w:pStyle w:val="Encabezado"/>
            <w:rPr>
              <w:rFonts w:ascii="Arial" w:hAnsi="Arial" w:cs="Arial"/>
              <w:b/>
              <w:snapToGrid w:val="0"/>
              <w:sz w:val="20"/>
              <w:szCs w:val="20"/>
            </w:rPr>
          </w:pPr>
          <w:r w:rsidRPr="000A1CF0">
            <w:rPr>
              <w:rFonts w:ascii="Arial" w:hAnsi="Arial" w:cs="Arial"/>
              <w:b/>
              <w:snapToGrid w:val="0"/>
              <w:sz w:val="20"/>
              <w:szCs w:val="20"/>
            </w:rPr>
            <w:t>Versión</w:t>
          </w:r>
        </w:p>
        <w:p w:rsidR="00CA70C2" w:rsidRPr="000A1CF0" w:rsidRDefault="00CA70C2" w:rsidP="00CA70C2">
          <w:pPr>
            <w:pStyle w:val="Encabezado"/>
            <w:rPr>
              <w:rFonts w:ascii="Arial" w:hAnsi="Arial" w:cs="Arial"/>
              <w:b/>
              <w:snapToGrid w:val="0"/>
              <w:sz w:val="12"/>
              <w:szCs w:val="12"/>
            </w:rPr>
          </w:pPr>
        </w:p>
        <w:p w:rsidR="00CA70C2" w:rsidRPr="000A1CF0" w:rsidRDefault="00577318" w:rsidP="00CA70C2">
          <w:pPr>
            <w:pStyle w:val="Encabezado"/>
            <w:jc w:val="center"/>
            <w:rPr>
              <w:rFonts w:ascii="Arial" w:hAnsi="Arial" w:cs="Arial"/>
              <w:b/>
              <w:snapToGrid w:val="0"/>
              <w:sz w:val="20"/>
              <w:szCs w:val="20"/>
            </w:rPr>
          </w:pPr>
          <w:r>
            <w:rPr>
              <w:rFonts w:ascii="Arial" w:hAnsi="Arial" w:cs="Arial"/>
              <w:b/>
              <w:snapToGrid w:val="0"/>
              <w:sz w:val="20"/>
              <w:szCs w:val="20"/>
            </w:rPr>
            <w:t>0</w:t>
          </w:r>
        </w:p>
      </w:tc>
      <w:tc>
        <w:tcPr>
          <w:tcW w:w="2268" w:type="dxa"/>
          <w:tcBorders>
            <w:top w:val="single" w:sz="6" w:space="0" w:color="auto"/>
            <w:left w:val="single" w:sz="6" w:space="0" w:color="auto"/>
            <w:bottom w:val="single" w:sz="4" w:space="0" w:color="auto"/>
            <w:right w:val="single" w:sz="6" w:space="0" w:color="auto"/>
          </w:tcBorders>
        </w:tcPr>
        <w:p w:rsidR="00CA70C2" w:rsidRPr="000A1CF0" w:rsidRDefault="00CA70C2" w:rsidP="00CA70C2">
          <w:pPr>
            <w:pStyle w:val="Encabezado"/>
            <w:rPr>
              <w:rFonts w:ascii="Arial" w:hAnsi="Arial" w:cs="Arial"/>
              <w:b/>
              <w:snapToGrid w:val="0"/>
              <w:sz w:val="20"/>
              <w:szCs w:val="20"/>
            </w:rPr>
          </w:pPr>
          <w:r w:rsidRPr="000A1CF0">
            <w:rPr>
              <w:rFonts w:ascii="Arial" w:hAnsi="Arial" w:cs="Arial"/>
              <w:b/>
              <w:snapToGrid w:val="0"/>
              <w:sz w:val="20"/>
              <w:szCs w:val="20"/>
            </w:rPr>
            <w:t>Fecha</w:t>
          </w:r>
        </w:p>
        <w:p w:rsidR="00CA70C2" w:rsidRPr="000A1CF0" w:rsidRDefault="00CA70C2" w:rsidP="00CA70C2">
          <w:pPr>
            <w:pStyle w:val="Encabezado"/>
            <w:rPr>
              <w:rFonts w:ascii="Arial" w:hAnsi="Arial" w:cs="Arial"/>
              <w:b/>
              <w:snapToGrid w:val="0"/>
              <w:sz w:val="12"/>
              <w:szCs w:val="12"/>
            </w:rPr>
          </w:pPr>
        </w:p>
        <w:p w:rsidR="00CA70C2" w:rsidRPr="000A1CF0" w:rsidRDefault="00441596" w:rsidP="009645FB">
          <w:pPr>
            <w:pStyle w:val="Encabezado"/>
            <w:jc w:val="center"/>
            <w:rPr>
              <w:rFonts w:ascii="Arial" w:hAnsi="Arial" w:cs="Arial"/>
              <w:b/>
              <w:snapToGrid w:val="0"/>
              <w:sz w:val="20"/>
              <w:szCs w:val="20"/>
            </w:rPr>
          </w:pPr>
          <w:r>
            <w:rPr>
              <w:rFonts w:ascii="Arial" w:hAnsi="Arial" w:cs="Arial"/>
              <w:b/>
              <w:snapToGrid w:val="0"/>
              <w:sz w:val="20"/>
              <w:szCs w:val="20"/>
            </w:rPr>
            <w:t>Agost</w:t>
          </w:r>
          <w:r w:rsidR="00577318">
            <w:rPr>
              <w:rFonts w:ascii="Arial" w:hAnsi="Arial" w:cs="Arial"/>
              <w:b/>
              <w:snapToGrid w:val="0"/>
              <w:sz w:val="20"/>
              <w:szCs w:val="20"/>
            </w:rPr>
            <w:t xml:space="preserve">o </w:t>
          </w:r>
          <w:r w:rsidR="004A7432">
            <w:rPr>
              <w:rFonts w:ascii="Arial" w:hAnsi="Arial" w:cs="Arial"/>
              <w:b/>
              <w:snapToGrid w:val="0"/>
              <w:sz w:val="20"/>
              <w:szCs w:val="20"/>
            </w:rPr>
            <w:t>de 2017</w:t>
          </w:r>
        </w:p>
      </w:tc>
      <w:tc>
        <w:tcPr>
          <w:tcW w:w="1559" w:type="dxa"/>
          <w:vMerge/>
          <w:tcBorders>
            <w:left w:val="single" w:sz="6" w:space="0" w:color="auto"/>
            <w:bottom w:val="single" w:sz="4" w:space="0" w:color="auto"/>
            <w:right w:val="single" w:sz="6" w:space="0" w:color="auto"/>
          </w:tcBorders>
        </w:tcPr>
        <w:p w:rsidR="00CA70C2" w:rsidRPr="009A6500" w:rsidRDefault="00CA70C2" w:rsidP="00CA70C2">
          <w:pPr>
            <w:pStyle w:val="Encabezado"/>
            <w:jc w:val="center"/>
            <w:rPr>
              <w:snapToGrid w:val="0"/>
              <w:sz w:val="8"/>
            </w:rPr>
          </w:pPr>
        </w:p>
      </w:tc>
    </w:tr>
  </w:tbl>
  <w:p w:rsidR="004F2704" w:rsidRDefault="004F27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49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418"/>
      <w:gridCol w:w="2268"/>
      <w:gridCol w:w="1843"/>
      <w:gridCol w:w="2551"/>
      <w:gridCol w:w="1559"/>
    </w:tblGrid>
    <w:tr w:rsidR="004F2704" w:rsidRPr="00D976D5" w:rsidTr="00806A7F">
      <w:trPr>
        <w:cantSplit/>
        <w:trHeight w:val="979"/>
      </w:trPr>
      <w:tc>
        <w:tcPr>
          <w:tcW w:w="1418" w:type="dxa"/>
          <w:vMerge w:val="restart"/>
          <w:tcBorders>
            <w:top w:val="single" w:sz="6" w:space="0" w:color="auto"/>
            <w:left w:val="single" w:sz="6" w:space="0" w:color="auto"/>
          </w:tcBorders>
        </w:tcPr>
        <w:p w:rsidR="004F2704" w:rsidRPr="00D976D5" w:rsidRDefault="007E0947" w:rsidP="00300594">
          <w:pPr>
            <w:pStyle w:val="Encabezado"/>
            <w:jc w:val="center"/>
            <w:rPr>
              <w:rFonts w:ascii="Arial" w:hAnsi="Arial" w:cs="Arial"/>
              <w:b/>
              <w:snapToGrid w:val="0"/>
            </w:rPr>
          </w:pPr>
          <w:r>
            <w:rPr>
              <w:noProof/>
              <w:lang w:val="es-CO" w:eastAsia="es-CO"/>
            </w:rPr>
            <w:drawing>
              <wp:anchor distT="0" distB="0" distL="114300" distR="114300" simplePos="0" relativeHeight="251658240" behindDoc="1" locked="0" layoutInCell="1" allowOverlap="1">
                <wp:simplePos x="0" y="0"/>
                <wp:positionH relativeFrom="column">
                  <wp:posOffset>33020</wp:posOffset>
                </wp:positionH>
                <wp:positionV relativeFrom="paragraph">
                  <wp:posOffset>328930</wp:posOffset>
                </wp:positionV>
                <wp:extent cx="750570" cy="741045"/>
                <wp:effectExtent l="0" t="0" r="0" b="1905"/>
                <wp:wrapTight wrapText="bothSides">
                  <wp:wrapPolygon edited="0">
                    <wp:start x="0" y="0"/>
                    <wp:lineTo x="0" y="21100"/>
                    <wp:lineTo x="20832" y="21100"/>
                    <wp:lineTo x="20832" y="0"/>
                    <wp:lineTo x="0" y="0"/>
                  </wp:wrapPolygon>
                </wp:wrapTight>
                <wp:docPr id="11" name="Imagen 34" descr="Logo Blanco-negro-texto-no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Logo Blanco-negro-texto-noexte"/>
                        <pic:cNvPicPr>
                          <a:picLocks noChangeAspect="1" noChangeArrowheads="1"/>
                        </pic:cNvPicPr>
                      </pic:nvPicPr>
                      <pic:blipFill>
                        <a:blip r:embed="rId1">
                          <a:extLst>
                            <a:ext uri="{28A0092B-C50C-407E-A947-70E740481C1C}">
                              <a14:useLocalDpi xmlns:a14="http://schemas.microsoft.com/office/drawing/2010/main" val="0"/>
                            </a:ext>
                          </a:extLst>
                        </a:blip>
                        <a:srcRect l="9718" t="10783" r="32066" b="13725"/>
                        <a:stretch>
                          <a:fillRect/>
                        </a:stretch>
                      </pic:blipFill>
                      <pic:spPr bwMode="auto">
                        <a:xfrm>
                          <a:off x="0" y="0"/>
                          <a:ext cx="750570"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gridSpan w:val="3"/>
          <w:tcBorders>
            <w:top w:val="single" w:sz="6" w:space="0" w:color="auto"/>
            <w:left w:val="single" w:sz="6" w:space="0" w:color="auto"/>
            <w:bottom w:val="single" w:sz="6" w:space="0" w:color="auto"/>
            <w:right w:val="single" w:sz="6" w:space="0" w:color="auto"/>
          </w:tcBorders>
          <w:vAlign w:val="center"/>
        </w:tcPr>
        <w:p w:rsidR="004F2704" w:rsidRPr="00D976D5" w:rsidRDefault="004F2704" w:rsidP="00300594">
          <w:pPr>
            <w:pStyle w:val="Encabezado"/>
            <w:rPr>
              <w:rFonts w:ascii="Arial" w:hAnsi="Arial" w:cs="Arial"/>
              <w:b/>
              <w:snapToGrid w:val="0"/>
              <w:sz w:val="10"/>
              <w:szCs w:val="10"/>
            </w:rPr>
          </w:pPr>
        </w:p>
        <w:p w:rsidR="004F2704" w:rsidRPr="00D976D5" w:rsidRDefault="004F2704" w:rsidP="00300594">
          <w:pPr>
            <w:pStyle w:val="Encabezado"/>
            <w:rPr>
              <w:rFonts w:ascii="Arial" w:hAnsi="Arial" w:cs="Arial"/>
              <w:b/>
              <w:snapToGrid w:val="0"/>
              <w:sz w:val="20"/>
              <w:szCs w:val="20"/>
            </w:rPr>
          </w:pPr>
          <w:r w:rsidRPr="00D976D5">
            <w:rPr>
              <w:rFonts w:ascii="Arial" w:hAnsi="Arial" w:cs="Arial"/>
              <w:b/>
              <w:snapToGrid w:val="0"/>
              <w:sz w:val="20"/>
              <w:szCs w:val="20"/>
            </w:rPr>
            <w:t>TÍTULO:</w:t>
          </w:r>
        </w:p>
        <w:p w:rsidR="004F2704" w:rsidRPr="00EF760D" w:rsidRDefault="004F2704" w:rsidP="005D3C06">
          <w:pPr>
            <w:pStyle w:val="Default"/>
            <w:rPr>
              <w:sz w:val="10"/>
              <w:szCs w:val="10"/>
            </w:rPr>
          </w:pPr>
        </w:p>
        <w:p w:rsidR="004F2704" w:rsidRPr="00D10AB3" w:rsidRDefault="00D10AB3" w:rsidP="00D10AB3">
          <w:pPr>
            <w:pStyle w:val="Encabezado"/>
            <w:ind w:left="72"/>
            <w:jc w:val="center"/>
            <w:rPr>
              <w:rFonts w:ascii="Arial" w:hAnsi="Arial" w:cs="Arial"/>
              <w:b/>
              <w:snapToGrid w:val="0"/>
              <w:sz w:val="20"/>
              <w:szCs w:val="20"/>
            </w:rPr>
          </w:pPr>
          <w:r w:rsidRPr="00D10AB3">
            <w:rPr>
              <w:rFonts w:ascii="Arial" w:hAnsi="Arial" w:cs="Arial"/>
              <w:b/>
              <w:snapToGrid w:val="0"/>
              <w:sz w:val="20"/>
              <w:szCs w:val="20"/>
            </w:rPr>
            <w:t>PROTOCOLO PARA EL INGRESO, CIRCULACIÓN Y PERMANENCIA EN INSTALACIONES O ZONAS DE ACCESO RESTRINGIDO DEL SISTEMA DE TRANSPORTE GESTIONADO POR TRANSMILENIO</w:t>
          </w:r>
          <w:r>
            <w:rPr>
              <w:rFonts w:ascii="Arial" w:hAnsi="Arial" w:cs="Arial"/>
              <w:b/>
              <w:snapToGrid w:val="0"/>
              <w:sz w:val="20"/>
              <w:szCs w:val="20"/>
            </w:rPr>
            <w:t xml:space="preserve"> </w:t>
          </w:r>
          <w:r w:rsidRPr="00D10AB3">
            <w:rPr>
              <w:rFonts w:ascii="Arial" w:hAnsi="Arial" w:cs="Arial"/>
              <w:b/>
              <w:snapToGrid w:val="0"/>
              <w:sz w:val="20"/>
              <w:szCs w:val="20"/>
            </w:rPr>
            <w:t>S.A.</w:t>
          </w:r>
        </w:p>
      </w:tc>
      <w:tc>
        <w:tcPr>
          <w:tcW w:w="1559" w:type="dxa"/>
          <w:vMerge w:val="restart"/>
          <w:tcBorders>
            <w:top w:val="single" w:sz="6" w:space="0" w:color="auto"/>
            <w:left w:val="single" w:sz="6" w:space="0" w:color="auto"/>
            <w:right w:val="single" w:sz="6" w:space="0" w:color="auto"/>
          </w:tcBorders>
        </w:tcPr>
        <w:p w:rsidR="004F2704" w:rsidRPr="00D976D5" w:rsidRDefault="004F2704" w:rsidP="00300594">
          <w:pPr>
            <w:pStyle w:val="Encabezado"/>
            <w:jc w:val="center"/>
            <w:rPr>
              <w:rFonts w:ascii="Arial" w:hAnsi="Arial" w:cs="Arial"/>
              <w:snapToGrid w:val="0"/>
              <w:sz w:val="8"/>
            </w:rPr>
          </w:pPr>
        </w:p>
        <w:p w:rsidR="004F2704" w:rsidRPr="00D976D5" w:rsidRDefault="004F2704" w:rsidP="00300594">
          <w:pPr>
            <w:pStyle w:val="Encabezado"/>
            <w:jc w:val="center"/>
            <w:rPr>
              <w:rFonts w:ascii="Arial" w:hAnsi="Arial" w:cs="Arial"/>
              <w:snapToGrid w:val="0"/>
              <w:sz w:val="6"/>
            </w:rPr>
          </w:pPr>
        </w:p>
        <w:p w:rsidR="004F2704" w:rsidRPr="00D976D5" w:rsidRDefault="004F2704" w:rsidP="00300594">
          <w:pPr>
            <w:pStyle w:val="Encabezado"/>
            <w:jc w:val="center"/>
            <w:rPr>
              <w:rFonts w:ascii="Arial" w:hAnsi="Arial" w:cs="Arial"/>
              <w:b/>
              <w:bCs/>
              <w:snapToGrid w:val="0"/>
              <w:sz w:val="12"/>
            </w:rPr>
          </w:pPr>
        </w:p>
        <w:p w:rsidR="004F2704" w:rsidRPr="00D976D5" w:rsidRDefault="004F2704" w:rsidP="00300594">
          <w:pPr>
            <w:pStyle w:val="Encabezado"/>
            <w:jc w:val="center"/>
            <w:rPr>
              <w:rFonts w:ascii="Arial" w:hAnsi="Arial" w:cs="Arial"/>
              <w:b/>
              <w:bCs/>
              <w:snapToGrid w:val="0"/>
              <w:sz w:val="12"/>
            </w:rPr>
          </w:pPr>
          <w:r w:rsidRPr="00D976D5">
            <w:rPr>
              <w:rFonts w:ascii="Arial" w:hAnsi="Arial" w:cs="Arial"/>
              <w:snapToGrid w:val="0"/>
            </w:rPr>
            <w:object w:dxaOrig="109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75pt;height:51.8pt" o:ole="">
                <v:imagedata r:id="rId2" o:title=""/>
              </v:shape>
              <o:OLEObject Type="Embed" ProgID="PBrush" ShapeID="_x0000_i1026" DrawAspect="Content" ObjectID="_1566194553" r:id="rId3"/>
            </w:object>
          </w:r>
        </w:p>
        <w:p w:rsidR="004F2704" w:rsidRPr="00D976D5" w:rsidRDefault="004F2704" w:rsidP="00300594">
          <w:pPr>
            <w:pStyle w:val="Encabezado"/>
            <w:jc w:val="center"/>
            <w:rPr>
              <w:rFonts w:ascii="Arial" w:hAnsi="Arial" w:cs="Arial"/>
              <w:b/>
              <w:bCs/>
              <w:snapToGrid w:val="0"/>
              <w:sz w:val="12"/>
            </w:rPr>
          </w:pPr>
        </w:p>
        <w:p w:rsidR="004F2704" w:rsidRPr="00D976D5" w:rsidRDefault="004F2704" w:rsidP="00300594">
          <w:pPr>
            <w:pStyle w:val="Encabezado"/>
            <w:jc w:val="center"/>
            <w:rPr>
              <w:rFonts w:ascii="Arial" w:hAnsi="Arial" w:cs="Arial"/>
              <w:b/>
              <w:snapToGrid w:val="0"/>
            </w:rPr>
          </w:pPr>
          <w:r w:rsidRPr="00D976D5">
            <w:rPr>
              <w:rFonts w:ascii="Arial" w:hAnsi="Arial" w:cs="Arial"/>
              <w:b/>
              <w:bCs/>
              <w:snapToGrid w:val="0"/>
              <w:sz w:val="12"/>
            </w:rPr>
            <w:t>ALCALDÍA MAYOR DE BOGOTÁ</w:t>
          </w:r>
        </w:p>
      </w:tc>
    </w:tr>
    <w:tr w:rsidR="004F2704" w:rsidRPr="00D976D5" w:rsidTr="001B0C84">
      <w:trPr>
        <w:cantSplit/>
        <w:trHeight w:val="425"/>
      </w:trPr>
      <w:tc>
        <w:tcPr>
          <w:tcW w:w="1418" w:type="dxa"/>
          <w:vMerge/>
          <w:tcBorders>
            <w:left w:val="single" w:sz="6" w:space="0" w:color="auto"/>
          </w:tcBorders>
        </w:tcPr>
        <w:p w:rsidR="004F2704" w:rsidRPr="00D976D5" w:rsidRDefault="004F2704" w:rsidP="00300594">
          <w:pPr>
            <w:pStyle w:val="Encabezado"/>
            <w:jc w:val="center"/>
            <w:rPr>
              <w:rFonts w:ascii="Arial" w:hAnsi="Arial" w:cs="Arial"/>
              <w:b/>
              <w:noProof/>
            </w:rPr>
          </w:pPr>
        </w:p>
      </w:tc>
      <w:tc>
        <w:tcPr>
          <w:tcW w:w="2268" w:type="dxa"/>
          <w:vMerge w:val="restart"/>
          <w:tcBorders>
            <w:top w:val="single" w:sz="6" w:space="0" w:color="auto"/>
            <w:left w:val="single" w:sz="6" w:space="0" w:color="auto"/>
            <w:right w:val="single" w:sz="6" w:space="0" w:color="auto"/>
          </w:tcBorders>
        </w:tcPr>
        <w:p w:rsidR="004F2704" w:rsidRPr="000A1CF0" w:rsidRDefault="004F2704" w:rsidP="00300594">
          <w:pPr>
            <w:pStyle w:val="Encabezado"/>
            <w:rPr>
              <w:rFonts w:ascii="Arial" w:hAnsi="Arial" w:cs="Arial"/>
              <w:b/>
              <w:snapToGrid w:val="0"/>
              <w:sz w:val="20"/>
              <w:szCs w:val="20"/>
            </w:rPr>
          </w:pPr>
          <w:r w:rsidRPr="000A1CF0">
            <w:rPr>
              <w:rFonts w:ascii="Arial" w:hAnsi="Arial" w:cs="Arial"/>
              <w:b/>
              <w:snapToGrid w:val="0"/>
              <w:sz w:val="20"/>
              <w:szCs w:val="20"/>
            </w:rPr>
            <w:t>Código</w:t>
          </w:r>
        </w:p>
        <w:p w:rsidR="004F2704" w:rsidRPr="000A1CF0" w:rsidRDefault="004F2704" w:rsidP="00300594">
          <w:pPr>
            <w:pStyle w:val="Encabezado"/>
            <w:rPr>
              <w:rFonts w:ascii="Arial" w:hAnsi="Arial" w:cs="Arial"/>
              <w:b/>
              <w:snapToGrid w:val="0"/>
              <w:sz w:val="12"/>
              <w:szCs w:val="12"/>
            </w:rPr>
          </w:pPr>
        </w:p>
        <w:p w:rsidR="004F2704" w:rsidRPr="000A1CF0" w:rsidRDefault="004A7432" w:rsidP="0007528A">
          <w:pPr>
            <w:pStyle w:val="Encabezado"/>
            <w:jc w:val="center"/>
            <w:rPr>
              <w:rFonts w:ascii="Arial" w:hAnsi="Arial" w:cs="Arial"/>
              <w:b/>
              <w:snapToGrid w:val="0"/>
              <w:sz w:val="20"/>
              <w:szCs w:val="20"/>
              <w:lang w:val="en-US"/>
            </w:rPr>
          </w:pPr>
          <w:r>
            <w:rPr>
              <w:rFonts w:ascii="Arial" w:hAnsi="Arial" w:cs="Arial"/>
              <w:b/>
              <w:snapToGrid w:val="0"/>
              <w:sz w:val="20"/>
              <w:szCs w:val="20"/>
              <w:lang w:val="en-US"/>
            </w:rPr>
            <w:t>T-DS</w:t>
          </w:r>
          <w:r w:rsidR="004F2704" w:rsidRPr="000A1CF0">
            <w:rPr>
              <w:rFonts w:ascii="Arial" w:hAnsi="Arial" w:cs="Arial"/>
              <w:b/>
              <w:snapToGrid w:val="0"/>
              <w:sz w:val="20"/>
              <w:szCs w:val="20"/>
              <w:lang w:val="en-US"/>
            </w:rPr>
            <w:t>-001</w:t>
          </w:r>
        </w:p>
      </w:tc>
      <w:tc>
        <w:tcPr>
          <w:tcW w:w="1843" w:type="dxa"/>
          <w:tcBorders>
            <w:top w:val="single" w:sz="6" w:space="0" w:color="auto"/>
            <w:left w:val="single" w:sz="6" w:space="0" w:color="auto"/>
            <w:right w:val="single" w:sz="6" w:space="0" w:color="auto"/>
          </w:tcBorders>
        </w:tcPr>
        <w:p w:rsidR="004F2704" w:rsidRPr="000A1CF0" w:rsidRDefault="004F2704" w:rsidP="00300594">
          <w:pPr>
            <w:pStyle w:val="Encabezado"/>
            <w:rPr>
              <w:rFonts w:ascii="Arial" w:hAnsi="Arial" w:cs="Arial"/>
              <w:b/>
              <w:snapToGrid w:val="0"/>
              <w:sz w:val="20"/>
              <w:szCs w:val="20"/>
            </w:rPr>
          </w:pPr>
          <w:r w:rsidRPr="000A1CF0">
            <w:rPr>
              <w:rFonts w:ascii="Arial" w:hAnsi="Arial" w:cs="Arial"/>
              <w:b/>
              <w:snapToGrid w:val="0"/>
              <w:sz w:val="20"/>
              <w:szCs w:val="20"/>
            </w:rPr>
            <w:t>Versión</w:t>
          </w:r>
        </w:p>
        <w:p w:rsidR="004F2704" w:rsidRPr="000A1CF0" w:rsidRDefault="004F2704" w:rsidP="00300594">
          <w:pPr>
            <w:pStyle w:val="Encabezado"/>
            <w:rPr>
              <w:rFonts w:ascii="Arial" w:hAnsi="Arial" w:cs="Arial"/>
              <w:b/>
              <w:snapToGrid w:val="0"/>
              <w:sz w:val="12"/>
              <w:szCs w:val="12"/>
            </w:rPr>
          </w:pPr>
        </w:p>
        <w:p w:rsidR="004F2704" w:rsidRPr="000A1CF0" w:rsidRDefault="004A7432" w:rsidP="00300594">
          <w:pPr>
            <w:pStyle w:val="Encabezado"/>
            <w:jc w:val="center"/>
            <w:rPr>
              <w:rFonts w:ascii="Arial" w:hAnsi="Arial" w:cs="Arial"/>
              <w:b/>
              <w:snapToGrid w:val="0"/>
              <w:sz w:val="20"/>
              <w:szCs w:val="20"/>
            </w:rPr>
          </w:pPr>
          <w:r>
            <w:rPr>
              <w:rFonts w:ascii="Arial" w:hAnsi="Arial" w:cs="Arial"/>
              <w:b/>
              <w:snapToGrid w:val="0"/>
              <w:sz w:val="20"/>
              <w:szCs w:val="20"/>
            </w:rPr>
            <w:t>0</w:t>
          </w:r>
        </w:p>
      </w:tc>
      <w:tc>
        <w:tcPr>
          <w:tcW w:w="2551" w:type="dxa"/>
          <w:vMerge w:val="restart"/>
          <w:tcBorders>
            <w:top w:val="single" w:sz="6" w:space="0" w:color="auto"/>
            <w:left w:val="single" w:sz="6" w:space="0" w:color="auto"/>
            <w:right w:val="single" w:sz="6" w:space="0" w:color="auto"/>
          </w:tcBorders>
        </w:tcPr>
        <w:p w:rsidR="004F2704" w:rsidRPr="000A1CF0" w:rsidRDefault="004F2704" w:rsidP="00300594">
          <w:pPr>
            <w:pStyle w:val="Encabezado"/>
            <w:rPr>
              <w:rFonts w:ascii="Arial" w:hAnsi="Arial" w:cs="Arial"/>
              <w:b/>
              <w:snapToGrid w:val="0"/>
              <w:sz w:val="20"/>
              <w:szCs w:val="20"/>
            </w:rPr>
          </w:pPr>
          <w:r w:rsidRPr="000A1CF0">
            <w:rPr>
              <w:rFonts w:ascii="Arial" w:hAnsi="Arial" w:cs="Arial"/>
              <w:b/>
              <w:snapToGrid w:val="0"/>
              <w:sz w:val="20"/>
              <w:szCs w:val="20"/>
            </w:rPr>
            <w:t>Fecha</w:t>
          </w:r>
        </w:p>
        <w:p w:rsidR="004F2704" w:rsidRPr="000A1CF0" w:rsidRDefault="004F2704" w:rsidP="00300594">
          <w:pPr>
            <w:pStyle w:val="Encabezado"/>
            <w:rPr>
              <w:rFonts w:ascii="Arial" w:hAnsi="Arial" w:cs="Arial"/>
              <w:b/>
              <w:snapToGrid w:val="0"/>
              <w:sz w:val="12"/>
              <w:szCs w:val="12"/>
            </w:rPr>
          </w:pPr>
        </w:p>
        <w:p w:rsidR="004F2704" w:rsidRPr="000A1CF0" w:rsidRDefault="001B0C84" w:rsidP="001B0C84">
          <w:pPr>
            <w:pStyle w:val="Encabezado"/>
            <w:jc w:val="center"/>
            <w:rPr>
              <w:rFonts w:ascii="Arial" w:hAnsi="Arial" w:cs="Arial"/>
              <w:b/>
              <w:snapToGrid w:val="0"/>
              <w:sz w:val="20"/>
              <w:szCs w:val="20"/>
            </w:rPr>
          </w:pPr>
          <w:r>
            <w:rPr>
              <w:rFonts w:ascii="Arial" w:hAnsi="Arial" w:cs="Arial"/>
              <w:b/>
              <w:snapToGrid w:val="0"/>
              <w:sz w:val="20"/>
              <w:szCs w:val="20"/>
            </w:rPr>
            <w:t xml:space="preserve"> </w:t>
          </w:r>
          <w:r w:rsidR="00616EA9">
            <w:rPr>
              <w:rFonts w:ascii="Arial" w:hAnsi="Arial" w:cs="Arial"/>
              <w:b/>
              <w:snapToGrid w:val="0"/>
              <w:sz w:val="20"/>
              <w:szCs w:val="20"/>
            </w:rPr>
            <w:t>de 2016</w:t>
          </w:r>
        </w:p>
      </w:tc>
      <w:tc>
        <w:tcPr>
          <w:tcW w:w="1559" w:type="dxa"/>
          <w:vMerge/>
          <w:tcBorders>
            <w:left w:val="single" w:sz="6" w:space="0" w:color="auto"/>
            <w:right w:val="single" w:sz="6" w:space="0" w:color="auto"/>
          </w:tcBorders>
        </w:tcPr>
        <w:p w:rsidR="004F2704" w:rsidRPr="00D976D5" w:rsidRDefault="004F2704" w:rsidP="00300594">
          <w:pPr>
            <w:pStyle w:val="Encabezado"/>
            <w:jc w:val="center"/>
            <w:rPr>
              <w:rFonts w:ascii="Arial" w:hAnsi="Arial" w:cs="Arial"/>
              <w:snapToGrid w:val="0"/>
              <w:sz w:val="8"/>
            </w:rPr>
          </w:pPr>
        </w:p>
      </w:tc>
    </w:tr>
    <w:tr w:rsidR="004F2704" w:rsidRPr="00D976D5" w:rsidTr="001B0C84">
      <w:trPr>
        <w:cantSplit/>
        <w:trHeight w:val="113"/>
      </w:trPr>
      <w:tc>
        <w:tcPr>
          <w:tcW w:w="1418" w:type="dxa"/>
          <w:vMerge/>
          <w:tcBorders>
            <w:left w:val="single" w:sz="6" w:space="0" w:color="auto"/>
            <w:bottom w:val="single" w:sz="6" w:space="0" w:color="auto"/>
          </w:tcBorders>
        </w:tcPr>
        <w:p w:rsidR="004F2704" w:rsidRPr="00D976D5" w:rsidRDefault="004F2704" w:rsidP="00300594">
          <w:pPr>
            <w:pStyle w:val="Encabezado"/>
            <w:jc w:val="center"/>
            <w:rPr>
              <w:rFonts w:ascii="Arial" w:hAnsi="Arial" w:cs="Arial"/>
              <w:b/>
              <w:noProof/>
            </w:rPr>
          </w:pPr>
        </w:p>
      </w:tc>
      <w:tc>
        <w:tcPr>
          <w:tcW w:w="2268" w:type="dxa"/>
          <w:vMerge/>
          <w:tcBorders>
            <w:left w:val="single" w:sz="6" w:space="0" w:color="auto"/>
            <w:bottom w:val="single" w:sz="6" w:space="0" w:color="auto"/>
            <w:right w:val="single" w:sz="6" w:space="0" w:color="auto"/>
          </w:tcBorders>
          <w:vAlign w:val="center"/>
        </w:tcPr>
        <w:p w:rsidR="004F2704" w:rsidRPr="00D976D5" w:rsidRDefault="004F2704" w:rsidP="00300594">
          <w:pPr>
            <w:pStyle w:val="Encabezado"/>
            <w:rPr>
              <w:rFonts w:ascii="Arial" w:hAnsi="Arial" w:cs="Arial"/>
              <w:b/>
              <w:snapToGrid w:val="0"/>
            </w:rPr>
          </w:pPr>
        </w:p>
      </w:tc>
      <w:tc>
        <w:tcPr>
          <w:tcW w:w="1843" w:type="dxa"/>
          <w:tcBorders>
            <w:left w:val="single" w:sz="6" w:space="0" w:color="auto"/>
            <w:bottom w:val="single" w:sz="6" w:space="0" w:color="auto"/>
            <w:right w:val="single" w:sz="6" w:space="0" w:color="auto"/>
          </w:tcBorders>
          <w:vAlign w:val="center"/>
        </w:tcPr>
        <w:p w:rsidR="004F2704" w:rsidRPr="00D976D5" w:rsidRDefault="004F2704" w:rsidP="00300594">
          <w:pPr>
            <w:pStyle w:val="Encabezado"/>
            <w:rPr>
              <w:rFonts w:ascii="Arial" w:hAnsi="Arial" w:cs="Arial"/>
              <w:b/>
              <w:snapToGrid w:val="0"/>
            </w:rPr>
          </w:pPr>
        </w:p>
      </w:tc>
      <w:tc>
        <w:tcPr>
          <w:tcW w:w="2551" w:type="dxa"/>
          <w:vMerge/>
          <w:tcBorders>
            <w:left w:val="single" w:sz="6" w:space="0" w:color="auto"/>
            <w:bottom w:val="single" w:sz="6" w:space="0" w:color="auto"/>
            <w:right w:val="single" w:sz="6" w:space="0" w:color="auto"/>
          </w:tcBorders>
          <w:vAlign w:val="center"/>
        </w:tcPr>
        <w:p w:rsidR="004F2704" w:rsidRPr="00D976D5" w:rsidRDefault="004F2704" w:rsidP="00300594">
          <w:pPr>
            <w:pStyle w:val="Encabezado"/>
            <w:rPr>
              <w:rFonts w:ascii="Arial" w:hAnsi="Arial" w:cs="Arial"/>
              <w:b/>
              <w:snapToGrid w:val="0"/>
            </w:rPr>
          </w:pPr>
        </w:p>
      </w:tc>
      <w:tc>
        <w:tcPr>
          <w:tcW w:w="1559" w:type="dxa"/>
          <w:vMerge/>
          <w:tcBorders>
            <w:left w:val="single" w:sz="6" w:space="0" w:color="auto"/>
            <w:bottom w:val="single" w:sz="6" w:space="0" w:color="auto"/>
            <w:right w:val="single" w:sz="6" w:space="0" w:color="auto"/>
          </w:tcBorders>
        </w:tcPr>
        <w:p w:rsidR="004F2704" w:rsidRPr="00D976D5" w:rsidRDefault="004F2704" w:rsidP="00300594">
          <w:pPr>
            <w:pStyle w:val="Encabezado"/>
            <w:jc w:val="center"/>
            <w:rPr>
              <w:rFonts w:ascii="Arial" w:hAnsi="Arial" w:cs="Arial"/>
              <w:snapToGrid w:val="0"/>
              <w:sz w:val="8"/>
            </w:rPr>
          </w:pPr>
        </w:p>
      </w:tc>
    </w:tr>
  </w:tbl>
  <w:p w:rsidR="004F2704" w:rsidRPr="00D976D5" w:rsidRDefault="004F2704">
    <w:pPr>
      <w:pStyle w:val="Encabezad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4A20"/>
    <w:multiLevelType w:val="multilevel"/>
    <w:tmpl w:val="C818BD20"/>
    <w:lvl w:ilvl="0">
      <w:start w:val="7"/>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651631"/>
    <w:multiLevelType w:val="multilevel"/>
    <w:tmpl w:val="17FEE7D4"/>
    <w:lvl w:ilvl="0">
      <w:start w:val="7"/>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0D3D0C8F"/>
    <w:multiLevelType w:val="hybridMultilevel"/>
    <w:tmpl w:val="1786F51E"/>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872725F"/>
    <w:multiLevelType w:val="hybridMultilevel"/>
    <w:tmpl w:val="EA880F76"/>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B6F373C"/>
    <w:multiLevelType w:val="multilevel"/>
    <w:tmpl w:val="58B47556"/>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183EB7"/>
    <w:multiLevelType w:val="multilevel"/>
    <w:tmpl w:val="15EEC7C4"/>
    <w:lvl w:ilvl="0">
      <w:start w:val="1"/>
      <w:numFmt w:val="decimal"/>
      <w:lvlText w:val="%1."/>
      <w:lvlJc w:val="left"/>
      <w:pPr>
        <w:ind w:left="360" w:hanging="360"/>
      </w:pPr>
      <w:rPr>
        <w:rFonts w:hint="default"/>
      </w:rPr>
    </w:lvl>
    <w:lvl w:ilvl="1">
      <w:start w:val="1"/>
      <w:numFmt w:val="decimal"/>
      <w:isLgl/>
      <w:lvlText w:val="%1.%2"/>
      <w:lvlJc w:val="left"/>
      <w:pPr>
        <w:ind w:left="1176" w:hanging="750"/>
      </w:pPr>
      <w:rPr>
        <w:rFonts w:hint="default"/>
      </w:rPr>
    </w:lvl>
    <w:lvl w:ilvl="2">
      <w:start w:val="1"/>
      <w:numFmt w:val="decimal"/>
      <w:isLgl/>
      <w:lvlText w:val="%1.%2.%3"/>
      <w:lvlJc w:val="left"/>
      <w:pPr>
        <w:ind w:left="1242" w:hanging="750"/>
      </w:pPr>
      <w:rPr>
        <w:rFonts w:hint="default"/>
      </w:rPr>
    </w:lvl>
    <w:lvl w:ilvl="3">
      <w:start w:val="1"/>
      <w:numFmt w:val="decimal"/>
      <w:isLgl/>
      <w:lvlText w:val="%1.%2.%3.%4"/>
      <w:lvlJc w:val="left"/>
      <w:pPr>
        <w:ind w:left="1308" w:hanging="75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6">
    <w:nsid w:val="29182E6F"/>
    <w:multiLevelType w:val="hybridMultilevel"/>
    <w:tmpl w:val="22F464E6"/>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BF76B8F"/>
    <w:multiLevelType w:val="hybridMultilevel"/>
    <w:tmpl w:val="287A579E"/>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1EF5DAA"/>
    <w:multiLevelType w:val="hybridMultilevel"/>
    <w:tmpl w:val="FC748C38"/>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35780D89"/>
    <w:multiLevelType w:val="hybridMultilevel"/>
    <w:tmpl w:val="DD968132"/>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7EE414E"/>
    <w:multiLevelType w:val="hybridMultilevel"/>
    <w:tmpl w:val="040810F6"/>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4AA860D4"/>
    <w:multiLevelType w:val="hybridMultilevel"/>
    <w:tmpl w:val="C7F6A53E"/>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E2D6428"/>
    <w:multiLevelType w:val="hybridMultilevel"/>
    <w:tmpl w:val="48728F44"/>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4FCA4010"/>
    <w:multiLevelType w:val="hybridMultilevel"/>
    <w:tmpl w:val="BCAE0B76"/>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8283B23"/>
    <w:multiLevelType w:val="hybridMultilevel"/>
    <w:tmpl w:val="D0C47604"/>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587F527E"/>
    <w:multiLevelType w:val="hybridMultilevel"/>
    <w:tmpl w:val="C458EFA8"/>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5C656A10"/>
    <w:multiLevelType w:val="hybridMultilevel"/>
    <w:tmpl w:val="5DDAD1EA"/>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C8B0882"/>
    <w:multiLevelType w:val="hybridMultilevel"/>
    <w:tmpl w:val="23B63ECC"/>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F8E2822"/>
    <w:multiLevelType w:val="hybridMultilevel"/>
    <w:tmpl w:val="D9F66634"/>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60573BC1"/>
    <w:multiLevelType w:val="hybridMultilevel"/>
    <w:tmpl w:val="27AC56AE"/>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67A8540A"/>
    <w:multiLevelType w:val="hybridMultilevel"/>
    <w:tmpl w:val="7C868464"/>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162AB7"/>
    <w:multiLevelType w:val="hybridMultilevel"/>
    <w:tmpl w:val="AD644212"/>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6E631320"/>
    <w:multiLevelType w:val="hybridMultilevel"/>
    <w:tmpl w:val="B100FAE6"/>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A131C4"/>
    <w:multiLevelType w:val="multilevel"/>
    <w:tmpl w:val="9536A896"/>
    <w:lvl w:ilvl="0">
      <w:start w:val="1"/>
      <w:numFmt w:val="decimal"/>
      <w:lvlText w:val="%1."/>
      <w:lvlJc w:val="left"/>
      <w:pPr>
        <w:ind w:left="1440" w:hanging="360"/>
      </w:pPr>
      <w:rPr>
        <w:rFonts w:hint="default"/>
      </w:rPr>
    </w:lvl>
    <w:lvl w:ilvl="1">
      <w:start w:val="1"/>
      <w:numFmt w:val="decimal"/>
      <w:isLgl/>
      <w:lvlText w:val="%1.%2"/>
      <w:lvlJc w:val="left"/>
      <w:pPr>
        <w:ind w:left="1575" w:hanging="49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71A64805"/>
    <w:multiLevelType w:val="hybridMultilevel"/>
    <w:tmpl w:val="4C6897EE"/>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75FF0BC1"/>
    <w:multiLevelType w:val="hybridMultilevel"/>
    <w:tmpl w:val="438CCF5A"/>
    <w:lvl w:ilvl="0" w:tplc="EFB46A82">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8B92493"/>
    <w:multiLevelType w:val="hybridMultilevel"/>
    <w:tmpl w:val="EDA0C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6"/>
  </w:num>
  <w:num w:numId="4">
    <w:abstractNumId w:val="20"/>
  </w:num>
  <w:num w:numId="5">
    <w:abstractNumId w:val="16"/>
  </w:num>
  <w:num w:numId="6">
    <w:abstractNumId w:val="13"/>
  </w:num>
  <w:num w:numId="7">
    <w:abstractNumId w:val="4"/>
  </w:num>
  <w:num w:numId="8">
    <w:abstractNumId w:val="18"/>
  </w:num>
  <w:num w:numId="9">
    <w:abstractNumId w:val="10"/>
  </w:num>
  <w:num w:numId="10">
    <w:abstractNumId w:val="14"/>
  </w:num>
  <w:num w:numId="11">
    <w:abstractNumId w:val="15"/>
  </w:num>
  <w:num w:numId="12">
    <w:abstractNumId w:val="9"/>
  </w:num>
  <w:num w:numId="13">
    <w:abstractNumId w:val="3"/>
  </w:num>
  <w:num w:numId="14">
    <w:abstractNumId w:val="21"/>
  </w:num>
  <w:num w:numId="15">
    <w:abstractNumId w:val="11"/>
  </w:num>
  <w:num w:numId="16">
    <w:abstractNumId w:val="12"/>
  </w:num>
  <w:num w:numId="17">
    <w:abstractNumId w:val="6"/>
  </w:num>
  <w:num w:numId="18">
    <w:abstractNumId w:val="24"/>
  </w:num>
  <w:num w:numId="19">
    <w:abstractNumId w:val="7"/>
  </w:num>
  <w:num w:numId="20">
    <w:abstractNumId w:val="2"/>
  </w:num>
  <w:num w:numId="21">
    <w:abstractNumId w:val="17"/>
  </w:num>
  <w:num w:numId="22">
    <w:abstractNumId w:val="19"/>
  </w:num>
  <w:num w:numId="23">
    <w:abstractNumId w:val="8"/>
  </w:num>
  <w:num w:numId="24">
    <w:abstractNumId w:val="22"/>
  </w:num>
  <w:num w:numId="25">
    <w:abstractNumId w:val="25"/>
  </w:num>
  <w:num w:numId="26">
    <w:abstractNumId w:val="1"/>
  </w:num>
  <w:num w:numId="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FA"/>
    <w:rsid w:val="00000AEA"/>
    <w:rsid w:val="000148E2"/>
    <w:rsid w:val="000172F9"/>
    <w:rsid w:val="0001776C"/>
    <w:rsid w:val="00020EA4"/>
    <w:rsid w:val="000227A4"/>
    <w:rsid w:val="0002363E"/>
    <w:rsid w:val="00023CE0"/>
    <w:rsid w:val="00026882"/>
    <w:rsid w:val="0002759C"/>
    <w:rsid w:val="0003185D"/>
    <w:rsid w:val="0003571D"/>
    <w:rsid w:val="00036C5B"/>
    <w:rsid w:val="00037DA3"/>
    <w:rsid w:val="000427FA"/>
    <w:rsid w:val="00045279"/>
    <w:rsid w:val="000459E2"/>
    <w:rsid w:val="00051D22"/>
    <w:rsid w:val="000549CB"/>
    <w:rsid w:val="00055818"/>
    <w:rsid w:val="00060536"/>
    <w:rsid w:val="00062C3D"/>
    <w:rsid w:val="00064E03"/>
    <w:rsid w:val="000669F0"/>
    <w:rsid w:val="00072A23"/>
    <w:rsid w:val="00073497"/>
    <w:rsid w:val="0007491E"/>
    <w:rsid w:val="0007528A"/>
    <w:rsid w:val="00075758"/>
    <w:rsid w:val="000763A3"/>
    <w:rsid w:val="00076B64"/>
    <w:rsid w:val="000904BD"/>
    <w:rsid w:val="00092B15"/>
    <w:rsid w:val="00095361"/>
    <w:rsid w:val="000A0316"/>
    <w:rsid w:val="000A062A"/>
    <w:rsid w:val="000A0E57"/>
    <w:rsid w:val="000A1628"/>
    <w:rsid w:val="000A1CF0"/>
    <w:rsid w:val="000A3350"/>
    <w:rsid w:val="000A3411"/>
    <w:rsid w:val="000A46CA"/>
    <w:rsid w:val="000B3BFE"/>
    <w:rsid w:val="000B586A"/>
    <w:rsid w:val="000C392E"/>
    <w:rsid w:val="000C4F24"/>
    <w:rsid w:val="000C64F0"/>
    <w:rsid w:val="000D0525"/>
    <w:rsid w:val="000D2D47"/>
    <w:rsid w:val="000D40B7"/>
    <w:rsid w:val="000D48C7"/>
    <w:rsid w:val="000E27CE"/>
    <w:rsid w:val="000E2B05"/>
    <w:rsid w:val="000E2CD7"/>
    <w:rsid w:val="000E4534"/>
    <w:rsid w:val="000E508B"/>
    <w:rsid w:val="000E615D"/>
    <w:rsid w:val="000E7E00"/>
    <w:rsid w:val="000F2A09"/>
    <w:rsid w:val="000F4D05"/>
    <w:rsid w:val="001025E6"/>
    <w:rsid w:val="00111340"/>
    <w:rsid w:val="00117252"/>
    <w:rsid w:val="00121D25"/>
    <w:rsid w:val="0012584A"/>
    <w:rsid w:val="001306CE"/>
    <w:rsid w:val="001314C1"/>
    <w:rsid w:val="00136B5F"/>
    <w:rsid w:val="0013769C"/>
    <w:rsid w:val="00137E15"/>
    <w:rsid w:val="00142151"/>
    <w:rsid w:val="001451B6"/>
    <w:rsid w:val="001467F8"/>
    <w:rsid w:val="00152EB4"/>
    <w:rsid w:val="0015355B"/>
    <w:rsid w:val="00153A02"/>
    <w:rsid w:val="00155EDF"/>
    <w:rsid w:val="00160353"/>
    <w:rsid w:val="00161F53"/>
    <w:rsid w:val="00175009"/>
    <w:rsid w:val="00175ED4"/>
    <w:rsid w:val="00184D07"/>
    <w:rsid w:val="00185483"/>
    <w:rsid w:val="0018636F"/>
    <w:rsid w:val="00191F0E"/>
    <w:rsid w:val="00192E99"/>
    <w:rsid w:val="001943F4"/>
    <w:rsid w:val="00194FB6"/>
    <w:rsid w:val="001961FC"/>
    <w:rsid w:val="001A34B9"/>
    <w:rsid w:val="001A3B4E"/>
    <w:rsid w:val="001A4B38"/>
    <w:rsid w:val="001B0C84"/>
    <w:rsid w:val="001B64C4"/>
    <w:rsid w:val="001C28FA"/>
    <w:rsid w:val="001C40C2"/>
    <w:rsid w:val="001C6FA4"/>
    <w:rsid w:val="001D20CF"/>
    <w:rsid w:val="001D3C97"/>
    <w:rsid w:val="001D52A9"/>
    <w:rsid w:val="001D5BE5"/>
    <w:rsid w:val="001E0F63"/>
    <w:rsid w:val="001E1850"/>
    <w:rsid w:val="001E19EA"/>
    <w:rsid w:val="001E3C32"/>
    <w:rsid w:val="001F1E8E"/>
    <w:rsid w:val="001F206F"/>
    <w:rsid w:val="001F26D6"/>
    <w:rsid w:val="001F29B9"/>
    <w:rsid w:val="001F6895"/>
    <w:rsid w:val="001F7EC9"/>
    <w:rsid w:val="00205C47"/>
    <w:rsid w:val="002069FE"/>
    <w:rsid w:val="00212988"/>
    <w:rsid w:val="0021571C"/>
    <w:rsid w:val="00217DBA"/>
    <w:rsid w:val="00221AF9"/>
    <w:rsid w:val="00240F4A"/>
    <w:rsid w:val="00240F82"/>
    <w:rsid w:val="002433AC"/>
    <w:rsid w:val="00243BD0"/>
    <w:rsid w:val="00244730"/>
    <w:rsid w:val="0024517E"/>
    <w:rsid w:val="00254B8E"/>
    <w:rsid w:val="00261B51"/>
    <w:rsid w:val="00261F83"/>
    <w:rsid w:val="00264E7B"/>
    <w:rsid w:val="00267F84"/>
    <w:rsid w:val="00271CEF"/>
    <w:rsid w:val="00272AB7"/>
    <w:rsid w:val="00273653"/>
    <w:rsid w:val="00280DA2"/>
    <w:rsid w:val="002829D5"/>
    <w:rsid w:val="00285B81"/>
    <w:rsid w:val="00291600"/>
    <w:rsid w:val="00293374"/>
    <w:rsid w:val="002962D4"/>
    <w:rsid w:val="002A17EB"/>
    <w:rsid w:val="002A4482"/>
    <w:rsid w:val="002B023E"/>
    <w:rsid w:val="002B067D"/>
    <w:rsid w:val="002B43B0"/>
    <w:rsid w:val="002B710A"/>
    <w:rsid w:val="002B7980"/>
    <w:rsid w:val="002C233B"/>
    <w:rsid w:val="002C3849"/>
    <w:rsid w:val="002C556D"/>
    <w:rsid w:val="002C71C3"/>
    <w:rsid w:val="002C758A"/>
    <w:rsid w:val="002D34CE"/>
    <w:rsid w:val="002D3A69"/>
    <w:rsid w:val="002D4F03"/>
    <w:rsid w:val="002D53A0"/>
    <w:rsid w:val="002D7F1D"/>
    <w:rsid w:val="002E2803"/>
    <w:rsid w:val="002E401E"/>
    <w:rsid w:val="002E437B"/>
    <w:rsid w:val="002E4B79"/>
    <w:rsid w:val="002E4B8A"/>
    <w:rsid w:val="002E5419"/>
    <w:rsid w:val="002E62A7"/>
    <w:rsid w:val="002E6CE2"/>
    <w:rsid w:val="002F0172"/>
    <w:rsid w:val="002F4608"/>
    <w:rsid w:val="002F4D69"/>
    <w:rsid w:val="00300295"/>
    <w:rsid w:val="00300594"/>
    <w:rsid w:val="00306289"/>
    <w:rsid w:val="003070B7"/>
    <w:rsid w:val="00307ABB"/>
    <w:rsid w:val="003117FA"/>
    <w:rsid w:val="00312CB4"/>
    <w:rsid w:val="00317F1D"/>
    <w:rsid w:val="00323D82"/>
    <w:rsid w:val="00325300"/>
    <w:rsid w:val="003254E8"/>
    <w:rsid w:val="003272DF"/>
    <w:rsid w:val="00327519"/>
    <w:rsid w:val="00327BDC"/>
    <w:rsid w:val="00330C13"/>
    <w:rsid w:val="00332CCF"/>
    <w:rsid w:val="0033351A"/>
    <w:rsid w:val="003354E3"/>
    <w:rsid w:val="00337E06"/>
    <w:rsid w:val="00340772"/>
    <w:rsid w:val="00343C14"/>
    <w:rsid w:val="00351B03"/>
    <w:rsid w:val="0035234E"/>
    <w:rsid w:val="00355D5D"/>
    <w:rsid w:val="00357B18"/>
    <w:rsid w:val="00361F52"/>
    <w:rsid w:val="00363981"/>
    <w:rsid w:val="00366F82"/>
    <w:rsid w:val="00367782"/>
    <w:rsid w:val="00373291"/>
    <w:rsid w:val="003742A3"/>
    <w:rsid w:val="00377CC1"/>
    <w:rsid w:val="003820DA"/>
    <w:rsid w:val="0038254C"/>
    <w:rsid w:val="00383382"/>
    <w:rsid w:val="00384A4D"/>
    <w:rsid w:val="00385008"/>
    <w:rsid w:val="00385302"/>
    <w:rsid w:val="00386FE0"/>
    <w:rsid w:val="003952A4"/>
    <w:rsid w:val="003A50E2"/>
    <w:rsid w:val="003A5E7A"/>
    <w:rsid w:val="003A6D65"/>
    <w:rsid w:val="003A7D7E"/>
    <w:rsid w:val="003B32C4"/>
    <w:rsid w:val="003B3681"/>
    <w:rsid w:val="003B4419"/>
    <w:rsid w:val="003B5D43"/>
    <w:rsid w:val="003B637E"/>
    <w:rsid w:val="003C6075"/>
    <w:rsid w:val="003C621E"/>
    <w:rsid w:val="003C66FC"/>
    <w:rsid w:val="003D2E71"/>
    <w:rsid w:val="003E10A8"/>
    <w:rsid w:val="003E4EC0"/>
    <w:rsid w:val="003F5B95"/>
    <w:rsid w:val="003F5EE3"/>
    <w:rsid w:val="003F6105"/>
    <w:rsid w:val="003F66E0"/>
    <w:rsid w:val="00401DA2"/>
    <w:rsid w:val="00402078"/>
    <w:rsid w:val="00403483"/>
    <w:rsid w:val="004041E9"/>
    <w:rsid w:val="004071CE"/>
    <w:rsid w:val="0041058F"/>
    <w:rsid w:val="00410BAB"/>
    <w:rsid w:val="00411785"/>
    <w:rsid w:val="004132DE"/>
    <w:rsid w:val="00417335"/>
    <w:rsid w:val="00421C2E"/>
    <w:rsid w:val="00422B23"/>
    <w:rsid w:val="00425373"/>
    <w:rsid w:val="0042537A"/>
    <w:rsid w:val="0042623C"/>
    <w:rsid w:val="004323AB"/>
    <w:rsid w:val="004338FA"/>
    <w:rsid w:val="004340F9"/>
    <w:rsid w:val="004402D0"/>
    <w:rsid w:val="00441596"/>
    <w:rsid w:val="0045069E"/>
    <w:rsid w:val="00450F03"/>
    <w:rsid w:val="00452873"/>
    <w:rsid w:val="0046020E"/>
    <w:rsid w:val="0046287C"/>
    <w:rsid w:val="004630A5"/>
    <w:rsid w:val="004635D9"/>
    <w:rsid w:val="00471646"/>
    <w:rsid w:val="004732EC"/>
    <w:rsid w:val="00475971"/>
    <w:rsid w:val="00476542"/>
    <w:rsid w:val="00491A77"/>
    <w:rsid w:val="00493405"/>
    <w:rsid w:val="004942F9"/>
    <w:rsid w:val="0049629A"/>
    <w:rsid w:val="004A3496"/>
    <w:rsid w:val="004A4390"/>
    <w:rsid w:val="004A5474"/>
    <w:rsid w:val="004A6291"/>
    <w:rsid w:val="004A7432"/>
    <w:rsid w:val="004B2DC9"/>
    <w:rsid w:val="004B5299"/>
    <w:rsid w:val="004C0F1C"/>
    <w:rsid w:val="004C17E5"/>
    <w:rsid w:val="004C1968"/>
    <w:rsid w:val="004C762C"/>
    <w:rsid w:val="004C7E6B"/>
    <w:rsid w:val="004D199F"/>
    <w:rsid w:val="004D1D0F"/>
    <w:rsid w:val="004D39C3"/>
    <w:rsid w:val="004D52A0"/>
    <w:rsid w:val="004D5E45"/>
    <w:rsid w:val="004E01BB"/>
    <w:rsid w:val="004E122F"/>
    <w:rsid w:val="004E624B"/>
    <w:rsid w:val="004E7010"/>
    <w:rsid w:val="004F02E8"/>
    <w:rsid w:val="004F0EFA"/>
    <w:rsid w:val="004F2704"/>
    <w:rsid w:val="004F4646"/>
    <w:rsid w:val="004F6175"/>
    <w:rsid w:val="00502674"/>
    <w:rsid w:val="0050716E"/>
    <w:rsid w:val="00511026"/>
    <w:rsid w:val="00511CB8"/>
    <w:rsid w:val="00512641"/>
    <w:rsid w:val="005126DE"/>
    <w:rsid w:val="005130F6"/>
    <w:rsid w:val="00514B83"/>
    <w:rsid w:val="00517B04"/>
    <w:rsid w:val="00525215"/>
    <w:rsid w:val="00531E1B"/>
    <w:rsid w:val="00532017"/>
    <w:rsid w:val="00540CE5"/>
    <w:rsid w:val="00543D74"/>
    <w:rsid w:val="00545737"/>
    <w:rsid w:val="005507C0"/>
    <w:rsid w:val="00550D31"/>
    <w:rsid w:val="00552181"/>
    <w:rsid w:val="00556113"/>
    <w:rsid w:val="00556B3B"/>
    <w:rsid w:val="00562691"/>
    <w:rsid w:val="00563F7A"/>
    <w:rsid w:val="00566795"/>
    <w:rsid w:val="00567270"/>
    <w:rsid w:val="00567363"/>
    <w:rsid w:val="005708D3"/>
    <w:rsid w:val="00571A0B"/>
    <w:rsid w:val="0057274C"/>
    <w:rsid w:val="00573492"/>
    <w:rsid w:val="00577318"/>
    <w:rsid w:val="00584ADA"/>
    <w:rsid w:val="00585630"/>
    <w:rsid w:val="00587313"/>
    <w:rsid w:val="00592535"/>
    <w:rsid w:val="00594656"/>
    <w:rsid w:val="005A08E8"/>
    <w:rsid w:val="005A4272"/>
    <w:rsid w:val="005A4D39"/>
    <w:rsid w:val="005A5041"/>
    <w:rsid w:val="005A66C9"/>
    <w:rsid w:val="005B0E07"/>
    <w:rsid w:val="005B1B21"/>
    <w:rsid w:val="005C2CFA"/>
    <w:rsid w:val="005C3C16"/>
    <w:rsid w:val="005C413B"/>
    <w:rsid w:val="005C4142"/>
    <w:rsid w:val="005C5075"/>
    <w:rsid w:val="005C587F"/>
    <w:rsid w:val="005C710C"/>
    <w:rsid w:val="005D0380"/>
    <w:rsid w:val="005D0544"/>
    <w:rsid w:val="005D3C06"/>
    <w:rsid w:val="005D4743"/>
    <w:rsid w:val="005E0FF9"/>
    <w:rsid w:val="005E2963"/>
    <w:rsid w:val="005F1168"/>
    <w:rsid w:val="005F190D"/>
    <w:rsid w:val="005F2A7B"/>
    <w:rsid w:val="005F4D1F"/>
    <w:rsid w:val="006005CC"/>
    <w:rsid w:val="0060135B"/>
    <w:rsid w:val="00602AA4"/>
    <w:rsid w:val="0061198C"/>
    <w:rsid w:val="00612DC5"/>
    <w:rsid w:val="00613316"/>
    <w:rsid w:val="00616EA9"/>
    <w:rsid w:val="0062056D"/>
    <w:rsid w:val="006268CB"/>
    <w:rsid w:val="006305E1"/>
    <w:rsid w:val="00630C47"/>
    <w:rsid w:val="00631D29"/>
    <w:rsid w:val="00634EC8"/>
    <w:rsid w:val="006362D7"/>
    <w:rsid w:val="00636935"/>
    <w:rsid w:val="00637D45"/>
    <w:rsid w:val="0065188F"/>
    <w:rsid w:val="00651D43"/>
    <w:rsid w:val="00654EFF"/>
    <w:rsid w:val="00662701"/>
    <w:rsid w:val="00672DC0"/>
    <w:rsid w:val="00674322"/>
    <w:rsid w:val="0067679C"/>
    <w:rsid w:val="0068104B"/>
    <w:rsid w:val="006814CF"/>
    <w:rsid w:val="006841EA"/>
    <w:rsid w:val="00685499"/>
    <w:rsid w:val="0068767F"/>
    <w:rsid w:val="00691104"/>
    <w:rsid w:val="006927CA"/>
    <w:rsid w:val="00692DC4"/>
    <w:rsid w:val="006A0D2C"/>
    <w:rsid w:val="006A18E9"/>
    <w:rsid w:val="006A451B"/>
    <w:rsid w:val="006A5508"/>
    <w:rsid w:val="006A556D"/>
    <w:rsid w:val="006A5FBC"/>
    <w:rsid w:val="006B0648"/>
    <w:rsid w:val="006B0EFF"/>
    <w:rsid w:val="006B335A"/>
    <w:rsid w:val="006B47C5"/>
    <w:rsid w:val="006B5A78"/>
    <w:rsid w:val="006B7A84"/>
    <w:rsid w:val="006C4027"/>
    <w:rsid w:val="006C59EE"/>
    <w:rsid w:val="006D323C"/>
    <w:rsid w:val="006D7185"/>
    <w:rsid w:val="006D7B12"/>
    <w:rsid w:val="006E011B"/>
    <w:rsid w:val="006E4E55"/>
    <w:rsid w:val="006E583D"/>
    <w:rsid w:val="006E617B"/>
    <w:rsid w:val="006E71D4"/>
    <w:rsid w:val="006F0EA4"/>
    <w:rsid w:val="006F3902"/>
    <w:rsid w:val="006F4253"/>
    <w:rsid w:val="006F661C"/>
    <w:rsid w:val="006F75D7"/>
    <w:rsid w:val="00700A16"/>
    <w:rsid w:val="00703A17"/>
    <w:rsid w:val="00710FB9"/>
    <w:rsid w:val="007111DD"/>
    <w:rsid w:val="00713590"/>
    <w:rsid w:val="00716196"/>
    <w:rsid w:val="00721B82"/>
    <w:rsid w:val="00722297"/>
    <w:rsid w:val="007226F8"/>
    <w:rsid w:val="00732508"/>
    <w:rsid w:val="00732ADF"/>
    <w:rsid w:val="00742380"/>
    <w:rsid w:val="007430FF"/>
    <w:rsid w:val="007460BA"/>
    <w:rsid w:val="00750FD9"/>
    <w:rsid w:val="007511A2"/>
    <w:rsid w:val="0075469A"/>
    <w:rsid w:val="00755278"/>
    <w:rsid w:val="007559C4"/>
    <w:rsid w:val="0075620D"/>
    <w:rsid w:val="0076309C"/>
    <w:rsid w:val="00770EEC"/>
    <w:rsid w:val="00771660"/>
    <w:rsid w:val="0077244A"/>
    <w:rsid w:val="00772C8A"/>
    <w:rsid w:val="007750DB"/>
    <w:rsid w:val="00775494"/>
    <w:rsid w:val="007809E2"/>
    <w:rsid w:val="00784347"/>
    <w:rsid w:val="00785D81"/>
    <w:rsid w:val="007A0B96"/>
    <w:rsid w:val="007A4A2B"/>
    <w:rsid w:val="007A5528"/>
    <w:rsid w:val="007A7B76"/>
    <w:rsid w:val="007A7D47"/>
    <w:rsid w:val="007B09B8"/>
    <w:rsid w:val="007B6887"/>
    <w:rsid w:val="007B694A"/>
    <w:rsid w:val="007C336A"/>
    <w:rsid w:val="007C49D6"/>
    <w:rsid w:val="007C7B41"/>
    <w:rsid w:val="007D0CC4"/>
    <w:rsid w:val="007D55C2"/>
    <w:rsid w:val="007D6726"/>
    <w:rsid w:val="007D6791"/>
    <w:rsid w:val="007D752A"/>
    <w:rsid w:val="007D7F93"/>
    <w:rsid w:val="007E0947"/>
    <w:rsid w:val="007E1C25"/>
    <w:rsid w:val="007E45EB"/>
    <w:rsid w:val="007E5A25"/>
    <w:rsid w:val="007E608F"/>
    <w:rsid w:val="007F0C9B"/>
    <w:rsid w:val="007F0CB0"/>
    <w:rsid w:val="007F1251"/>
    <w:rsid w:val="007F1B92"/>
    <w:rsid w:val="007F39F0"/>
    <w:rsid w:val="0080338C"/>
    <w:rsid w:val="00806A7F"/>
    <w:rsid w:val="008074EE"/>
    <w:rsid w:val="008077F6"/>
    <w:rsid w:val="008108E1"/>
    <w:rsid w:val="00821868"/>
    <w:rsid w:val="00827535"/>
    <w:rsid w:val="008330C7"/>
    <w:rsid w:val="00835FCF"/>
    <w:rsid w:val="008375BB"/>
    <w:rsid w:val="008400A7"/>
    <w:rsid w:val="00843487"/>
    <w:rsid w:val="00844825"/>
    <w:rsid w:val="00853251"/>
    <w:rsid w:val="00855376"/>
    <w:rsid w:val="008605DD"/>
    <w:rsid w:val="00863103"/>
    <w:rsid w:val="008631CC"/>
    <w:rsid w:val="008734B6"/>
    <w:rsid w:val="0087400D"/>
    <w:rsid w:val="0087593F"/>
    <w:rsid w:val="00877198"/>
    <w:rsid w:val="008779B7"/>
    <w:rsid w:val="008806E8"/>
    <w:rsid w:val="00882F80"/>
    <w:rsid w:val="00884C43"/>
    <w:rsid w:val="008863D3"/>
    <w:rsid w:val="0089043E"/>
    <w:rsid w:val="00894D1E"/>
    <w:rsid w:val="00895C73"/>
    <w:rsid w:val="00896169"/>
    <w:rsid w:val="008967BF"/>
    <w:rsid w:val="00897888"/>
    <w:rsid w:val="008A1B4D"/>
    <w:rsid w:val="008A25D2"/>
    <w:rsid w:val="008A32FC"/>
    <w:rsid w:val="008A48B0"/>
    <w:rsid w:val="008A6583"/>
    <w:rsid w:val="008B0905"/>
    <w:rsid w:val="008B42BD"/>
    <w:rsid w:val="008B7CB1"/>
    <w:rsid w:val="008C30CD"/>
    <w:rsid w:val="008C4A62"/>
    <w:rsid w:val="008C7FCF"/>
    <w:rsid w:val="008D39F3"/>
    <w:rsid w:val="008D79CF"/>
    <w:rsid w:val="008D7C83"/>
    <w:rsid w:val="008E0F29"/>
    <w:rsid w:val="008E13B6"/>
    <w:rsid w:val="008E2602"/>
    <w:rsid w:val="008E442A"/>
    <w:rsid w:val="008E46C7"/>
    <w:rsid w:val="008E50DE"/>
    <w:rsid w:val="008E7575"/>
    <w:rsid w:val="008E7BCF"/>
    <w:rsid w:val="008F0505"/>
    <w:rsid w:val="008F0C99"/>
    <w:rsid w:val="008F161F"/>
    <w:rsid w:val="008F31E8"/>
    <w:rsid w:val="008F31FD"/>
    <w:rsid w:val="008F548A"/>
    <w:rsid w:val="008F681B"/>
    <w:rsid w:val="008F73DB"/>
    <w:rsid w:val="009004C6"/>
    <w:rsid w:val="00902C90"/>
    <w:rsid w:val="00903BA1"/>
    <w:rsid w:val="00906273"/>
    <w:rsid w:val="00912928"/>
    <w:rsid w:val="00913444"/>
    <w:rsid w:val="0091435C"/>
    <w:rsid w:val="00917F99"/>
    <w:rsid w:val="009207B7"/>
    <w:rsid w:val="009214BC"/>
    <w:rsid w:val="00923BDC"/>
    <w:rsid w:val="0092565D"/>
    <w:rsid w:val="00937C2F"/>
    <w:rsid w:val="0094015F"/>
    <w:rsid w:val="00942D9D"/>
    <w:rsid w:val="00943419"/>
    <w:rsid w:val="00945969"/>
    <w:rsid w:val="009463C9"/>
    <w:rsid w:val="009520F6"/>
    <w:rsid w:val="009573BF"/>
    <w:rsid w:val="009573D7"/>
    <w:rsid w:val="0095753F"/>
    <w:rsid w:val="009645FB"/>
    <w:rsid w:val="00965502"/>
    <w:rsid w:val="009663EB"/>
    <w:rsid w:val="00967236"/>
    <w:rsid w:val="0097142C"/>
    <w:rsid w:val="00971A84"/>
    <w:rsid w:val="009743FC"/>
    <w:rsid w:val="009800D2"/>
    <w:rsid w:val="00980E9B"/>
    <w:rsid w:val="009864FB"/>
    <w:rsid w:val="00992436"/>
    <w:rsid w:val="00995A4E"/>
    <w:rsid w:val="009960AC"/>
    <w:rsid w:val="00996232"/>
    <w:rsid w:val="009A06AE"/>
    <w:rsid w:val="009A19F0"/>
    <w:rsid w:val="009A4448"/>
    <w:rsid w:val="009A6E3C"/>
    <w:rsid w:val="009B1E25"/>
    <w:rsid w:val="009B262C"/>
    <w:rsid w:val="009B45CE"/>
    <w:rsid w:val="009B492D"/>
    <w:rsid w:val="009B6597"/>
    <w:rsid w:val="009B76FA"/>
    <w:rsid w:val="009C394F"/>
    <w:rsid w:val="009C767E"/>
    <w:rsid w:val="009D41AE"/>
    <w:rsid w:val="009E46EC"/>
    <w:rsid w:val="009E6484"/>
    <w:rsid w:val="009E7B99"/>
    <w:rsid w:val="009F66AE"/>
    <w:rsid w:val="00A01BE7"/>
    <w:rsid w:val="00A02E95"/>
    <w:rsid w:val="00A04749"/>
    <w:rsid w:val="00A06538"/>
    <w:rsid w:val="00A06717"/>
    <w:rsid w:val="00A07A95"/>
    <w:rsid w:val="00A07D03"/>
    <w:rsid w:val="00A13BC5"/>
    <w:rsid w:val="00A15397"/>
    <w:rsid w:val="00A15EB9"/>
    <w:rsid w:val="00A2488F"/>
    <w:rsid w:val="00A30983"/>
    <w:rsid w:val="00A3129E"/>
    <w:rsid w:val="00A34812"/>
    <w:rsid w:val="00A35651"/>
    <w:rsid w:val="00A40609"/>
    <w:rsid w:val="00A430C2"/>
    <w:rsid w:val="00A431CB"/>
    <w:rsid w:val="00A456B8"/>
    <w:rsid w:val="00A4767A"/>
    <w:rsid w:val="00A501C1"/>
    <w:rsid w:val="00A5218A"/>
    <w:rsid w:val="00A53ED2"/>
    <w:rsid w:val="00A6127A"/>
    <w:rsid w:val="00A63C7D"/>
    <w:rsid w:val="00A67FFC"/>
    <w:rsid w:val="00A707A8"/>
    <w:rsid w:val="00A71724"/>
    <w:rsid w:val="00A72AD2"/>
    <w:rsid w:val="00A72CD9"/>
    <w:rsid w:val="00A73B56"/>
    <w:rsid w:val="00A74D0A"/>
    <w:rsid w:val="00A75C4F"/>
    <w:rsid w:val="00A76C59"/>
    <w:rsid w:val="00A82FD3"/>
    <w:rsid w:val="00A91216"/>
    <w:rsid w:val="00A9406B"/>
    <w:rsid w:val="00A9609C"/>
    <w:rsid w:val="00A97AC8"/>
    <w:rsid w:val="00AA0DEA"/>
    <w:rsid w:val="00AA2098"/>
    <w:rsid w:val="00AA4008"/>
    <w:rsid w:val="00AA62C6"/>
    <w:rsid w:val="00AA77BB"/>
    <w:rsid w:val="00AB2D5F"/>
    <w:rsid w:val="00AB3A76"/>
    <w:rsid w:val="00AB576A"/>
    <w:rsid w:val="00AB624A"/>
    <w:rsid w:val="00AC3E50"/>
    <w:rsid w:val="00AC422B"/>
    <w:rsid w:val="00AC540D"/>
    <w:rsid w:val="00AC5AD9"/>
    <w:rsid w:val="00AC66DC"/>
    <w:rsid w:val="00AD1EB2"/>
    <w:rsid w:val="00AE23C5"/>
    <w:rsid w:val="00AE3213"/>
    <w:rsid w:val="00AE4084"/>
    <w:rsid w:val="00AF1C50"/>
    <w:rsid w:val="00AF27CF"/>
    <w:rsid w:val="00AF4154"/>
    <w:rsid w:val="00AF4A41"/>
    <w:rsid w:val="00AF54F2"/>
    <w:rsid w:val="00AF6D2D"/>
    <w:rsid w:val="00B0039D"/>
    <w:rsid w:val="00B00FEE"/>
    <w:rsid w:val="00B01431"/>
    <w:rsid w:val="00B03751"/>
    <w:rsid w:val="00B03769"/>
    <w:rsid w:val="00B03924"/>
    <w:rsid w:val="00B04111"/>
    <w:rsid w:val="00B147F2"/>
    <w:rsid w:val="00B1597F"/>
    <w:rsid w:val="00B228D5"/>
    <w:rsid w:val="00B230DE"/>
    <w:rsid w:val="00B2383D"/>
    <w:rsid w:val="00B33A7E"/>
    <w:rsid w:val="00B34911"/>
    <w:rsid w:val="00B37122"/>
    <w:rsid w:val="00B37C05"/>
    <w:rsid w:val="00B41986"/>
    <w:rsid w:val="00B460F8"/>
    <w:rsid w:val="00B5080B"/>
    <w:rsid w:val="00B50978"/>
    <w:rsid w:val="00B51355"/>
    <w:rsid w:val="00B53972"/>
    <w:rsid w:val="00B54A62"/>
    <w:rsid w:val="00B60B3D"/>
    <w:rsid w:val="00B62285"/>
    <w:rsid w:val="00B6448C"/>
    <w:rsid w:val="00B6538A"/>
    <w:rsid w:val="00B65E08"/>
    <w:rsid w:val="00B72C07"/>
    <w:rsid w:val="00B75645"/>
    <w:rsid w:val="00B80595"/>
    <w:rsid w:val="00B81F33"/>
    <w:rsid w:val="00B83E68"/>
    <w:rsid w:val="00B84A42"/>
    <w:rsid w:val="00B84CD4"/>
    <w:rsid w:val="00B853BC"/>
    <w:rsid w:val="00B87232"/>
    <w:rsid w:val="00B9195D"/>
    <w:rsid w:val="00B9223E"/>
    <w:rsid w:val="00BA2883"/>
    <w:rsid w:val="00BA49A5"/>
    <w:rsid w:val="00BB2087"/>
    <w:rsid w:val="00BB21B6"/>
    <w:rsid w:val="00BB4112"/>
    <w:rsid w:val="00BC3FF6"/>
    <w:rsid w:val="00BC6DB5"/>
    <w:rsid w:val="00BD03BB"/>
    <w:rsid w:val="00BD3922"/>
    <w:rsid w:val="00BD5E3D"/>
    <w:rsid w:val="00BD73EC"/>
    <w:rsid w:val="00BF068B"/>
    <w:rsid w:val="00BF1161"/>
    <w:rsid w:val="00BF2A9D"/>
    <w:rsid w:val="00BF2E6A"/>
    <w:rsid w:val="00BF34AF"/>
    <w:rsid w:val="00BF49C0"/>
    <w:rsid w:val="00BF4AFB"/>
    <w:rsid w:val="00BF79FC"/>
    <w:rsid w:val="00C01526"/>
    <w:rsid w:val="00C04366"/>
    <w:rsid w:val="00C05717"/>
    <w:rsid w:val="00C104F9"/>
    <w:rsid w:val="00C10992"/>
    <w:rsid w:val="00C146EE"/>
    <w:rsid w:val="00C1552C"/>
    <w:rsid w:val="00C17EF3"/>
    <w:rsid w:val="00C23106"/>
    <w:rsid w:val="00C311A1"/>
    <w:rsid w:val="00C31654"/>
    <w:rsid w:val="00C329E7"/>
    <w:rsid w:val="00C32B00"/>
    <w:rsid w:val="00C32D11"/>
    <w:rsid w:val="00C332BF"/>
    <w:rsid w:val="00C355CF"/>
    <w:rsid w:val="00C36747"/>
    <w:rsid w:val="00C3713B"/>
    <w:rsid w:val="00C43445"/>
    <w:rsid w:val="00C43B6D"/>
    <w:rsid w:val="00C462BC"/>
    <w:rsid w:val="00C57355"/>
    <w:rsid w:val="00C61253"/>
    <w:rsid w:val="00C62F84"/>
    <w:rsid w:val="00C6333C"/>
    <w:rsid w:val="00C651C0"/>
    <w:rsid w:val="00C715C3"/>
    <w:rsid w:val="00C80081"/>
    <w:rsid w:val="00C8116C"/>
    <w:rsid w:val="00C914C4"/>
    <w:rsid w:val="00C91548"/>
    <w:rsid w:val="00C926E0"/>
    <w:rsid w:val="00C93892"/>
    <w:rsid w:val="00CA03F0"/>
    <w:rsid w:val="00CA048D"/>
    <w:rsid w:val="00CA473D"/>
    <w:rsid w:val="00CA5DA5"/>
    <w:rsid w:val="00CA682E"/>
    <w:rsid w:val="00CA70C2"/>
    <w:rsid w:val="00CB217A"/>
    <w:rsid w:val="00CB6204"/>
    <w:rsid w:val="00CB7F15"/>
    <w:rsid w:val="00CD13DB"/>
    <w:rsid w:val="00CD32BA"/>
    <w:rsid w:val="00CD511A"/>
    <w:rsid w:val="00CE30B0"/>
    <w:rsid w:val="00CE3A48"/>
    <w:rsid w:val="00CF142A"/>
    <w:rsid w:val="00CF27B6"/>
    <w:rsid w:val="00CF3583"/>
    <w:rsid w:val="00CF36A6"/>
    <w:rsid w:val="00CF3979"/>
    <w:rsid w:val="00CF3A73"/>
    <w:rsid w:val="00CF3E5D"/>
    <w:rsid w:val="00CF52A6"/>
    <w:rsid w:val="00CF6771"/>
    <w:rsid w:val="00D01416"/>
    <w:rsid w:val="00D01C62"/>
    <w:rsid w:val="00D02C20"/>
    <w:rsid w:val="00D03331"/>
    <w:rsid w:val="00D041D4"/>
    <w:rsid w:val="00D059B3"/>
    <w:rsid w:val="00D069C6"/>
    <w:rsid w:val="00D10AB3"/>
    <w:rsid w:val="00D11DF3"/>
    <w:rsid w:val="00D12CBB"/>
    <w:rsid w:val="00D14D5F"/>
    <w:rsid w:val="00D20FC4"/>
    <w:rsid w:val="00D2678D"/>
    <w:rsid w:val="00D32A09"/>
    <w:rsid w:val="00D345F1"/>
    <w:rsid w:val="00D353C8"/>
    <w:rsid w:val="00D35A4D"/>
    <w:rsid w:val="00D376FF"/>
    <w:rsid w:val="00D4298C"/>
    <w:rsid w:val="00D4407A"/>
    <w:rsid w:val="00D53C59"/>
    <w:rsid w:val="00D54543"/>
    <w:rsid w:val="00D56DF7"/>
    <w:rsid w:val="00D64A2A"/>
    <w:rsid w:val="00D64BF0"/>
    <w:rsid w:val="00D64D49"/>
    <w:rsid w:val="00D65974"/>
    <w:rsid w:val="00D67327"/>
    <w:rsid w:val="00D737E8"/>
    <w:rsid w:val="00D74089"/>
    <w:rsid w:val="00D747E7"/>
    <w:rsid w:val="00D773BE"/>
    <w:rsid w:val="00D77C20"/>
    <w:rsid w:val="00D80123"/>
    <w:rsid w:val="00D853AB"/>
    <w:rsid w:val="00D85ACD"/>
    <w:rsid w:val="00D876C6"/>
    <w:rsid w:val="00D877F0"/>
    <w:rsid w:val="00D9058A"/>
    <w:rsid w:val="00D90BB8"/>
    <w:rsid w:val="00D91D09"/>
    <w:rsid w:val="00D92C18"/>
    <w:rsid w:val="00D93342"/>
    <w:rsid w:val="00D95C8E"/>
    <w:rsid w:val="00D96B21"/>
    <w:rsid w:val="00D976D5"/>
    <w:rsid w:val="00DA1E45"/>
    <w:rsid w:val="00DA22BF"/>
    <w:rsid w:val="00DA5F1B"/>
    <w:rsid w:val="00DA6567"/>
    <w:rsid w:val="00DA7247"/>
    <w:rsid w:val="00DB1203"/>
    <w:rsid w:val="00DB6D3E"/>
    <w:rsid w:val="00DC11B9"/>
    <w:rsid w:val="00DC2776"/>
    <w:rsid w:val="00DC2FD0"/>
    <w:rsid w:val="00DC45E4"/>
    <w:rsid w:val="00DD5ADD"/>
    <w:rsid w:val="00DD66E5"/>
    <w:rsid w:val="00DE1395"/>
    <w:rsid w:val="00DE5343"/>
    <w:rsid w:val="00DE69EC"/>
    <w:rsid w:val="00DE72F8"/>
    <w:rsid w:val="00DF02BA"/>
    <w:rsid w:val="00DF16CC"/>
    <w:rsid w:val="00DF25F0"/>
    <w:rsid w:val="00DF2DE5"/>
    <w:rsid w:val="00DF3872"/>
    <w:rsid w:val="00E00173"/>
    <w:rsid w:val="00E008DB"/>
    <w:rsid w:val="00E0336D"/>
    <w:rsid w:val="00E04450"/>
    <w:rsid w:val="00E06D45"/>
    <w:rsid w:val="00E11ECA"/>
    <w:rsid w:val="00E12C44"/>
    <w:rsid w:val="00E13442"/>
    <w:rsid w:val="00E147E5"/>
    <w:rsid w:val="00E17F71"/>
    <w:rsid w:val="00E20500"/>
    <w:rsid w:val="00E2571C"/>
    <w:rsid w:val="00E2695F"/>
    <w:rsid w:val="00E32E95"/>
    <w:rsid w:val="00E36064"/>
    <w:rsid w:val="00E42EB2"/>
    <w:rsid w:val="00E43D26"/>
    <w:rsid w:val="00E46F9C"/>
    <w:rsid w:val="00E50AEA"/>
    <w:rsid w:val="00E5451B"/>
    <w:rsid w:val="00E5776D"/>
    <w:rsid w:val="00E577D4"/>
    <w:rsid w:val="00E64FCC"/>
    <w:rsid w:val="00E66F64"/>
    <w:rsid w:val="00E672FC"/>
    <w:rsid w:val="00E67F61"/>
    <w:rsid w:val="00E72BDF"/>
    <w:rsid w:val="00E73FD6"/>
    <w:rsid w:val="00E7632C"/>
    <w:rsid w:val="00E839AF"/>
    <w:rsid w:val="00E83DDD"/>
    <w:rsid w:val="00E871D2"/>
    <w:rsid w:val="00E90644"/>
    <w:rsid w:val="00E91CA3"/>
    <w:rsid w:val="00E972AE"/>
    <w:rsid w:val="00EA3ED0"/>
    <w:rsid w:val="00EA409C"/>
    <w:rsid w:val="00EA5DA9"/>
    <w:rsid w:val="00EB097B"/>
    <w:rsid w:val="00EB5CD6"/>
    <w:rsid w:val="00EC0DDB"/>
    <w:rsid w:val="00EC72D0"/>
    <w:rsid w:val="00EC7C67"/>
    <w:rsid w:val="00ED3254"/>
    <w:rsid w:val="00ED3B42"/>
    <w:rsid w:val="00ED56E9"/>
    <w:rsid w:val="00ED7092"/>
    <w:rsid w:val="00ED745B"/>
    <w:rsid w:val="00EE5E59"/>
    <w:rsid w:val="00EE6B81"/>
    <w:rsid w:val="00EF06C3"/>
    <w:rsid w:val="00EF37EE"/>
    <w:rsid w:val="00EF5353"/>
    <w:rsid w:val="00EF557B"/>
    <w:rsid w:val="00EF6D94"/>
    <w:rsid w:val="00EF760D"/>
    <w:rsid w:val="00EF795D"/>
    <w:rsid w:val="00F029FA"/>
    <w:rsid w:val="00F0427C"/>
    <w:rsid w:val="00F06BB4"/>
    <w:rsid w:val="00F0706F"/>
    <w:rsid w:val="00F12898"/>
    <w:rsid w:val="00F12B92"/>
    <w:rsid w:val="00F16D67"/>
    <w:rsid w:val="00F17E4E"/>
    <w:rsid w:val="00F20D0D"/>
    <w:rsid w:val="00F24A71"/>
    <w:rsid w:val="00F25A02"/>
    <w:rsid w:val="00F30222"/>
    <w:rsid w:val="00F30995"/>
    <w:rsid w:val="00F32D2E"/>
    <w:rsid w:val="00F34755"/>
    <w:rsid w:val="00F35054"/>
    <w:rsid w:val="00F3670C"/>
    <w:rsid w:val="00F372EE"/>
    <w:rsid w:val="00F41BED"/>
    <w:rsid w:val="00F44579"/>
    <w:rsid w:val="00F44855"/>
    <w:rsid w:val="00F45B0D"/>
    <w:rsid w:val="00F46609"/>
    <w:rsid w:val="00F51D1F"/>
    <w:rsid w:val="00F52743"/>
    <w:rsid w:val="00F539C8"/>
    <w:rsid w:val="00F5739D"/>
    <w:rsid w:val="00F577E7"/>
    <w:rsid w:val="00F577EC"/>
    <w:rsid w:val="00F57C0F"/>
    <w:rsid w:val="00F60480"/>
    <w:rsid w:val="00F66E01"/>
    <w:rsid w:val="00F700EF"/>
    <w:rsid w:val="00F7094A"/>
    <w:rsid w:val="00F7175D"/>
    <w:rsid w:val="00F72451"/>
    <w:rsid w:val="00F72EC7"/>
    <w:rsid w:val="00F74B2B"/>
    <w:rsid w:val="00F74C6A"/>
    <w:rsid w:val="00F74E85"/>
    <w:rsid w:val="00F74F5D"/>
    <w:rsid w:val="00F82CDA"/>
    <w:rsid w:val="00F842F4"/>
    <w:rsid w:val="00F84830"/>
    <w:rsid w:val="00F92086"/>
    <w:rsid w:val="00F93F46"/>
    <w:rsid w:val="00F94D99"/>
    <w:rsid w:val="00F953FD"/>
    <w:rsid w:val="00FA1A0C"/>
    <w:rsid w:val="00FA2809"/>
    <w:rsid w:val="00FA48A0"/>
    <w:rsid w:val="00FA585B"/>
    <w:rsid w:val="00FA7E00"/>
    <w:rsid w:val="00FB1E06"/>
    <w:rsid w:val="00FB31B9"/>
    <w:rsid w:val="00FB3E00"/>
    <w:rsid w:val="00FB51D6"/>
    <w:rsid w:val="00FB58FB"/>
    <w:rsid w:val="00FB71C1"/>
    <w:rsid w:val="00FB7ED6"/>
    <w:rsid w:val="00FC2629"/>
    <w:rsid w:val="00FC3106"/>
    <w:rsid w:val="00FC42E4"/>
    <w:rsid w:val="00FC4B34"/>
    <w:rsid w:val="00FC609D"/>
    <w:rsid w:val="00FC60D0"/>
    <w:rsid w:val="00FC6E01"/>
    <w:rsid w:val="00FC7BE9"/>
    <w:rsid w:val="00FC7DBA"/>
    <w:rsid w:val="00FD095D"/>
    <w:rsid w:val="00FD097D"/>
    <w:rsid w:val="00FD6398"/>
    <w:rsid w:val="00FD7740"/>
    <w:rsid w:val="00FD78C1"/>
    <w:rsid w:val="00FE1222"/>
    <w:rsid w:val="00FE352B"/>
    <w:rsid w:val="00FE3EB8"/>
    <w:rsid w:val="00FE5930"/>
    <w:rsid w:val="00FF0B61"/>
    <w:rsid w:val="00FF4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21E35E-E68B-44F4-A46F-0851BF30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31"/>
    <w:rPr>
      <w:rFonts w:ascii="Times New Roman" w:eastAsia="Times New Roman" w:hAnsi="Times New Roman"/>
      <w:sz w:val="24"/>
      <w:szCs w:val="24"/>
      <w:lang w:val="es-ES" w:eastAsia="es-ES"/>
    </w:rPr>
  </w:style>
  <w:style w:type="paragraph" w:styleId="Ttulo2">
    <w:name w:val="heading 2"/>
    <w:basedOn w:val="Normal"/>
    <w:next w:val="Normal"/>
    <w:link w:val="Ttulo2Car"/>
    <w:qFormat/>
    <w:rsid w:val="00FC6E01"/>
    <w:pPr>
      <w:keepNext/>
      <w:tabs>
        <w:tab w:val="left" w:pos="-2127"/>
      </w:tabs>
      <w:spacing w:line="360" w:lineRule="auto"/>
      <w:ind w:right="-91"/>
      <w:jc w:val="both"/>
      <w:outlineLvl w:val="1"/>
    </w:pPr>
    <w:rPr>
      <w:rFonts w:ascii="Arial" w:hAnsi="Arial" w:cs="Arial"/>
      <w:b/>
      <w:sz w:val="28"/>
    </w:rPr>
  </w:style>
  <w:style w:type="paragraph" w:styleId="Ttulo3">
    <w:name w:val="heading 3"/>
    <w:basedOn w:val="Normal"/>
    <w:next w:val="Normal"/>
    <w:link w:val="Ttulo3Car"/>
    <w:uiPriority w:val="9"/>
    <w:unhideWhenUsed/>
    <w:qFormat/>
    <w:rsid w:val="008077F6"/>
    <w:pPr>
      <w:keepNext/>
      <w:keepLines/>
      <w:spacing w:before="200"/>
      <w:outlineLvl w:val="2"/>
    </w:pPr>
    <w:rPr>
      <w:rFonts w:ascii="Cambria" w:hAnsi="Cambria"/>
      <w:b/>
      <w:bCs/>
      <w:color w:val="4F81BD"/>
    </w:rPr>
  </w:style>
  <w:style w:type="paragraph" w:styleId="Ttulo4">
    <w:name w:val="heading 4"/>
    <w:basedOn w:val="Normal"/>
    <w:next w:val="Normal"/>
    <w:link w:val="Ttulo4Car"/>
    <w:uiPriority w:val="9"/>
    <w:unhideWhenUsed/>
    <w:qFormat/>
    <w:rsid w:val="007B694A"/>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9FA"/>
    <w:pPr>
      <w:tabs>
        <w:tab w:val="center" w:pos="4252"/>
        <w:tab w:val="right" w:pos="8504"/>
      </w:tabs>
    </w:pPr>
  </w:style>
  <w:style w:type="character" w:customStyle="1" w:styleId="EncabezadoCar">
    <w:name w:val="Encabezado Car"/>
    <w:basedOn w:val="Fuentedeprrafopredeter"/>
    <w:link w:val="Encabezado"/>
    <w:uiPriority w:val="99"/>
    <w:rsid w:val="00F029FA"/>
  </w:style>
  <w:style w:type="paragraph" w:styleId="Piedepgina">
    <w:name w:val="footer"/>
    <w:basedOn w:val="Normal"/>
    <w:link w:val="PiedepginaCar"/>
    <w:uiPriority w:val="99"/>
    <w:unhideWhenUsed/>
    <w:rsid w:val="00F029FA"/>
    <w:pPr>
      <w:tabs>
        <w:tab w:val="center" w:pos="4252"/>
        <w:tab w:val="right" w:pos="8504"/>
      </w:tabs>
    </w:pPr>
  </w:style>
  <w:style w:type="character" w:customStyle="1" w:styleId="PiedepginaCar">
    <w:name w:val="Pie de página Car"/>
    <w:basedOn w:val="Fuentedeprrafopredeter"/>
    <w:link w:val="Piedepgina"/>
    <w:uiPriority w:val="99"/>
    <w:rsid w:val="00F029FA"/>
  </w:style>
  <w:style w:type="paragraph" w:styleId="Textodeglobo">
    <w:name w:val="Balloon Text"/>
    <w:basedOn w:val="Normal"/>
    <w:link w:val="TextodegloboCar"/>
    <w:uiPriority w:val="99"/>
    <w:semiHidden/>
    <w:unhideWhenUsed/>
    <w:rsid w:val="00F029FA"/>
    <w:rPr>
      <w:rFonts w:ascii="Tahoma" w:hAnsi="Tahoma" w:cs="Tahoma"/>
      <w:sz w:val="16"/>
      <w:szCs w:val="16"/>
    </w:rPr>
  </w:style>
  <w:style w:type="character" w:customStyle="1" w:styleId="TextodegloboCar">
    <w:name w:val="Texto de globo Car"/>
    <w:link w:val="Textodeglobo"/>
    <w:uiPriority w:val="99"/>
    <w:semiHidden/>
    <w:rsid w:val="00F029FA"/>
    <w:rPr>
      <w:rFonts w:ascii="Tahoma" w:hAnsi="Tahoma" w:cs="Tahoma"/>
      <w:sz w:val="16"/>
      <w:szCs w:val="16"/>
    </w:rPr>
  </w:style>
  <w:style w:type="paragraph" w:styleId="Puesto">
    <w:name w:val="Title"/>
    <w:basedOn w:val="Normal"/>
    <w:link w:val="PuestoCar"/>
    <w:uiPriority w:val="99"/>
    <w:qFormat/>
    <w:rsid w:val="00550D31"/>
    <w:pPr>
      <w:widowControl w:val="0"/>
      <w:tabs>
        <w:tab w:val="left" w:pos="284"/>
        <w:tab w:val="left" w:pos="426"/>
        <w:tab w:val="left" w:pos="567"/>
      </w:tabs>
      <w:ind w:right="-91"/>
      <w:jc w:val="center"/>
    </w:pPr>
    <w:rPr>
      <w:rFonts w:ascii="Arial" w:hAnsi="Arial"/>
      <w:b/>
      <w:snapToGrid w:val="0"/>
      <w:sz w:val="20"/>
      <w:szCs w:val="20"/>
      <w:lang w:val="es-ES_tradnl"/>
    </w:rPr>
  </w:style>
  <w:style w:type="character" w:customStyle="1" w:styleId="PuestoCar">
    <w:name w:val="Puesto Car"/>
    <w:link w:val="Puesto"/>
    <w:uiPriority w:val="99"/>
    <w:rsid w:val="00550D31"/>
    <w:rPr>
      <w:rFonts w:ascii="Arial" w:eastAsia="Times New Roman" w:hAnsi="Arial" w:cs="Times New Roman"/>
      <w:b/>
      <w:snapToGrid w:val="0"/>
      <w:sz w:val="20"/>
      <w:szCs w:val="20"/>
      <w:lang w:val="es-ES_tradnl" w:eastAsia="es-ES"/>
    </w:rPr>
  </w:style>
  <w:style w:type="paragraph" w:styleId="Prrafodelista">
    <w:name w:val="List Paragraph"/>
    <w:basedOn w:val="Normal"/>
    <w:uiPriority w:val="34"/>
    <w:qFormat/>
    <w:rsid w:val="00550D31"/>
    <w:pPr>
      <w:ind w:left="720"/>
    </w:pPr>
    <w:rPr>
      <w:rFonts w:ascii="Calibri" w:eastAsia="Arial Unicode MS" w:hAnsi="Calibri" w:cs="Arial Unicode MS"/>
      <w:sz w:val="22"/>
      <w:szCs w:val="22"/>
      <w:lang w:val="es-CO" w:eastAsia="es-CO"/>
    </w:rPr>
  </w:style>
  <w:style w:type="paragraph" w:styleId="Textonotapie">
    <w:name w:val="footnote text"/>
    <w:basedOn w:val="Normal"/>
    <w:link w:val="TextonotapieCar"/>
    <w:semiHidden/>
    <w:rsid w:val="00550D31"/>
    <w:rPr>
      <w:sz w:val="20"/>
      <w:szCs w:val="20"/>
    </w:rPr>
  </w:style>
  <w:style w:type="character" w:customStyle="1" w:styleId="TextonotapieCar">
    <w:name w:val="Texto nota pie Car"/>
    <w:link w:val="Textonotapie"/>
    <w:semiHidden/>
    <w:rsid w:val="00550D31"/>
    <w:rPr>
      <w:rFonts w:ascii="Times New Roman" w:eastAsia="Times New Roman" w:hAnsi="Times New Roman" w:cs="Times New Roman"/>
      <w:sz w:val="20"/>
      <w:szCs w:val="20"/>
      <w:lang w:eastAsia="es-ES"/>
    </w:rPr>
  </w:style>
  <w:style w:type="character" w:styleId="Refdenotaalpie">
    <w:name w:val="footnote reference"/>
    <w:uiPriority w:val="99"/>
    <w:semiHidden/>
    <w:rsid w:val="00550D31"/>
    <w:rPr>
      <w:vertAlign w:val="superscript"/>
    </w:rPr>
  </w:style>
  <w:style w:type="character" w:customStyle="1" w:styleId="Ttulo2Car">
    <w:name w:val="Título 2 Car"/>
    <w:link w:val="Ttulo2"/>
    <w:uiPriority w:val="99"/>
    <w:rsid w:val="00FC6E01"/>
    <w:rPr>
      <w:rFonts w:ascii="Arial" w:eastAsia="Times New Roman" w:hAnsi="Arial" w:cs="Arial"/>
      <w:b/>
      <w:sz w:val="28"/>
      <w:szCs w:val="24"/>
      <w:lang w:eastAsia="es-ES"/>
    </w:rPr>
  </w:style>
  <w:style w:type="character" w:customStyle="1" w:styleId="Ttulo3Car">
    <w:name w:val="Título 3 Car"/>
    <w:link w:val="Ttulo3"/>
    <w:uiPriority w:val="9"/>
    <w:rsid w:val="008077F6"/>
    <w:rPr>
      <w:rFonts w:ascii="Cambria" w:eastAsia="Times New Roman" w:hAnsi="Cambria" w:cs="Times New Roman"/>
      <w:b/>
      <w:bCs/>
      <w:color w:val="4F81BD"/>
      <w:sz w:val="24"/>
      <w:szCs w:val="24"/>
      <w:lang w:eastAsia="es-ES"/>
    </w:rPr>
  </w:style>
  <w:style w:type="paragraph" w:styleId="Sinespaciado">
    <w:name w:val="No Spacing"/>
    <w:uiPriority w:val="99"/>
    <w:qFormat/>
    <w:rsid w:val="00B80595"/>
    <w:rPr>
      <w:rFonts w:ascii="Arial" w:hAnsi="Arial"/>
      <w:sz w:val="22"/>
      <w:szCs w:val="22"/>
      <w:lang w:val="es-ES" w:eastAsia="en-US"/>
    </w:rPr>
  </w:style>
  <w:style w:type="paragraph" w:styleId="Textoindependiente">
    <w:name w:val="Body Text"/>
    <w:basedOn w:val="Normal"/>
    <w:link w:val="TextoindependienteCar"/>
    <w:rsid w:val="00355D5D"/>
    <w:pPr>
      <w:tabs>
        <w:tab w:val="left" w:pos="284"/>
        <w:tab w:val="left" w:pos="426"/>
        <w:tab w:val="left" w:pos="567"/>
      </w:tabs>
      <w:spacing w:before="120" w:line="360" w:lineRule="auto"/>
      <w:ind w:right="-91"/>
      <w:jc w:val="both"/>
    </w:pPr>
    <w:rPr>
      <w:rFonts w:ascii="Arial" w:hAnsi="Arial" w:cs="Arial"/>
      <w:bCs/>
      <w:sz w:val="20"/>
    </w:rPr>
  </w:style>
  <w:style w:type="character" w:customStyle="1" w:styleId="TextoindependienteCar">
    <w:name w:val="Texto independiente Car"/>
    <w:link w:val="Textoindependiente"/>
    <w:rsid w:val="00355D5D"/>
    <w:rPr>
      <w:rFonts w:ascii="Arial" w:eastAsia="Times New Roman" w:hAnsi="Arial" w:cs="Arial"/>
      <w:bCs/>
      <w:sz w:val="20"/>
      <w:szCs w:val="24"/>
      <w:lang w:eastAsia="es-ES"/>
    </w:rPr>
  </w:style>
  <w:style w:type="paragraph" w:styleId="Textoindependiente3">
    <w:name w:val="Body Text 3"/>
    <w:basedOn w:val="Normal"/>
    <w:link w:val="Textoindependiente3Car"/>
    <w:uiPriority w:val="99"/>
    <w:unhideWhenUsed/>
    <w:rsid w:val="008F161F"/>
    <w:pPr>
      <w:spacing w:after="120"/>
    </w:pPr>
    <w:rPr>
      <w:sz w:val="16"/>
      <w:szCs w:val="16"/>
    </w:rPr>
  </w:style>
  <w:style w:type="character" w:customStyle="1" w:styleId="Textoindependiente3Car">
    <w:name w:val="Texto independiente 3 Car"/>
    <w:link w:val="Textoindependiente3"/>
    <w:uiPriority w:val="99"/>
    <w:rsid w:val="008F161F"/>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uiPriority w:val="99"/>
    <w:semiHidden/>
    <w:unhideWhenUsed/>
    <w:rsid w:val="008F161F"/>
    <w:pPr>
      <w:spacing w:after="120" w:line="480" w:lineRule="auto"/>
    </w:pPr>
  </w:style>
  <w:style w:type="character" w:customStyle="1" w:styleId="Textoindependiente2Car">
    <w:name w:val="Texto independiente 2 Car"/>
    <w:link w:val="Textoindependiente2"/>
    <w:uiPriority w:val="99"/>
    <w:semiHidden/>
    <w:rsid w:val="008F161F"/>
    <w:rPr>
      <w:rFonts w:ascii="Times New Roman" w:eastAsia="Times New Roman" w:hAnsi="Times New Roman" w:cs="Times New Roman"/>
      <w:sz w:val="24"/>
      <w:szCs w:val="24"/>
      <w:lang w:eastAsia="es-ES"/>
    </w:rPr>
  </w:style>
  <w:style w:type="paragraph" w:customStyle="1" w:styleId="WW-Contenidodelatabla11">
    <w:name w:val="WW-Contenido de la tabla11"/>
    <w:basedOn w:val="Textoindependiente"/>
    <w:rsid w:val="00BD5E3D"/>
    <w:pPr>
      <w:widowControl w:val="0"/>
      <w:suppressLineNumbers/>
      <w:tabs>
        <w:tab w:val="clear" w:pos="284"/>
        <w:tab w:val="clear" w:pos="426"/>
        <w:tab w:val="clear" w:pos="567"/>
      </w:tabs>
      <w:suppressAutoHyphens/>
      <w:spacing w:before="0" w:after="120" w:line="240" w:lineRule="auto"/>
      <w:ind w:right="0"/>
      <w:jc w:val="left"/>
    </w:pPr>
    <w:rPr>
      <w:rFonts w:ascii="Tahoma" w:eastAsia="Andale Sans UI" w:hAnsi="Tahoma" w:cs="Times New Roman"/>
      <w:bCs w:val="0"/>
      <w:sz w:val="24"/>
      <w:szCs w:val="20"/>
      <w:lang w:val="es-ES_tradnl"/>
    </w:rPr>
  </w:style>
  <w:style w:type="paragraph" w:customStyle="1" w:styleId="WW-Encabezadodelatabla11">
    <w:name w:val="WW-Encabezado de la tabla11"/>
    <w:basedOn w:val="WW-Contenidodelatabla11"/>
    <w:rsid w:val="00BD5E3D"/>
    <w:pPr>
      <w:jc w:val="center"/>
    </w:pPr>
    <w:rPr>
      <w:b/>
      <w:bCs/>
      <w:i/>
      <w:iCs/>
    </w:rPr>
  </w:style>
  <w:style w:type="table" w:styleId="Tablaconcuadrcula">
    <w:name w:val="Table Grid"/>
    <w:basedOn w:val="Tablanormal"/>
    <w:uiPriority w:val="39"/>
    <w:rsid w:val="00311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ar"/>
    <w:uiPriority w:val="99"/>
    <w:rsid w:val="007511A2"/>
    <w:pPr>
      <w:spacing w:before="100" w:beforeAutospacing="1" w:after="100" w:afterAutospacing="1"/>
    </w:pPr>
  </w:style>
  <w:style w:type="character" w:styleId="Textoennegrita">
    <w:name w:val="Strong"/>
    <w:uiPriority w:val="22"/>
    <w:qFormat/>
    <w:rsid w:val="007511A2"/>
    <w:rPr>
      <w:b/>
      <w:bCs/>
    </w:rPr>
  </w:style>
  <w:style w:type="character" w:customStyle="1" w:styleId="NormalWebCar">
    <w:name w:val="Normal (Web) Car"/>
    <w:link w:val="NormalWeb"/>
    <w:uiPriority w:val="99"/>
    <w:locked/>
    <w:rsid w:val="007511A2"/>
    <w:rPr>
      <w:rFonts w:ascii="Times New Roman" w:eastAsia="Times New Roman" w:hAnsi="Times New Roman" w:cs="Times New Roman"/>
      <w:sz w:val="24"/>
      <w:szCs w:val="24"/>
      <w:lang w:eastAsia="es-ES"/>
    </w:rPr>
  </w:style>
  <w:style w:type="character" w:styleId="Hipervnculo">
    <w:name w:val="Hyperlink"/>
    <w:uiPriority w:val="99"/>
    <w:unhideWhenUsed/>
    <w:rsid w:val="008F0C99"/>
    <w:rPr>
      <w:color w:val="0000FF"/>
      <w:u w:val="single"/>
    </w:rPr>
  </w:style>
  <w:style w:type="character" w:customStyle="1" w:styleId="apple-converted-space">
    <w:name w:val="apple-converted-space"/>
    <w:basedOn w:val="Fuentedeprrafopredeter"/>
    <w:rsid w:val="004F6175"/>
  </w:style>
  <w:style w:type="character" w:customStyle="1" w:styleId="Ttulo4Car">
    <w:name w:val="Título 4 Car"/>
    <w:link w:val="Ttulo4"/>
    <w:uiPriority w:val="9"/>
    <w:rsid w:val="007B694A"/>
    <w:rPr>
      <w:rFonts w:ascii="Cambria" w:eastAsia="Times New Roman" w:hAnsi="Cambria" w:cs="Times New Roman"/>
      <w:b/>
      <w:bCs/>
      <w:i/>
      <w:iCs/>
      <w:color w:val="4F81BD"/>
      <w:sz w:val="24"/>
      <w:szCs w:val="24"/>
      <w:lang w:eastAsia="es-ES"/>
    </w:rPr>
  </w:style>
  <w:style w:type="paragraph" w:customStyle="1" w:styleId="Default">
    <w:name w:val="Default"/>
    <w:rsid w:val="005D3C06"/>
    <w:pPr>
      <w:autoSpaceDE w:val="0"/>
      <w:autoSpaceDN w:val="0"/>
      <w:adjustRightInd w:val="0"/>
    </w:pPr>
    <w:rPr>
      <w:rFonts w:ascii="Arial" w:hAnsi="Arial" w:cs="Arial"/>
      <w:color w:val="000000"/>
      <w:sz w:val="24"/>
      <w:szCs w:val="24"/>
      <w:lang w:eastAsia="en-US"/>
    </w:rPr>
  </w:style>
  <w:style w:type="character" w:styleId="Refdecomentario">
    <w:name w:val="annotation reference"/>
    <w:uiPriority w:val="99"/>
    <w:semiHidden/>
    <w:unhideWhenUsed/>
    <w:rsid w:val="00EE6B81"/>
    <w:rPr>
      <w:sz w:val="16"/>
      <w:szCs w:val="16"/>
    </w:rPr>
  </w:style>
  <w:style w:type="paragraph" w:styleId="Textocomentario">
    <w:name w:val="annotation text"/>
    <w:basedOn w:val="Normal"/>
    <w:link w:val="TextocomentarioCar"/>
    <w:uiPriority w:val="99"/>
    <w:semiHidden/>
    <w:unhideWhenUsed/>
    <w:rsid w:val="00EE6B81"/>
    <w:rPr>
      <w:sz w:val="20"/>
      <w:szCs w:val="20"/>
    </w:rPr>
  </w:style>
  <w:style w:type="character" w:customStyle="1" w:styleId="TextocomentarioCar">
    <w:name w:val="Texto comentario Car"/>
    <w:link w:val="Textocomentario"/>
    <w:uiPriority w:val="99"/>
    <w:semiHidden/>
    <w:rsid w:val="00EE6B81"/>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2B023E"/>
    <w:rPr>
      <w:b/>
      <w:bCs/>
    </w:rPr>
  </w:style>
  <w:style w:type="character" w:customStyle="1" w:styleId="AsuntodelcomentarioCar">
    <w:name w:val="Asunto del comentario Car"/>
    <w:link w:val="Asuntodelcomentario"/>
    <w:uiPriority w:val="99"/>
    <w:semiHidden/>
    <w:rsid w:val="002B023E"/>
    <w:rPr>
      <w:rFonts w:ascii="Times New Roman" w:eastAsia="Times New Roman" w:hAnsi="Times New Roman"/>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19586">
      <w:bodyDiv w:val="1"/>
      <w:marLeft w:val="0"/>
      <w:marRight w:val="0"/>
      <w:marTop w:val="0"/>
      <w:marBottom w:val="0"/>
      <w:divBdr>
        <w:top w:val="none" w:sz="0" w:space="0" w:color="auto"/>
        <w:left w:val="none" w:sz="0" w:space="0" w:color="auto"/>
        <w:bottom w:val="none" w:sz="0" w:space="0" w:color="auto"/>
        <w:right w:val="none" w:sz="0" w:space="0" w:color="auto"/>
      </w:divBdr>
    </w:div>
    <w:div w:id="182597975">
      <w:bodyDiv w:val="1"/>
      <w:marLeft w:val="0"/>
      <w:marRight w:val="0"/>
      <w:marTop w:val="0"/>
      <w:marBottom w:val="0"/>
      <w:divBdr>
        <w:top w:val="none" w:sz="0" w:space="0" w:color="auto"/>
        <w:left w:val="none" w:sz="0" w:space="0" w:color="auto"/>
        <w:bottom w:val="none" w:sz="0" w:space="0" w:color="auto"/>
        <w:right w:val="none" w:sz="0" w:space="0" w:color="auto"/>
      </w:divBdr>
    </w:div>
    <w:div w:id="197664173">
      <w:bodyDiv w:val="1"/>
      <w:marLeft w:val="0"/>
      <w:marRight w:val="0"/>
      <w:marTop w:val="0"/>
      <w:marBottom w:val="0"/>
      <w:divBdr>
        <w:top w:val="none" w:sz="0" w:space="0" w:color="auto"/>
        <w:left w:val="none" w:sz="0" w:space="0" w:color="auto"/>
        <w:bottom w:val="none" w:sz="0" w:space="0" w:color="auto"/>
        <w:right w:val="none" w:sz="0" w:space="0" w:color="auto"/>
      </w:divBdr>
    </w:div>
    <w:div w:id="687023562">
      <w:bodyDiv w:val="1"/>
      <w:marLeft w:val="0"/>
      <w:marRight w:val="0"/>
      <w:marTop w:val="0"/>
      <w:marBottom w:val="0"/>
      <w:divBdr>
        <w:top w:val="none" w:sz="0" w:space="0" w:color="auto"/>
        <w:left w:val="none" w:sz="0" w:space="0" w:color="auto"/>
        <w:bottom w:val="none" w:sz="0" w:space="0" w:color="auto"/>
        <w:right w:val="none" w:sz="0" w:space="0" w:color="auto"/>
      </w:divBdr>
    </w:div>
    <w:div w:id="758990342">
      <w:bodyDiv w:val="1"/>
      <w:marLeft w:val="0"/>
      <w:marRight w:val="0"/>
      <w:marTop w:val="0"/>
      <w:marBottom w:val="0"/>
      <w:divBdr>
        <w:top w:val="none" w:sz="0" w:space="0" w:color="auto"/>
        <w:left w:val="none" w:sz="0" w:space="0" w:color="auto"/>
        <w:bottom w:val="none" w:sz="0" w:space="0" w:color="auto"/>
        <w:right w:val="none" w:sz="0" w:space="0" w:color="auto"/>
      </w:divBdr>
    </w:div>
    <w:div w:id="811558827">
      <w:bodyDiv w:val="1"/>
      <w:marLeft w:val="0"/>
      <w:marRight w:val="0"/>
      <w:marTop w:val="0"/>
      <w:marBottom w:val="0"/>
      <w:divBdr>
        <w:top w:val="none" w:sz="0" w:space="0" w:color="auto"/>
        <w:left w:val="none" w:sz="0" w:space="0" w:color="auto"/>
        <w:bottom w:val="none" w:sz="0" w:space="0" w:color="auto"/>
        <w:right w:val="none" w:sz="0" w:space="0" w:color="auto"/>
      </w:divBdr>
    </w:div>
    <w:div w:id="996959884">
      <w:bodyDiv w:val="1"/>
      <w:marLeft w:val="0"/>
      <w:marRight w:val="0"/>
      <w:marTop w:val="0"/>
      <w:marBottom w:val="0"/>
      <w:divBdr>
        <w:top w:val="none" w:sz="0" w:space="0" w:color="auto"/>
        <w:left w:val="none" w:sz="0" w:space="0" w:color="auto"/>
        <w:bottom w:val="none" w:sz="0" w:space="0" w:color="auto"/>
        <w:right w:val="none" w:sz="0" w:space="0" w:color="auto"/>
      </w:divBdr>
    </w:div>
    <w:div w:id="1119031294">
      <w:bodyDiv w:val="1"/>
      <w:marLeft w:val="0"/>
      <w:marRight w:val="0"/>
      <w:marTop w:val="0"/>
      <w:marBottom w:val="0"/>
      <w:divBdr>
        <w:top w:val="none" w:sz="0" w:space="0" w:color="auto"/>
        <w:left w:val="none" w:sz="0" w:space="0" w:color="auto"/>
        <w:bottom w:val="none" w:sz="0" w:space="0" w:color="auto"/>
        <w:right w:val="none" w:sz="0" w:space="0" w:color="auto"/>
      </w:divBdr>
    </w:div>
    <w:div w:id="1210730271">
      <w:bodyDiv w:val="1"/>
      <w:marLeft w:val="0"/>
      <w:marRight w:val="0"/>
      <w:marTop w:val="0"/>
      <w:marBottom w:val="0"/>
      <w:divBdr>
        <w:top w:val="none" w:sz="0" w:space="0" w:color="auto"/>
        <w:left w:val="none" w:sz="0" w:space="0" w:color="auto"/>
        <w:bottom w:val="none" w:sz="0" w:space="0" w:color="auto"/>
        <w:right w:val="none" w:sz="0" w:space="0" w:color="auto"/>
      </w:divBdr>
    </w:div>
    <w:div w:id="200088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6E30A798FA2F48A43E4E4C87126934" ma:contentTypeVersion="3" ma:contentTypeDescription="Crear nuevo documento." ma:contentTypeScope="" ma:versionID="8614b4652e6c4f0284f71991bc7ba65b">
  <xsd:schema xmlns:xsd="http://www.w3.org/2001/XMLSchema" xmlns:xs="http://www.w3.org/2001/XMLSchema" xmlns:p="http://schemas.microsoft.com/office/2006/metadata/properties" xmlns:ns2="b88267a5-0852-4714-9a11-4aa7c350c1c2" xmlns:ns3="2e1b66e6-84d5-4201-88fb-3f6ff4bcf672" targetNamespace="http://schemas.microsoft.com/office/2006/metadata/properties" ma:root="true" ma:fieldsID="e0738d7be24f9447b886d411456a5a83" ns2:_="" ns3:_="">
    <xsd:import namespace="b88267a5-0852-4714-9a11-4aa7c350c1c2"/>
    <xsd:import namespace="2e1b66e6-84d5-4201-88fb-3f6ff4bcf672"/>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267a5-0852-4714-9a11-4aa7c350c1c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1b66e6-84d5-4201-88fb-3f6ff4bcf672" elementFormDefault="qualified">
    <xsd:import namespace="http://schemas.microsoft.com/office/2006/documentManagement/types"/>
    <xsd:import namespace="http://schemas.microsoft.com/office/infopath/2007/PartnerControls"/>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EC2F2-3258-45A7-8AA9-2654AF8B1CF4}">
  <ds:schemaRefs>
    <ds:schemaRef ds:uri="http://schemas.microsoft.com/sharepoint/v3/contenttype/forms"/>
  </ds:schemaRefs>
</ds:datastoreItem>
</file>

<file path=customXml/itemProps2.xml><?xml version="1.0" encoding="utf-8"?>
<ds:datastoreItem xmlns:ds="http://schemas.openxmlformats.org/officeDocument/2006/customXml" ds:itemID="{49DE6EDD-2E97-42BD-9A27-4ED39AFD1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267a5-0852-4714-9a11-4aa7c350c1c2"/>
    <ds:schemaRef ds:uri="2e1b66e6-84d5-4201-88fb-3f6ff4bcf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4216B-7A9E-415C-A72D-54BAFC4260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5AC2BE-9640-4BAC-BA06-6983DD4C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3983</Words>
  <Characters>21909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25841</CharactersWithSpaces>
  <SharedDoc>false</SharedDoc>
  <HLinks>
    <vt:vector size="24" baseType="variant">
      <vt:variant>
        <vt:i4>1245225</vt:i4>
      </vt:variant>
      <vt:variant>
        <vt:i4>9</vt:i4>
      </vt:variant>
      <vt:variant>
        <vt:i4>0</vt:i4>
      </vt:variant>
      <vt:variant>
        <vt:i4>5</vt:i4>
      </vt:variant>
      <vt:variant>
        <vt:lpwstr>https://es.wikipedia.org/wiki/Transporte_p%C3%BAblico</vt:lpwstr>
      </vt:variant>
      <vt:variant>
        <vt:lpwstr/>
      </vt:variant>
      <vt:variant>
        <vt:i4>5373956</vt:i4>
      </vt:variant>
      <vt:variant>
        <vt:i4>6</vt:i4>
      </vt:variant>
      <vt:variant>
        <vt:i4>0</vt:i4>
      </vt:variant>
      <vt:variant>
        <vt:i4>5</vt:i4>
      </vt:variant>
      <vt:variant>
        <vt:lpwstr>https://es.wikipedia.org/wiki/Multifuncional</vt:lpwstr>
      </vt:variant>
      <vt:variant>
        <vt:lpwstr/>
      </vt:variant>
      <vt:variant>
        <vt:i4>262197</vt:i4>
      </vt:variant>
      <vt:variant>
        <vt:i4>3</vt:i4>
      </vt:variant>
      <vt:variant>
        <vt:i4>0</vt:i4>
      </vt:variant>
      <vt:variant>
        <vt:i4>5</vt:i4>
      </vt:variant>
      <vt:variant>
        <vt:lpwstr>https://es.wikipedia.org/wiki/Espacio_p%C3%BAblico</vt:lpwstr>
      </vt:variant>
      <vt:variant>
        <vt:lpwstr/>
      </vt:variant>
      <vt:variant>
        <vt:i4>3866707</vt:i4>
      </vt:variant>
      <vt:variant>
        <vt:i4>0</vt:i4>
      </vt:variant>
      <vt:variant>
        <vt:i4>0</vt:i4>
      </vt:variant>
      <vt:variant>
        <vt:i4>5</vt:i4>
      </vt:variant>
      <vt:variant>
        <vt:lpwstr>https://es.wikipedia.org/wiki/Mobiliario_urbano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Reynaldo Ruiz Solorzano</dc:creator>
  <cp:lastModifiedBy>Ruth Marcela Villamil Paez</cp:lastModifiedBy>
  <cp:revision>3</cp:revision>
  <cp:lastPrinted>2017-02-13T15:23:00Z</cp:lastPrinted>
  <dcterms:created xsi:type="dcterms:W3CDTF">2017-08-31T16:28:00Z</dcterms:created>
  <dcterms:modified xsi:type="dcterms:W3CDTF">2017-09-06T14:16:00Z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0x0101008C6E30A798FA2F48A43E4E4C87126934</vt:lpwstr>
  </property>
</Properties>
</file>