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  <w:rPr>
          <w:outline w:val="0"/>
          <w:color w:val="ee0000"/>
          <w:sz w:val="28"/>
          <w:szCs w:val="28"/>
          <w:u w:color="ee0000"/>
          <w14:textFill>
            <w14:solidFill>
              <w14:srgbClr w14:val="EE0000"/>
            </w14:solidFill>
          </w14:textFill>
        </w:rPr>
      </w:pPr>
      <w:r>
        <w:rPr>
          <w:rtl w:val="1"/>
        </w:rPr>
        <w:t xml:space="preserve"> </w:t>
      </w:r>
      <w:r>
        <w:rPr>
          <w:rtl w:val="0"/>
          <w:lang w:val="en-US"/>
        </w:rPr>
        <w:t>Task Information</w:t>
      </w:r>
    </w:p>
    <w:tbl>
      <w:tblPr>
        <w:bidiVisual w:val="on"/>
        <w:tblW w:w="933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66"/>
        <w:gridCol w:w="4669"/>
      </w:tblGrid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9335"/>
            <w:gridSpan w:val="2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8eaadb" w:sz="4" w:space="0" w:shadow="0" w:frame="0"/>
              <w:right w:val="single" w:color="4472c4" w:sz="4" w:space="0" w:shadow="0" w:frame="0"/>
            </w:tcBorders>
            <w:shd w:val="clear" w:color="auto" w:fill="4472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rFonts w:ascii="Carlito" w:hAnsi="Carlito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Workplan Information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right"/>
              <w:outlineLvl w:val="9"/>
              <w:rPr>
                <w:rtl w:val="1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Problem analysis &amp; Root cause analysis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Name of the task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Start date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Completion date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Mohammad Hossein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Person assigned to the task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Problem-Cause Analysis.docx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Deliverable(s)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Open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Completion status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High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Priority*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Teacher</w:t>
            </w:r>
            <w:r>
              <w:rPr>
                <w:rFonts w:ascii="Carlito" w:cs="Arial Unicode MS" w:hAnsi="Carlito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notes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Resources that are needed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Estimated time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Actual time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18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Related WBS number</w:t>
            </w:r>
          </w:p>
        </w:tc>
      </w:tr>
    </w:tbl>
    <w:p>
      <w:pPr>
        <w:pStyle w:val="Title"/>
        <w:bidi w:val="0"/>
        <w:rPr>
          <w:outline w:val="0"/>
          <w:color w:val="ee0000"/>
          <w:u w:val="thick" w:color="ee0000"/>
          <w14:textFill>
            <w14:solidFill>
              <w14:srgbClr w14:val="EE0000"/>
            </w14:solidFill>
          </w14:textFill>
        </w:rPr>
      </w:pPr>
    </w:p>
    <w:p>
      <w:pPr>
        <w:pStyle w:val="Heading"/>
        <w:pBdr>
          <w:top w:val="single" w:color="365b9c" w:sz="24" w:space="6" w:shadow="0" w:frame="0"/>
          <w:left w:val="nil"/>
          <w:bottom w:val="nil"/>
          <w:right w:val="nil"/>
        </w:pBdr>
        <w:bidi w:val="1"/>
        <w:ind w:left="0" w:right="0" w:firstLine="0"/>
        <w:jc w:val="left"/>
        <w:rPr>
          <w:rtl w:val="1"/>
        </w:rPr>
      </w:pPr>
      <w:r>
        <w:rPr>
          <w:rFonts w:ascii="Arial Unicode MS" w:cs="Mj_Casablanca Light" w:hAnsi="Arial Unicode MS" w:eastAsia="Arial Unicode MS" w:hint="cs"/>
          <w:rtl w:val="1"/>
        </w:rPr>
        <w:t>توضیحات</w:t>
      </w:r>
      <w:r>
        <w:rPr>
          <w:rFonts w:ascii="Mj_Casablanca Light" w:hAnsi="Mj_Casablanca Light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برای هر تسک در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WBS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 xml:space="preserve">براساس شماره آن، یک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Task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Information</w:t>
      </w:r>
      <w:r>
        <w:rPr>
          <w:rFonts w:ascii="Arial Unicode MS" w:cs="Mj_Casablanca Light" w:hAnsi="Arial Unicode MS" w:eastAsia="Arial Unicode MS" w:hint="cs"/>
          <w:rtl w:val="1"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مثال تکمیل شده در صفحه </w:t>
      </w:r>
      <w:r>
        <w:rPr>
          <w:rFonts w:ascii="Mj_Casablanca Light" w:hAnsi="Mj_Casablanca Light"/>
          <w:u w:color="ee0000"/>
          <w:rtl w:val="0"/>
        </w:rPr>
        <w:t xml:space="preserve">23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فصل ۲ آمده است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تخمین زمان ها با فرمول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  <w:rtl w:val="0"/>
          <w:lang w:val="en-US"/>
        </w:rPr>
        <w:t>PERT</w:t>
      </w:r>
      <w:r>
        <w:rPr>
          <w:rFonts w:ascii="Mj_Casablanca Light" w:hAnsi="Mj_Casablanca Light"/>
          <w:u w:color="ee0000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انجام میشود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 w:val="1"/>
        </w:rPr>
        <w:t>:</w:t>
      </w:r>
    </w:p>
    <w:p>
      <w:pPr>
        <w:pStyle w:val="Body"/>
        <w:bidi w:val="1"/>
        <w:ind w:left="0" w:right="0" w:firstLine="0"/>
        <w:jc w:val="right"/>
        <w:rPr>
          <w:rtl w:val="1"/>
        </w:rPr>
      </w:pPr>
      <w:r>
        <w:rPr>
          <w:rFonts w:ascii="Chalkboard SE Bold" w:hAnsi="Chalkboard SE Bold"/>
          <w:u w:color="ee0000"/>
          <w:rtl w:val="0"/>
          <w:lang w:val="en-US"/>
        </w:rPr>
        <w:t>Priority ratings: 1. High, 2. Medium, 3. Low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</w:rPr>
        <w:br w:type="page"/>
      </w:r>
    </w:p>
    <w:p>
      <w:pPr>
        <w:pStyle w:val="Heading"/>
        <w:pBdr>
          <w:top w:val="single" w:color="365b9c" w:sz="24" w:space="6" w:shadow="0" w:frame="0"/>
          <w:left w:val="nil"/>
          <w:bottom w:val="nil"/>
          <w:right w:val="nil"/>
        </w:pBdr>
        <w:rPr>
          <w:rFonts w:ascii="Chalkboard SE Bold" w:cs="Chalkboard SE Bold" w:hAnsi="Chalkboard SE Bold" w:eastAsia="Chalkboard SE Bold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  <w:rtl w:val="0"/>
          <w:lang w:val="en-US"/>
        </w:rPr>
        <w:t>PERT formula:</w:t>
      </w:r>
    </w:p>
    <w:p>
      <w:pPr>
        <w:pStyle w:val="Body"/>
        <w:bidi w:val="0"/>
        <w:ind w:left="0" w:right="0" w:firstLine="0"/>
        <w:jc w:val="left"/>
        <w:rPr>
          <w:rFonts w:ascii="Chalkboard SE Regular" w:cs="Chalkboard SE Regular" w:hAnsi="Chalkboard SE Regular" w:eastAsia="Chalkboard SE Regular"/>
          <w:outline w:val="0"/>
          <w:color w:val="4472c4"/>
          <w:sz w:val="28"/>
          <w:u w:color="ee0000"/>
          <w:rtl w:val="0"/>
          <w14:textFill>
            <w14:solidFill>
              <w14:srgbClr w14:val="4472C4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/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  <m:type m:val="bar"/>
            </m:fPr>
            <m:num>
              <m:d>
                <m:dPr>
                  <m:ctrlP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+</m:t>
                  </m:r>
                  <m:d>
                    <m:d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4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*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o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k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y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e</m:t>
                      </m:r>
                    </m:e>
                  </m:d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</m:e>
              </m:d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>
      <w:pPr>
        <w:pStyle w:val="Body"/>
        <w:bidi w:val="0"/>
        <w:ind w:left="0" w:right="0" w:firstLine="0"/>
        <w:jc w:val="left"/>
        <w:rPr>
          <w:rFonts w:ascii="Chalkboard SE Bold" w:cs="Chalkboard SE Bold" w:hAnsi="Chalkboard SE Bold" w:eastAsia="Chalkboard SE Bold"/>
          <w:outline w:val="0"/>
          <w:color w:val="4472c4"/>
          <w:sz w:val="28"/>
          <w:szCs w:val="28"/>
          <w:u w:color="ee0000"/>
          <w:rtl w:val="0"/>
          <w14:textFill>
            <w14:solidFill>
              <w14:srgbClr w14:val="4472C4"/>
            </w14:solidFill>
          </w14:textFill>
        </w:rPr>
      </w:pPr>
      <w:r>
        <w:rPr>
          <w:rFonts w:ascii="Chalkboard SE Bold" w:hAnsi="Chalkboard SE Bold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PERT calculation: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Optimistic estimate: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it-IT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it-IT"/>
          <w14:textFill>
            <w14:solidFill>
              <w14:srgbClr w14:val="4472C4"/>
            </w14:solidFill>
          </w14:textFill>
        </w:rPr>
        <w:t>Pessimistic estimate: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Most likely estimate: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Weighted average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: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arlito">
    <w:charset w:val="00"/>
    <w:family w:val="roman"/>
    <w:pitch w:val="default"/>
  </w:font>
  <w:font w:name="Mj_Casablanca Light">
    <w:charset w:val="00"/>
    <w:family w:val="roman"/>
    <w:pitch w:val="default"/>
  </w:font>
  <w:font w:name="Chalkboard SE Bold">
    <w:charset w:val="00"/>
    <w:family w:val="roman"/>
    <w:pitch w:val="default"/>
  </w:font>
  <w:font w:name="Chalkboard SE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bidi w:val="1"/>
      <w:ind w:left="0" w:right="0" w:firstLine="0"/>
      <w:jc w:val="center"/>
      <w:rPr>
        <w:outline w:val="0"/>
        <w:color w:val="4472c4"/>
        <w:rtl w:val="1"/>
        <w14:textFill>
          <w14:solidFill>
            <w14:srgbClr w14:val="4472C4"/>
          </w14:solidFill>
        </w14:textFill>
      </w:rPr>
    </w:pPr>
    <w:r>
      <w:rPr>
        <w:outline w:val="0"/>
        <w:color w:val="4472c4"/>
        <w14:textFill>
          <w14:solidFill>
            <w14:srgbClr w14:val="4472C4"/>
          </w14:solidFill>
        </w14:textFill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66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38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2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4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26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8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2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66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38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2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4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6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498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2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472c4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4472C4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8" w:lineRule="auto"/>
      <w:ind w:left="0" w:right="0" w:firstLine="0"/>
      <w:jc w:val="left"/>
      <w:outlineLvl w:val="0"/>
    </w:pPr>
    <w:rPr>
      <w:rFonts w:ascii="Arial Unicode MS" w:cs="Mj_Casablanca Light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2"/>
      <w:position w:val="0"/>
      <w:sz w:val="40"/>
      <w:szCs w:val="40"/>
      <w:u w:val="none" w:color="2f5496"/>
      <w:shd w:val="nil" w:color="auto" w:fill="auto"/>
      <w:vertAlign w:val="baseline"/>
      <w14:textOutline>
        <w14:noFill/>
      </w14:textOutline>
      <w14:textFill>
        <w14:solidFill>
          <w14:srgbClr w14:val="2F5496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