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jc w:val="center"/>
      </w:pPr>
      <w:r>
        <w:rPr>
          <w:rtl w:val="0"/>
          <w:lang w:val="en-US"/>
        </w:rPr>
        <w:t>System feature ideas</w:t>
      </w:r>
    </w:p>
    <w:p>
      <w:pPr>
        <w:pStyle w:val="Body"/>
        <w:bidi w:val="0"/>
      </w:pPr>
    </w:p>
    <w:tbl>
      <w:tblPr>
        <w:tblW w:w="9350" w:type="dxa"/>
        <w:jc w:val="lef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1204"/>
        <w:gridCol w:w="1081"/>
        <w:gridCol w:w="974"/>
        <w:gridCol w:w="6091"/>
      </w:tblGrid>
      <w:tr>
        <w:tblPrEx>
          <w:shd w:val="clear" w:color="auto" w:fill="00a2ff"/>
        </w:tblPrEx>
        <w:trPr>
          <w:trHeight w:val="295" w:hRule="atLeast"/>
          <w:tblHeader/>
        </w:trPr>
        <w:tc>
          <w:tcPr>
            <w:tcW w:type="dxa" w:w="12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jc w:val="center"/>
            </w:pPr>
            <w:r>
              <w:rPr>
                <w:rFonts w:ascii="Helvetica Neue" w:hAnsi="Helvetica Neue"/>
                <w:rtl w:val="0"/>
              </w:rPr>
              <w:t>Number</w:t>
            </w:r>
          </w:p>
        </w:tc>
        <w:tc>
          <w:tcPr>
            <w:tcW w:type="dxa" w:w="1081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Name </w:t>
            </w:r>
          </w:p>
        </w:tc>
        <w:tc>
          <w:tcPr>
            <w:tcW w:type="dxa" w:w="973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Priority</w:t>
            </w:r>
          </w:p>
        </w:tc>
        <w:tc>
          <w:tcPr>
            <w:tcW w:type="dxa" w:w="6090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Explanation</w:t>
            </w:r>
          </w:p>
        </w:tc>
      </w:tr>
      <w:tr>
        <w:tblPrEx>
          <w:shd w:val="clear" w:color="auto" w:fill="auto"/>
        </w:tblPrEx>
        <w:trPr>
          <w:trHeight w:val="1128" w:hRule="atLeast"/>
        </w:trPr>
        <w:tc>
          <w:tcPr>
            <w:tcW w:type="dxa" w:w="1204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1</w:t>
            </w:r>
          </w:p>
        </w:tc>
        <w:tc>
          <w:tcPr>
            <w:tcW w:type="dxa" w:w="1081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Helvetica Neue" w:hAnsi="Arial Unicode MS" w:eastAsia="Arial Unicode MS" w:hint="cs"/>
                <w:rtl w:val="1"/>
              </w:rPr>
              <w:t>امتیازدهی و نظرنویسی درباره کسب و کارها</w:t>
            </w:r>
          </w:p>
        </w:tc>
        <w:tc>
          <w:tcPr>
            <w:tcW w:type="dxa" w:w="97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High </w:t>
            </w:r>
          </w:p>
        </w:tc>
        <w:tc>
          <w:tcPr>
            <w:tcW w:type="dxa" w:w="6090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numPr>
                <w:ilvl w:val="0"/>
                <w:numId w:val="1"/>
              </w:numPr>
              <w:suppressAutoHyphens w:val="1"/>
              <w:spacing w:before="0" w:line="240" w:lineRule="auto"/>
              <w:jc w:val="right"/>
              <w:rPr>
                <w:rFonts w:ascii="Arial Unicode MS" w:cs="Helvetica Neue" w:hAnsi="Arial Unicode MS" w:eastAsia="Arial Unicode MS" w:hint="cs"/>
                <w:sz w:val="26"/>
                <w:szCs w:val="26"/>
                <w:cs w:val="1"/>
              </w:rPr>
            </w:pP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مثل</w:t>
            </w:r>
            <w:r>
              <w:rPr>
                <w:rFonts w:ascii="Helvetica Neue" w:hAnsi="Helvetica Neue"/>
                <w:sz w:val="26"/>
                <w:szCs w:val="26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زودکس</w:t>
            </w:r>
            <w:r>
              <w:rPr>
                <w:rFonts w:ascii="Helvetica Neue" w:hAnsi="Helvetica Neue"/>
                <w:sz w:val="26"/>
                <w:szCs w:val="26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که</w:t>
            </w:r>
            <w:r>
              <w:rPr>
                <w:rFonts w:ascii="Helvetica Neue" w:hAnsi="Helvetica Neue"/>
                <w:sz w:val="26"/>
                <w:szCs w:val="26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به</w:t>
            </w:r>
            <w:r>
              <w:rPr>
                <w:rFonts w:ascii="Helvetica Neue" w:hAnsi="Helvetica Neue"/>
                <w:sz w:val="26"/>
                <w:szCs w:val="26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رستورانا</w:t>
            </w:r>
            <w:r>
              <w:rPr>
                <w:rFonts w:ascii="Helvetica Neue" w:hAnsi="Helvetica Neue"/>
                <w:sz w:val="26"/>
                <w:szCs w:val="26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ستاره</w:t>
            </w:r>
            <w:r>
              <w:rPr>
                <w:rFonts w:ascii="Helvetica Neue" w:hAnsi="Helvetica Neue"/>
                <w:sz w:val="26"/>
                <w:szCs w:val="26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و</w:t>
            </w:r>
            <w:r>
              <w:rPr>
                <w:rFonts w:ascii="Helvetica Neue" w:hAnsi="Helvetica Neue"/>
                <w:sz w:val="26"/>
                <w:szCs w:val="26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نظر</w:t>
            </w:r>
            <w:r>
              <w:rPr>
                <w:rFonts w:ascii="Helvetica Neue" w:hAnsi="Helvetica Neue"/>
                <w:sz w:val="26"/>
                <w:szCs w:val="26"/>
                <w:rtl w:val="1"/>
              </w:rPr>
              <w:t xml:space="preserve"> </w:t>
            </w:r>
            <w:r>
              <w:rPr>
                <w:rFonts w:ascii="Arial Unicode MS" w:cs="Arial Unicode MS" w:hAnsi="Arial Unicode MS" w:eastAsia="Arial Unicode MS" w:hint="cs"/>
                <w:b w:val="0"/>
                <w:bCs w:val="0"/>
                <w:i w:val="0"/>
                <w:iCs w:val="0"/>
                <w:sz w:val="26"/>
                <w:szCs w:val="26"/>
                <w:rtl w:val="1"/>
              </w:rPr>
              <w:t>میدی</w:t>
            </w:r>
          </w:p>
        </w:tc>
      </w:tr>
      <w:tr>
        <w:tblPrEx>
          <w:shd w:val="clear" w:color="auto" w:fill="auto"/>
        </w:tblPrEx>
        <w:trPr>
          <w:trHeight w:val="838" w:hRule="atLeast"/>
        </w:trPr>
        <w:tc>
          <w:tcPr>
            <w:tcW w:type="dxa" w:w="12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2</w:t>
            </w:r>
          </w:p>
        </w:tc>
        <w:tc>
          <w:tcPr>
            <w:tcW w:type="dxa" w:w="1081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Helvetica Neue" w:hAnsi="Arial Unicode MS" w:eastAsia="Arial Unicode MS" w:hint="cs"/>
                <w:rtl w:val="1"/>
              </w:rPr>
              <w:t>قابلیت اتصال به گوگل مپ</w:t>
            </w:r>
          </w:p>
        </w:tc>
        <w:tc>
          <w:tcPr>
            <w:tcW w:type="dxa" w:w="97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Medium </w:t>
            </w:r>
          </w:p>
        </w:tc>
        <w:tc>
          <w:tcPr>
            <w:tcW w:type="dxa" w:w="609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numPr>
                <w:ilvl w:val="0"/>
                <w:numId w:val="2"/>
              </w:numPr>
              <w:suppressAutoHyphens w:val="1"/>
              <w:bidi w:val="1"/>
              <w:spacing w:before="0" w:line="240" w:lineRule="auto"/>
              <w:ind w:right="0"/>
              <w:jc w:val="left"/>
              <w:rPr>
                <w:rFonts w:ascii="Arial Unicode MS" w:cs="Geeza Pro Regular" w:hAnsi="Arial Unicode MS" w:eastAsia="Arial Unicode MS" w:hint="cs"/>
                <w:sz w:val="26"/>
                <w:szCs w:val="26"/>
                <w:rtl w:val="1"/>
              </w:rPr>
            </w:pPr>
            <w:r>
              <w:rPr>
                <w:rFonts w:ascii="Arial Unicode MS" w:cs="Geeza Pro Regular" w:hAnsi="Arial Unicode MS" w:eastAsia="Arial Unicode MS" w:hint="cs"/>
                <w:sz w:val="26"/>
                <w:szCs w:val="26"/>
                <w:rtl w:val="1"/>
              </w:rPr>
              <w:t>برای نمایش مکان دقیق کسب و کارها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12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3</w:t>
            </w:r>
          </w:p>
        </w:tc>
        <w:tc>
          <w:tcPr>
            <w:tcW w:type="dxa" w:w="1081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Helvetica Neue" w:hAnsi="Arial Unicode MS" w:eastAsia="Arial Unicode MS" w:hint="cs"/>
                <w:rtl w:val="1"/>
              </w:rPr>
              <w:t>نیاز فوری</w:t>
            </w:r>
          </w:p>
        </w:tc>
        <w:tc>
          <w:tcPr>
            <w:tcW w:type="dxa" w:w="97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 xml:space="preserve">Medium </w:t>
            </w:r>
          </w:p>
        </w:tc>
        <w:tc>
          <w:tcPr>
            <w:tcW w:type="dxa" w:w="609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Helvetica Neue" w:hAnsi="Arial Unicode MS" w:eastAsia="Arial Unicode MS" w:hint="cs"/>
                <w:rtl w:val="1"/>
              </w:rPr>
              <w:t>جست و جوی سریعترین خدماتی براساس دسته نیازهای کاربر برای مواقع ضروری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12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4</w:t>
            </w:r>
          </w:p>
        </w:tc>
        <w:tc>
          <w:tcPr>
            <w:tcW w:type="dxa" w:w="1081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7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609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553" w:hRule="atLeast"/>
        </w:trPr>
        <w:tc>
          <w:tcPr>
            <w:tcW w:type="dxa" w:w="12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4"/>
              <w:jc w:val="center"/>
            </w:pPr>
            <w:r>
              <w:rPr>
                <w:rFonts w:ascii="Helvetica Neue Medium" w:hAnsi="Helvetica Neue Medium"/>
                <w:rtl w:val="0"/>
              </w:rPr>
              <w:t>5</w:t>
            </w:r>
          </w:p>
        </w:tc>
        <w:tc>
          <w:tcPr>
            <w:tcW w:type="dxa" w:w="1081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Helvetica Neue" w:hAnsi="Arial Unicode MS" w:eastAsia="Arial Unicode MS" w:hint="cs"/>
                <w:rtl w:val="1"/>
              </w:rPr>
              <w:t>رزرو نوبت برای دیگری</w:t>
            </w:r>
          </w:p>
        </w:tc>
        <w:tc>
          <w:tcPr>
            <w:tcW w:type="dxa" w:w="97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609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Helvetica Neue" w:hAnsi="Arial Unicode MS" w:eastAsia="Arial Unicode MS" w:hint="cs"/>
                <w:rtl w:val="1"/>
              </w:rPr>
              <w:t>کاربر بتواند در صفحه سازمان برای فرد دیگری نوبت رزرو کند و هزینه بپردازد و آن شخص خدمات دریافت کند</w:t>
            </w:r>
            <w:r>
              <w:rPr>
                <w:rFonts w:ascii="Helvetica Neue" w:hAnsi="Helvetica Neue"/>
                <w:rtl w:val="1"/>
              </w:rPr>
              <w:t>.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</w:pPr>
    </w:p>
    <w:p>
      <w:pPr>
        <w:pStyle w:val="Subtitle"/>
        <w:bidi w:val="1"/>
        <w:ind w:left="0" w:right="0" w:firstLine="0"/>
        <w:jc w:val="left"/>
        <w:rPr>
          <w:b w:val="1"/>
          <w:bCs w:val="1"/>
          <w:rtl w:val="1"/>
        </w:rPr>
      </w:pP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راهنما</w:t>
      </w:r>
      <w:r>
        <w:rPr>
          <w:rFonts w:ascii="Helvetica Neue" w:hAnsi="Helvetica Neue"/>
          <w:b w:val="1"/>
          <w:bCs w:val="1"/>
          <w:rtl w:val="1"/>
        </w:rPr>
        <w:t>:</w:t>
      </w:r>
    </w:p>
    <w:p>
      <w:pPr>
        <w:pStyle w:val="Body"/>
        <w:bidi w:val="1"/>
        <w:ind w:left="0" w:right="0" w:firstLine="0"/>
        <w:jc w:val="left"/>
        <w:rPr>
          <w:b w:val="1"/>
          <w:bCs w:val="1"/>
          <w:rtl w:val="1"/>
        </w:rPr>
      </w:pP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بخش</w:t>
      </w:r>
      <w:r>
        <w:rPr>
          <w:b w:val="1"/>
          <w:bCs w:val="1"/>
          <w:rtl w:val="1"/>
        </w:rPr>
        <w:t xml:space="preserve"> </w:t>
      </w:r>
      <w:r>
        <w:rPr>
          <w:b w:val="1"/>
          <w:bCs w:val="1"/>
          <w:rtl w:val="0"/>
          <w:lang w:val="en-US"/>
        </w:rPr>
        <w:t>priority</w:t>
      </w:r>
      <w:r>
        <w:rPr>
          <w:b w:val="1"/>
          <w:bCs w:val="1"/>
          <w:rtl w:val="1"/>
        </w:rPr>
        <w:t>:</w:t>
      </w:r>
    </w:p>
    <w:p>
      <w:pPr>
        <w:pStyle w:val="Body"/>
        <w:numPr>
          <w:ilvl w:val="0"/>
          <w:numId w:val="4"/>
        </w:numPr>
        <w:bidi w:val="1"/>
        <w:rPr>
          <w:rFonts w:ascii="Arial Unicode MS" w:cs="Helvetica Neue" w:hAnsi="Arial Unicode MS" w:eastAsia="Arial Unicode MS" w:hint="cs"/>
          <w:cs w:val="1"/>
        </w:rPr>
      </w:pP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به</w:t>
      </w:r>
      <w:r>
        <w:rPr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ترتیب</w:t>
      </w:r>
      <w:r>
        <w:rPr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شامل</w:t>
      </w:r>
      <w:r>
        <w:rPr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اولویت</w:t>
      </w:r>
      <w:r>
        <w:rPr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های</w:t>
      </w:r>
      <w:r>
        <w:rPr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زیر</w:t>
      </w:r>
      <w:r>
        <w:rPr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میشود</w:t>
      </w:r>
      <w:r>
        <w:rPr>
          <w:rtl w:val="1"/>
        </w:rPr>
        <w:t>:</w:t>
      </w:r>
    </w:p>
    <w:p>
      <w:pPr>
        <w:pStyle w:val="Body"/>
        <w:numPr>
          <w:ilvl w:val="1"/>
          <w:numId w:val="6"/>
        </w:numPr>
        <w:bidi w:val="1"/>
        <w:ind w:right="0"/>
        <w:jc w:val="left"/>
        <w:rPr>
          <w:b w:val="1"/>
          <w:bCs w:val="1"/>
          <w:rtl w:val="1"/>
          <w:lang w:val="en-US"/>
        </w:rPr>
      </w:pPr>
      <w:r>
        <w:rPr>
          <w:b w:val="1"/>
          <w:bCs w:val="1"/>
          <w:rtl w:val="0"/>
          <w:lang w:val="en-US"/>
        </w:rPr>
        <w:t>High</w:t>
      </w:r>
      <w:r>
        <w:rPr>
          <w:b w:val="1"/>
          <w:bCs w:val="1"/>
          <w:rtl w:val="1"/>
        </w:rPr>
        <w:t>: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مهم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است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و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عدم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پیاده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سازی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آن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باعث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نقص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در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سیستم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میشود</w:t>
      </w:r>
    </w:p>
    <w:p>
      <w:pPr>
        <w:pStyle w:val="Body"/>
        <w:numPr>
          <w:ilvl w:val="1"/>
          <w:numId w:val="6"/>
        </w:numPr>
        <w:bidi w:val="1"/>
        <w:ind w:right="0"/>
        <w:jc w:val="left"/>
        <w:rPr>
          <w:b w:val="1"/>
          <w:bCs w:val="1"/>
          <w:rtl w:val="1"/>
        </w:rPr>
      </w:pPr>
      <w:r>
        <w:rPr>
          <w:b w:val="1"/>
          <w:bCs w:val="1"/>
          <w:rtl w:val="1"/>
        </w:rPr>
        <w:t xml:space="preserve">Medium: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پیاده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سازی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آن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پس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از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اولویت</w:t>
      </w:r>
      <w:r>
        <w:rPr>
          <w:b w:val="0"/>
          <w:bCs w:val="0"/>
          <w:rtl w:val="1"/>
        </w:rPr>
        <w:t xml:space="preserve"> </w:t>
      </w:r>
      <w:r>
        <w:rPr>
          <w:b w:val="1"/>
          <w:bCs w:val="1"/>
          <w:rtl w:val="0"/>
          <w:lang w:val="en-US"/>
        </w:rPr>
        <w:t>high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مهم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میشود</w:t>
      </w:r>
    </w:p>
    <w:p>
      <w:pPr>
        <w:pStyle w:val="Body"/>
        <w:numPr>
          <w:ilvl w:val="1"/>
          <w:numId w:val="6"/>
        </w:numPr>
        <w:bidi w:val="1"/>
        <w:ind w:right="0"/>
        <w:jc w:val="left"/>
        <w:rPr>
          <w:b w:val="1"/>
          <w:bCs w:val="1"/>
          <w:rtl w:val="1"/>
          <w:lang w:val="en-US"/>
        </w:rPr>
      </w:pPr>
      <w:r>
        <w:rPr>
          <w:b w:val="1"/>
          <w:bCs w:val="1"/>
          <w:rtl w:val="0"/>
          <w:lang w:val="en-US"/>
        </w:rPr>
        <w:t>Low</w:t>
      </w:r>
      <w:r>
        <w:rPr>
          <w:b w:val="1"/>
          <w:bCs w:val="1"/>
          <w:rtl w:val="1"/>
        </w:rPr>
        <w:t xml:space="preserve">: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عدم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پیاده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سازی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آن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خللی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در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سیستم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وارد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نمیکند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ولی</w:t>
      </w:r>
      <w:r>
        <w:rPr>
          <w:b w:val="1"/>
          <w:bCs w:val="1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اگر</w:t>
      </w:r>
      <w:r>
        <w:rPr>
          <w:b w:val="1"/>
          <w:bCs w:val="1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وقت</w:t>
      </w:r>
      <w:r>
        <w:rPr>
          <w:b w:val="1"/>
          <w:bCs w:val="1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شد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خوبه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که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پیاده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سازی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شه</w:t>
      </w:r>
    </w:p>
    <w:p>
      <w:pPr>
        <w:pStyle w:val="Body"/>
        <w:numPr>
          <w:ilvl w:val="1"/>
          <w:numId w:val="6"/>
        </w:numPr>
        <w:bidi w:val="1"/>
        <w:ind w:right="0"/>
        <w:jc w:val="left"/>
        <w:rPr>
          <w:b w:val="1"/>
          <w:bCs w:val="1"/>
          <w:rtl w:val="1"/>
          <w:lang w:val="en-US"/>
        </w:rPr>
      </w:pPr>
      <w:r>
        <w:rPr>
          <w:b w:val="1"/>
          <w:bCs w:val="1"/>
          <w:rtl w:val="0"/>
          <w:lang w:val="en-US"/>
        </w:rPr>
        <w:t>Concept</w:t>
      </w:r>
      <w:r>
        <w:rPr>
          <w:b w:val="1"/>
          <w:bCs w:val="1"/>
          <w:rtl w:val="1"/>
        </w:rPr>
        <w:t>: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احتمال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پیاده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سازی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آن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به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دلیل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محدودیت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زمانی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یا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انرژی،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خیلی</w:t>
      </w:r>
      <w:r>
        <w:rPr>
          <w:b w:val="0"/>
          <w:bCs w:val="0"/>
          <w:rtl w:val="1"/>
        </w:rPr>
        <w:t xml:space="preserve"> </w:t>
      </w:r>
      <w:r>
        <w:rPr>
          <w:rFonts w:ascii="Arial Unicode MS" w:cs="Arial Unicode MS" w:hAnsi="Arial Unicode MS" w:eastAsia="Arial Unicode MS" w:hint="cs"/>
          <w:b w:val="0"/>
          <w:bCs w:val="0"/>
          <w:i w:val="0"/>
          <w:iCs w:val="0"/>
          <w:rtl w:val="1"/>
        </w:rPr>
        <w:t>کمه</w:t>
      </w:r>
    </w:p>
    <w:p>
      <w:pPr>
        <w:pStyle w:val="Body"/>
        <w:bidi w:val="1"/>
        <w:ind w:left="0" w:right="0" w:firstLine="0"/>
        <w:jc w:val="left"/>
        <w:rPr>
          <w:rtl w:val="1"/>
        </w:rPr>
      </w:pPr>
      <w:r>
        <w:rPr>
          <w:b w:val="1"/>
          <w:bCs w:val="1"/>
        </w:rPr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  <w:font w:name="Geeza Pr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5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7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0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24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4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7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9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22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5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7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0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24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4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7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19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</w:tabs>
        <w:ind w:left="22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1"/>
        <w:szCs w:val="31"/>
        <w:highlight w:val="none"/>
        <w:vertAlign w:val="baseline"/>
      </w:rPr>
    </w:lvl>
  </w:abstractNum>
  <w:abstractNum w:abstractNumId="2">
    <w:multiLevelType w:val="hybridMultilevel"/>
    <w:numStyleLink w:val="Dash"/>
  </w:abstractNum>
  <w:abstractNum w:abstractNumId="3">
    <w:multiLevelType w:val="hybridMultilevel"/>
    <w:styleLink w:val="Dash"/>
    <w:lvl w:ilvl="0">
      <w:start w:val="1"/>
      <w:numFmt w:val="bullet"/>
      <w:suff w:val="tab"/>
      <w:lvlText w:val="-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</w:abstractNum>
  <w:abstractNum w:abstractNumId="4">
    <w:multiLevelType w:val="hybridMultilevel"/>
    <w:numStyleLink w:val="Numbered"/>
  </w:abstractNum>
  <w:abstractNum w:abstractNumId="5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0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8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1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5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2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FFFFFF"/>
        </w14:solidFill>
      </w14:textFill>
    </w:rPr>
  </w:style>
  <w:style w:type="paragraph" w:styleId="Table Style 4">
    <w:name w:val="Table Style 4"/>
    <w:next w:val="Table Style 4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 Medium" w:cs="Helvetica Neue Medium" w:hAnsi="Helvetica Neue Medium" w:eastAsia="Helvetica Neue Medium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Dash">
    <w:name w:val="Dash"/>
    <w:pPr>
      <w:numPr>
        <w:numId w:val="3"/>
      </w:numPr>
    </w:pPr>
  </w:style>
  <w:style w:type="numbering" w:styleId="Numbered">
    <w:name w:val="Numbered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