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outline w:val="0"/>
          <w:color w:val="00a1fe"/>
          <w14:textFill>
            <w14:solidFill>
              <w14:srgbClr w14:val="00A2FF"/>
            </w14:solidFill>
          </w14:textFill>
        </w:rPr>
      </w:pPr>
      <w:r>
        <w:rPr>
          <w:outline w:val="0"/>
          <w:color w:val="00a1fe"/>
          <w:rtl w:val="0"/>
          <w:lang w:val="en-US"/>
          <w14:textFill>
            <w14:solidFill>
              <w14:srgbClr w14:val="00A2FF"/>
            </w14:solidFill>
          </w14:textFill>
        </w:rPr>
        <w:t>Project WBS</w:t>
      </w:r>
    </w:p>
    <w:tbl>
      <w:tblPr>
        <w:tblW w:w="9283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838"/>
        <w:gridCol w:w="3987"/>
        <w:gridCol w:w="1104"/>
        <w:gridCol w:w="1015"/>
        <w:gridCol w:w="1235"/>
        <w:gridCol w:w="1104"/>
      </w:tblGrid>
      <w:tr>
        <w:tblPrEx>
          <w:shd w:val="clear" w:color="auto" w:fill="00a2ff"/>
        </w:tblPrEx>
        <w:trPr>
          <w:trHeight w:val="969" w:hRule="atLeast"/>
          <w:tblHeader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Task Number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Task Name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Address in Teacher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s notes</w:t>
            </w:r>
          </w:p>
        </w:tc>
        <w:tc>
          <w:tcPr>
            <w:tcW w:type="dxa" w:w="1014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Duration</w:t>
            </w:r>
          </w:p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(in weeks)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Dependency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</w:t>
            </w:r>
          </w:p>
        </w:tc>
        <w:tc>
          <w:tcPr>
            <w:tcW w:type="dxa" w:w="3986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Online group meeting session 1</w:t>
            </w:r>
          </w:p>
        </w:tc>
        <w:tc>
          <w:tcPr>
            <w:tcW w:type="dxa" w:w="1104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14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1/7</w:t>
            </w:r>
          </w:p>
        </w:tc>
        <w:tc>
          <w:tcPr>
            <w:tcW w:type="dxa" w:w="123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4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2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Meeting session 1documentation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3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Project Exercise one 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1/7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4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System name determination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5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Requirements gathering (very simple version)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6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Feasibility Analysis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outline w:val="0"/>
                <w:color w:val="295ff4"/>
                <w:rtl w:val="0"/>
                <w14:textFill>
                  <w14:solidFill>
                    <w14:srgbClr w14:val="295FF4"/>
                  </w14:solidFill>
                </w14:textFill>
              </w:rPr>
              <w:t>CH02 P07</w:t>
            </w:r>
          </w:p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7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Brainstorming documentation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outline w:val="0"/>
                <w:color w:val="295ff4"/>
                <w:rtl w:val="0"/>
                <w14:textFill>
                  <w14:solidFill>
                    <w14:srgbClr w14:val="295FF4"/>
                  </w14:solidFill>
                </w14:textFill>
              </w:rPr>
              <w:t>NA</w:t>
            </w:r>
          </w:p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782c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8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Project WBS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1/7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Git Lab initialization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9.1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Create Repository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9.2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Connect local folders to repository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9.1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9.3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Add members to the repository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9.2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10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Project standard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outline w:val="0"/>
                <w:color w:val="295ff4"/>
                <w:rtl w:val="0"/>
                <w14:textFill>
                  <w14:solidFill>
                    <w14:srgbClr w14:val="295FF4"/>
                  </w14:solidFill>
                </w14:textFill>
              </w:rPr>
              <w:t>CH02 P85</w:t>
            </w:r>
          </w:p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782c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11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team charter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outline w:val="0"/>
                <w:color w:val="295ff4"/>
                <w:rtl w:val="0"/>
                <w14:textFill>
                  <w14:solidFill>
                    <w14:srgbClr w14:val="295FF4"/>
                  </w14:solidFill>
                </w14:textFill>
              </w:rPr>
              <w:t>CH02 P82</w:t>
            </w:r>
          </w:p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12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Advanced Requirements gathering (Based on teacher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s notes)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outline w:val="0"/>
                <w:color w:val="295ff4"/>
                <w:rtl w:val="0"/>
                <w14:textFill>
                  <w14:solidFill>
                    <w14:srgbClr w14:val="295FF4"/>
                  </w14:solidFill>
                </w14:textFill>
              </w:rPr>
              <w:t>CH03 P6</w:t>
            </w:r>
          </w:p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5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782c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13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a Gantt chart for the team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outline w:val="0"/>
                <w:color w:val="295ff4"/>
                <w:rtl w:val="0"/>
                <w14:textFill>
                  <w14:solidFill>
                    <w14:srgbClr w14:val="295FF4"/>
                  </w14:solidFill>
                </w14:textFill>
              </w:rPr>
              <w:t>CH02 P26</w:t>
            </w:r>
          </w:p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14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Risk Analysis of the project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outline w:val="0"/>
                <w:color w:val="295ff4"/>
                <w:rtl w:val="0"/>
                <w14:textFill>
                  <w14:solidFill>
                    <w14:srgbClr w14:val="295FF4"/>
                  </w14:solidFill>
                </w14:textFill>
              </w:rPr>
              <w:t>CH02 P63</w:t>
            </w:r>
          </w:p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295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83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15</w:t>
            </w:r>
          </w:p>
        </w:tc>
        <w:tc>
          <w:tcPr>
            <w:tcW w:type="dxa" w:w="3986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System request docs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outline w:val="0"/>
                <w:color w:val="295ff4"/>
                <w:rtl w:val="0"/>
                <w14:textFill>
                  <w14:solidFill>
                    <w14:srgbClr w14:val="295FF4"/>
                  </w14:solidFill>
                </w14:textFill>
              </w:rPr>
              <w:t>CH02 P6</w:t>
            </w:r>
          </w:p>
        </w:tc>
        <w:tc>
          <w:tcPr>
            <w:tcW w:type="dxa" w:w="101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3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</w:t>
            </w:r>
          </w:p>
        </w:tc>
        <w:tc>
          <w:tcPr>
            <w:tcW w:type="dxa" w:w="11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</w:tbl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</w:pPr>
    </w:p>
    <w:p>
      <w:pPr>
        <w:pStyle w:val="Subtitle"/>
        <w:pBdr>
          <w:top w:val="single" w:color="000000" w:sz="8" w:space="6" w:shadow="0" w:frame="0"/>
          <w:left w:val="nil"/>
          <w:bottom w:val="nil"/>
          <w:right w:val="nil"/>
        </w:pBd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راهنما</w:t>
      </w:r>
      <w:r>
        <w:rPr>
          <w:rFonts w:ascii="Helvetica Neue" w:hAnsi="Helvetica Neue"/>
          <w:rtl w:val="0"/>
          <w:lang w:val="en-US"/>
        </w:rPr>
        <w:t>:</w:t>
      </w:r>
    </w:p>
    <w:p>
      <w:pPr>
        <w:pStyle w:val="Body"/>
        <w:bidi w:val="0"/>
      </w:pPr>
      <w:r>
        <w:rPr>
          <w:rtl w:val="0"/>
        </w:rPr>
        <w:t>1) Resource address</w:t>
      </w:r>
    </w:p>
    <w:p>
      <w:pPr>
        <w:pStyle w:val="Body"/>
        <w:numPr>
          <w:ilvl w:val="0"/>
          <w:numId w:val="2"/>
        </w:numPr>
        <w:bidi w:val="1"/>
      </w:pPr>
      <w:r>
        <w:rPr>
          <w:rtl w:val="0"/>
        </w:rPr>
        <w:t>CH01 P12 : Chapter 1 page 12 of Teacher</w:t>
      </w:r>
      <w:r>
        <w:rPr>
          <w:rtl w:val="0"/>
        </w:rPr>
        <w:t>’</w:t>
      </w:r>
      <w:r>
        <w:rPr>
          <w:rtl w:val="0"/>
        </w:rPr>
        <w:t>s PDFs.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>2) NA: Not Available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Initialized: 1405/1/25</w:t>
    </w:r>
    <w:r>
      <w:tab/>
    </w:r>
    <w:r>
      <w:rPr>
        <w:outline w:val="0"/>
        <w:color w:val="00a1fe"/>
        <w:sz w:val="22"/>
        <w:szCs w:val="22"/>
        <w:rtl w:val="0"/>
        <w:lang w:val="en-US"/>
        <w14:textFill>
          <w14:solidFill>
            <w14:srgbClr w14:val="00A2FF"/>
          </w14:solidFill>
        </w14:textFill>
      </w:rPr>
      <w:t>CSharpers Group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4">
    <w:name w:val="Table Style 4"/>
    <w:next w:val="Table Style 4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Medium" w:cs="Helvetica Neue Medium" w:hAnsi="Helvetica Neue Medium" w:eastAsia="Helvetica Neue Medium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