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bidiVisual w:val="on"/>
        <w:tblW w:w="9335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66"/>
        <w:gridCol w:w="4669"/>
      </w:tblGrid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9335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8eaadb" w:sz="4" w:space="0" w:shadow="0" w:frame="0"/>
              <w:right w:val="single" w:color="4472c4" w:sz="4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Work breakdown structure making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Name of the task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1405/1/</w:t>
            </w: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25 at 9:30pm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Start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NA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Sajad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Person assigned to the task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b w:val="0"/>
                <w:bCs w:val="0"/>
                <w:sz w:val="28"/>
                <w:szCs w:val="28"/>
                <w:shd w:val="nil" w:color="auto" w:fill="auto"/>
                <w:rtl w:val="0"/>
                <w:lang w:val="en-US"/>
              </w:rPr>
              <w:t>Project WBS.docx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Deliverable(s)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Completed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status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/>
              </w:rPr>
              <w:t>High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Priority*</w:t>
            </w:r>
          </w:p>
        </w:tc>
      </w:tr>
      <w:tr>
        <w:tblPrEx>
          <w:shd w:val="clear" w:color="auto" w:fill="cdd4e9"/>
        </w:tblPrEx>
        <w:trPr>
          <w:trHeight w:val="66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Microsoft Word, SAD documents textbook</w:t>
            </w: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, Apple Pages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Resources that are needed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/>
              </w:rPr>
              <w:t>2.3 hours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Estimated time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/>
              </w:rPr>
              <w:t>1.5 hours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Actual time</w:t>
            </w:r>
          </w:p>
        </w:tc>
      </w:tr>
    </w:tbl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outline w:val="0"/>
          <w:color w:val="ee0000"/>
          <w:u w:val="thick"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Task Informaion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برای هر کدام از تسک هایمان در پروژه اين را تکمیل کنیم و در داکیومنت قرار بدیم 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مثال تکمیل شده در صفحه </w:t>
      </w:r>
      <w:r>
        <w:rPr>
          <w:rFonts w:ascii="Arial" w:hAnsi="Arial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23 </w:t>
      </w: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فصل ۲ آمده است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outline w:val="0"/>
          <w:color w:val="ee0000"/>
          <w:sz w:val="28"/>
          <w:szCs w:val="28"/>
          <w:rtl w:val="1"/>
          <w:lang w:val="en-US"/>
          <w14:textFill>
            <w14:solidFill>
              <w14:srgbClr w14:val="EE0000"/>
            </w14:solidFill>
          </w14:textFill>
        </w:rPr>
      </w:pPr>
      <w:r>
        <w:rPr>
          <w:rFonts w:ascii="Calibri" w:hAnsi="Calibri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*Priority ratings: 1. High, 2. Medium, 3. Low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PERT formula: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u w:color="ee0000"/>
          <w:rtl w:val="0"/>
          <w14:textFill>
            <w14:solidFill>
              <w14:srgbClr w14:val="EE0000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  <m:type m:val="bar"/>
            </m:fPr>
            <m:num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4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*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k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y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</m:e>
                  </m:d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</m:e>
              </m: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b w:val="1"/>
          <w:bCs w:val="1"/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b w:val="1"/>
          <w:bCs w:val="1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**PERT calculation: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 xml:space="preserve">Optimistic estimate: </w:t>
      </w: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1hour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it-IT"/>
          <w14:textFill>
            <w14:solidFill>
              <w14:srgbClr w14:val="EE0000"/>
            </w14:solidFill>
          </w14:textFill>
        </w:rPr>
        <w:t xml:space="preserve">Pessimistic estimate: </w:t>
      </w: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5 hours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 xml:space="preserve">Most likely estimate: </w:t>
      </w: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2 hours</w:t>
      </w:r>
    </w:p>
    <w:p>
      <w:pPr>
        <w:pStyle w:val="Body"/>
        <w:bidi w:val="0"/>
        <w:ind w:left="0" w:right="0" w:firstLine="0"/>
        <w:jc w:val="left"/>
        <w:rPr>
          <w:color w:val="ee0000"/>
          <w:sz w:val="28"/>
          <w:rtl w:val="0"/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Weighted average</w:t>
      </w: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:</w:t>
      </w:r>
      <w:r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  <w:t xml:space="preserve">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  <m:t>1</m:t>
            </m:r>
            <m: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  <m:t>×</m:t>
            </m:r>
            <m: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  <m:t>2</m:t>
            </m:r>
            <m: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  <m:t>5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ee0000"/>
                <w:sz w:val="31"/>
                <w:szCs w:val="31"/>
              </w:rPr>
              <m:t>6</m:t>
            </m:r>
          </m:den>
        </m:f>
      </m:oMath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 xml:space="preserve"> = ~2.3 hours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rPr>
        <w:outline w:val="0"/>
        <w:color w:val="4472c4"/>
        <w:rtl w:val="0"/>
        <w:lang w:val="en-US"/>
        <w14:textFill>
          <w14:solidFill>
            <w14:srgbClr w14:val="4472C4"/>
          </w14:solidFill>
        </w14:textFill>
      </w:rPr>
      <w:t>Task Information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rial Unicode MS" w:cs="Calibri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