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"/>
        <w:bidi w:val="0"/>
      </w:pPr>
      <w:r>
        <w:rPr>
          <w:rtl w:val="0"/>
        </w:rPr>
        <w:t>Task Information</w:t>
      </w:r>
    </w:p>
    <w:tbl>
      <w:tblPr>
        <w:tblW w:w="9350" w:type="dxa"/>
        <w:jc w:val="right"/>
        <w:tblInd w:w="108" w:type="dxa"/>
        <w:tblBorders>
          <w:top w:val="single" w:color="929292" w:sz="4" w:space="0" w:shadow="0" w:frame="0"/>
          <w:left w:val="single" w:color="929292" w:sz="4" w:space="0" w:shadow="0" w:frame="0"/>
          <w:bottom w:val="single" w:color="929292" w:sz="4" w:space="0" w:shadow="0" w:frame="0"/>
          <w:right w:val="single" w:color="929292" w:sz="4" w:space="0" w:shadow="0" w:frame="0"/>
          <w:insideH w:val="single" w:color="929292" w:sz="4" w:space="0" w:shadow="0" w:frame="0"/>
          <w:insideV w:val="single" w:color="929292" w:sz="4" w:space="0" w:shadow="0" w:frame="0"/>
        </w:tblBorders>
        <w:shd w:val="clear" w:color="auto" w:fill="auto"/>
        <w:tblLayout w:type="fixed"/>
      </w:tblPr>
      <w:tblGrid>
        <w:gridCol w:w="2055"/>
        <w:gridCol w:w="796"/>
        <w:gridCol w:w="1643"/>
        <w:gridCol w:w="4856"/>
      </w:tblGrid>
      <w:tr>
        <w:tblPrEx>
          <w:shd w:val="clear" w:color="auto" w:fill="00a2ff"/>
        </w:tblPrEx>
        <w:trPr>
          <w:trHeight w:val="475" w:hRule="atLeast"/>
          <w:tblHeader/>
        </w:trPr>
        <w:tc>
          <w:tcPr>
            <w:tcW w:type="dxa" w:w="9350"/>
            <w:gridSpan w:val="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89847f" w:sz="8" w:space="0" w:shadow="0" w:frame="0"/>
              <w:right w:val="single" w:color="929292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3"/>
            </w:pPr>
            <w:r>
              <w:rPr>
                <w:rFonts w:ascii="Zain Bold" w:cs="Arial Unicode MS" w:hAnsi="Zain Bold" w:eastAsia="Arial Unicode MS"/>
                <w:rtl w:val="0"/>
              </w:rPr>
              <w:t>Workplan Information</w:t>
            </w:r>
          </w:p>
        </w:tc>
      </w:tr>
      <w:tr>
        <w:tblPrEx>
          <w:shd w:val="clear" w:color="auto" w:fill="auto"/>
        </w:tblPrEx>
        <w:trPr>
          <w:trHeight w:val="415" w:hRule="atLeast"/>
        </w:trPr>
        <w:tc>
          <w:tcPr>
            <w:tcW w:type="dxa" w:w="4494"/>
            <w:gridSpan w:val="3"/>
            <w:tcBorders>
              <w:top w:val="single" w:color="89847f" w:sz="8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Name of the task</w:t>
            </w:r>
          </w:p>
        </w:tc>
        <w:tc>
          <w:tcPr>
            <w:tcW w:type="dxa" w:w="4855"/>
            <w:tcBorders>
              <w:top w:val="single" w:color="89847f" w:sz="8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Start of Front-End implementation</w:t>
            </w:r>
          </w:p>
        </w:tc>
      </w:tr>
      <w:tr>
        <w:tblPrEx>
          <w:shd w:val="clear" w:color="auto" w:fill="auto"/>
        </w:tblPrEx>
        <w:trPr>
          <w:trHeight w:val="410" w:hRule="atLeast"/>
        </w:trPr>
        <w:tc>
          <w:tcPr>
            <w:tcW w:type="dxa" w:w="4494"/>
            <w:gridSpan w:val="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Start date</w:t>
            </w:r>
          </w:p>
        </w:tc>
        <w:tc>
          <w:tcPr>
            <w:tcW w:type="dxa" w:w="485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1405/3/11</w:t>
            </w:r>
          </w:p>
        </w:tc>
      </w:tr>
      <w:tr>
        <w:tblPrEx>
          <w:shd w:val="clear" w:color="auto" w:fill="auto"/>
        </w:tblPrEx>
        <w:trPr>
          <w:trHeight w:val="410" w:hRule="atLeast"/>
        </w:trPr>
        <w:tc>
          <w:tcPr>
            <w:tcW w:type="dxa" w:w="4494"/>
            <w:gridSpan w:val="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Completion date</w:t>
            </w:r>
          </w:p>
        </w:tc>
        <w:tc>
          <w:tcPr>
            <w:tcW w:type="dxa" w:w="485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1405/3/16</w:t>
            </w:r>
          </w:p>
        </w:tc>
      </w:tr>
      <w:tr>
        <w:tblPrEx>
          <w:shd w:val="clear" w:color="auto" w:fill="auto"/>
        </w:tblPrEx>
        <w:trPr>
          <w:trHeight w:val="410" w:hRule="atLeast"/>
        </w:trPr>
        <w:tc>
          <w:tcPr>
            <w:tcW w:type="dxa" w:w="4494"/>
            <w:gridSpan w:val="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Person assigned to the task</w:t>
            </w:r>
          </w:p>
        </w:tc>
        <w:tc>
          <w:tcPr>
            <w:tcW w:type="dxa" w:w="485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Team</w:t>
            </w:r>
          </w:p>
        </w:tc>
      </w:tr>
      <w:tr>
        <w:tblPrEx>
          <w:shd w:val="clear" w:color="auto" w:fill="auto"/>
        </w:tblPrEx>
        <w:trPr>
          <w:trHeight w:val="410" w:hRule="atLeast"/>
        </w:trPr>
        <w:tc>
          <w:tcPr>
            <w:tcW w:type="dxa" w:w="4494"/>
            <w:gridSpan w:val="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Deliverable(s)</w:t>
            </w:r>
          </w:p>
        </w:tc>
        <w:tc>
          <w:tcPr>
            <w:tcW w:type="dxa" w:w="485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Front-end web pages</w:t>
            </w:r>
          </w:p>
        </w:tc>
      </w:tr>
      <w:tr>
        <w:tblPrEx>
          <w:shd w:val="clear" w:color="auto" w:fill="auto"/>
        </w:tblPrEx>
        <w:trPr>
          <w:trHeight w:val="410" w:hRule="atLeast"/>
        </w:trPr>
        <w:tc>
          <w:tcPr>
            <w:tcW w:type="dxa" w:w="4494"/>
            <w:gridSpan w:val="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Completion status</w:t>
            </w:r>
          </w:p>
        </w:tc>
        <w:tc>
          <w:tcPr>
            <w:tcW w:type="dxa" w:w="485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Mostly Complete</w:t>
            </w:r>
          </w:p>
        </w:tc>
      </w:tr>
      <w:tr>
        <w:tblPrEx>
          <w:shd w:val="clear" w:color="auto" w:fill="auto"/>
        </w:tblPrEx>
        <w:trPr>
          <w:trHeight w:val="410" w:hRule="atLeast"/>
        </w:trPr>
        <w:tc>
          <w:tcPr>
            <w:tcW w:type="dxa" w:w="4494"/>
            <w:gridSpan w:val="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Priority*</w:t>
            </w:r>
          </w:p>
        </w:tc>
        <w:tc>
          <w:tcPr>
            <w:tcW w:type="dxa" w:w="485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Very high</w:t>
            </w:r>
          </w:p>
        </w:tc>
      </w:tr>
      <w:tr>
        <w:tblPrEx>
          <w:shd w:val="clear" w:color="auto" w:fill="auto"/>
        </w:tblPrEx>
        <w:trPr>
          <w:trHeight w:val="410" w:hRule="atLeast"/>
        </w:trPr>
        <w:tc>
          <w:tcPr>
            <w:tcW w:type="dxa" w:w="4494"/>
            <w:gridSpan w:val="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Resources that are needed</w:t>
            </w:r>
          </w:p>
        </w:tc>
        <w:tc>
          <w:tcPr>
            <w:tcW w:type="dxa" w:w="485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AI, Functional model diagrams, VS Code</w:t>
            </w:r>
          </w:p>
        </w:tc>
      </w:tr>
      <w:tr>
        <w:tblPrEx>
          <w:shd w:val="clear" w:color="auto" w:fill="auto"/>
        </w:tblPrEx>
        <w:trPr>
          <w:trHeight w:val="410" w:hRule="atLeast"/>
        </w:trPr>
        <w:tc>
          <w:tcPr>
            <w:tcW w:type="dxa" w:w="205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Estimated time</w:t>
            </w:r>
          </w:p>
        </w:tc>
        <w:tc>
          <w:tcPr>
            <w:tcW w:type="dxa" w:w="796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center"/>
            </w:pPr>
            <w:r>
              <w:rPr>
                <w:rFonts w:ascii="Zain Regular" w:hAnsi="Zain Regular"/>
                <w:rtl w:val="0"/>
              </w:rPr>
              <w:t xml:space="preserve">Unit: </w:t>
            </w:r>
          </w:p>
        </w:tc>
        <w:tc>
          <w:tcPr>
            <w:tcW w:type="dxa" w:w="1642"/>
            <w:tcBorders>
              <w:top w:val="single" w:color="929292" w:sz="4" w:space="0" w:shadow="0" w:frame="0"/>
              <w:left w:val="nil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485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0</w:t>
            </w:r>
          </w:p>
        </w:tc>
      </w:tr>
      <w:tr>
        <w:tblPrEx>
          <w:shd w:val="clear" w:color="auto" w:fill="auto"/>
        </w:tblPrEx>
        <w:trPr>
          <w:trHeight w:val="410" w:hRule="atLeast"/>
        </w:trPr>
        <w:tc>
          <w:tcPr>
            <w:tcW w:type="dxa" w:w="4494"/>
            <w:gridSpan w:val="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Actual time</w:t>
            </w:r>
          </w:p>
        </w:tc>
        <w:tc>
          <w:tcPr>
            <w:tcW w:type="dxa" w:w="485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6 days</w:t>
            </w:r>
          </w:p>
        </w:tc>
      </w:tr>
      <w:tr>
        <w:tblPrEx>
          <w:shd w:val="clear" w:color="auto" w:fill="auto"/>
        </w:tblPrEx>
        <w:trPr>
          <w:trHeight w:val="410" w:hRule="atLeast"/>
        </w:trPr>
        <w:tc>
          <w:tcPr>
            <w:tcW w:type="dxa" w:w="4494"/>
            <w:gridSpan w:val="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Related WBS number</w:t>
            </w:r>
          </w:p>
        </w:tc>
        <w:tc>
          <w:tcPr>
            <w:tcW w:type="dxa" w:w="485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39</w:t>
            </w:r>
          </w:p>
        </w:tc>
      </w:tr>
      <w:tr>
        <w:tblPrEx>
          <w:shd w:val="clear" w:color="auto" w:fill="auto"/>
        </w:tblPrEx>
        <w:trPr>
          <w:trHeight w:val="410" w:hRule="atLeast"/>
        </w:trPr>
        <w:tc>
          <w:tcPr>
            <w:tcW w:type="dxa" w:w="4494"/>
            <w:gridSpan w:val="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Branch name</w:t>
            </w:r>
          </w:p>
        </w:tc>
        <w:tc>
          <w:tcPr>
            <w:tcW w:type="dxa" w:w="4855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Zain Regular" w:cs="Arial Unicode MS" w:hAnsi="Zain Regular" w:eastAsia="Arial Unicode MS"/>
                <w:rtl w:val="0"/>
              </w:rPr>
              <w:t>Multiple branches</w:t>
            </w:r>
          </w:p>
        </w:tc>
      </w:tr>
    </w:tbl>
    <w:p>
      <w:pPr>
        <w:pStyle w:val="Heading"/>
        <w:pBdr>
          <w:top w:val="nil"/>
          <w:left w:val="nil"/>
          <w:bottom w:val="nil"/>
          <w:right w:val="nil"/>
        </w:pBdr>
        <w:bidi w:val="1"/>
        <w:ind w:left="0" w:right="0" w:firstLine="0"/>
        <w:jc w:val="left"/>
        <w:rPr>
          <w:rtl w:val="1"/>
        </w:rPr>
      </w:pPr>
    </w:p>
    <w:p>
      <w:pPr>
        <w:pStyle w:val="Heading"/>
        <w:bidi w:val="1"/>
      </w:pPr>
      <w:r>
        <w:rPr>
          <w:rFonts w:ascii="Arial Unicode MS" w:cs="Zain Bold" w:hAnsi="Arial Unicode MS" w:eastAsia="Arial Unicode MS" w:hint="cs"/>
          <w:rtl w:val="1"/>
        </w:rPr>
        <w:t>موارد کلی</w:t>
      </w:r>
      <w:r>
        <w:rPr>
          <w:rFonts w:cs="Arial Unicode MS" w:eastAsia="Arial Unicode MS"/>
          <w:rtl w:val="1"/>
        </w:rPr>
        <w:t>:</w:t>
      </w:r>
    </w:p>
    <w:p>
      <w:pPr>
        <w:pStyle w:val="Body"/>
        <w:numPr>
          <w:ilvl w:val="0"/>
          <w:numId w:val="2"/>
        </w:numPr>
        <w:bidi w:val="1"/>
        <w:ind w:right="0"/>
        <w:jc w:val="both"/>
        <w:rPr>
          <w:rFonts w:ascii="Arial Unicode MS" w:cs="Zain Regular" w:hAnsi="Arial Unicode MS" w:eastAsia="Arial Unicode MS" w:hint="cs"/>
          <w:rtl w:val="1"/>
        </w:rPr>
      </w:pPr>
      <w:r>
        <w:rPr>
          <w:rFonts w:ascii="Arial Unicode MS" w:cs="Zain Regular" w:hAnsi="Arial Unicode MS" w:eastAsia="Arial Unicode MS" w:hint="cs"/>
          <w:rtl w:val="1"/>
        </w:rPr>
        <w:t xml:space="preserve">تخمین زمان ها با فرمول </w:t>
      </w:r>
      <w:r>
        <w:rPr>
          <w:rtl w:val="0"/>
          <w:lang w:val="de-DE"/>
        </w:rPr>
        <w:t xml:space="preserve">PERT </w:t>
      </w:r>
      <w:r>
        <w:rPr>
          <w:rFonts w:ascii="Arial Unicode MS" w:cs="Zain Regular" w:hAnsi="Arial Unicode MS" w:eastAsia="Arial Unicode MS" w:hint="cs"/>
          <w:rtl w:val="1"/>
        </w:rPr>
        <w:t>انجام میشود</w:t>
      </w:r>
      <w:r>
        <w:rPr>
          <w:rtl w:val="1"/>
        </w:rPr>
        <w:t>.</w:t>
      </w:r>
    </w:p>
    <w:p>
      <w:pPr>
        <w:pStyle w:val="Body"/>
        <w:numPr>
          <w:ilvl w:val="0"/>
          <w:numId w:val="2"/>
        </w:numPr>
        <w:bidi w:val="1"/>
        <w:ind w:right="0"/>
        <w:jc w:val="both"/>
        <w:rPr>
          <w:rFonts w:ascii="Arial Unicode MS" w:cs="Zain Regular" w:hAnsi="Arial Unicode MS" w:eastAsia="Arial Unicode MS" w:hint="cs"/>
          <w:rtl w:val="1"/>
        </w:rPr>
      </w:pPr>
      <w:r>
        <w:rPr>
          <w:rFonts w:ascii="Arial Unicode MS" w:cs="Zain Regular" w:hAnsi="Arial Unicode MS" w:eastAsia="Arial Unicode MS" w:hint="cs"/>
          <w:rtl w:val="1"/>
        </w:rPr>
        <w:t>ترتیب اولویت بندی در زیر آورده شده است</w:t>
      </w:r>
      <w:r>
        <w:rPr>
          <w:rtl w:val="1"/>
        </w:rPr>
        <w:t>:</w:t>
      </w:r>
    </w:p>
    <w:p>
      <w:pPr>
        <w:pStyle w:val="Body"/>
        <w:numPr>
          <w:ilvl w:val="0"/>
          <w:numId w:val="2"/>
        </w:numPr>
        <w:bidi w:val="1"/>
        <w:ind w:right="0"/>
        <w:jc w:val="left"/>
        <w:rPr>
          <w:rFonts w:ascii="Arial Unicode MS" w:cs="Zain Regular" w:hAnsi="Arial Unicode MS" w:eastAsia="Arial Unicode MS" w:hint="cs"/>
          <w:rtl w:val="1"/>
        </w:rPr>
      </w:pPr>
      <w:r>
        <w:rPr>
          <w:rFonts w:ascii="Arial Unicode MS" w:cs="Zain Regular" w:hAnsi="Arial Unicode MS" w:eastAsia="Arial Unicode MS" w:hint="cs"/>
          <w:rtl w:val="1"/>
        </w:rPr>
        <w:t>انواع اولویت بندی</w:t>
      </w:r>
      <w:r>
        <w:rPr>
          <w:rtl w:val="1"/>
        </w:rPr>
        <w:t xml:space="preserve">: </w:t>
      </w:r>
      <w:r>
        <w:rPr>
          <w:rFonts w:ascii="Arial Unicode MS" w:cs="Zain Regular" w:hAnsi="Arial Unicode MS" w:eastAsia="Arial Unicode MS" w:hint="cs"/>
          <w:rtl w:val="1"/>
        </w:rPr>
        <w:t>۱</w:t>
      </w:r>
      <w:r>
        <w:rPr>
          <w:rtl w:val="1"/>
        </w:rPr>
        <w:t xml:space="preserve">) </w:t>
      </w:r>
      <w:r>
        <w:rPr>
          <w:rFonts w:ascii="Arial Unicode MS" w:cs="Zain Regular" w:hAnsi="Arial Unicode MS" w:eastAsia="Arial Unicode MS" w:hint="cs"/>
          <w:rtl w:val="1"/>
        </w:rPr>
        <w:t xml:space="preserve">زیاد </w:t>
      </w:r>
      <w:r>
        <w:rPr>
          <w:rtl w:val="1"/>
        </w:rPr>
        <w:t xml:space="preserve">| </w:t>
      </w:r>
      <w:r>
        <w:rPr>
          <w:rtl w:val="0"/>
          <w:lang w:val="en-US"/>
        </w:rPr>
        <w:t>high</w:t>
      </w:r>
      <w:r>
        <w:rPr>
          <w:rFonts w:ascii="Arial Unicode MS" w:cs="Zain Regular" w:hAnsi="Arial Unicode MS" w:eastAsia="Arial Unicode MS" w:hint="cs"/>
          <w:rtl w:val="1"/>
        </w:rPr>
        <w:t xml:space="preserve"> ، ۲</w:t>
      </w:r>
      <w:r>
        <w:rPr>
          <w:rtl w:val="1"/>
        </w:rPr>
        <w:t xml:space="preserve">) </w:t>
      </w:r>
      <w:r>
        <w:rPr>
          <w:rFonts w:ascii="Arial Unicode MS" w:cs="Zain Regular" w:hAnsi="Arial Unicode MS" w:eastAsia="Arial Unicode MS" w:hint="cs"/>
          <w:rtl w:val="1"/>
        </w:rPr>
        <w:t xml:space="preserve">متوسط </w:t>
      </w:r>
      <w:r>
        <w:rPr>
          <w:rtl w:val="1"/>
        </w:rPr>
        <w:t>|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1"/>
        </w:rPr>
        <w:t>‌</w:t>
      </w:r>
      <w:r>
        <w:rPr>
          <w:rtl w:val="0"/>
          <w:lang w:val="en-US"/>
        </w:rPr>
        <w:t xml:space="preserve"> medium </w:t>
      </w:r>
      <w:r>
        <w:rPr>
          <w:rFonts w:ascii="Arial Unicode MS" w:cs="Zain Regular" w:hAnsi="Arial Unicode MS" w:eastAsia="Arial Unicode MS" w:hint="cs"/>
          <w:rtl w:val="1"/>
        </w:rPr>
        <w:t>، ۳</w:t>
      </w:r>
      <w:r>
        <w:rPr>
          <w:rtl w:val="1"/>
        </w:rPr>
        <w:t xml:space="preserve">) </w:t>
      </w:r>
      <w:r>
        <w:rPr>
          <w:rFonts w:ascii="Arial Unicode MS" w:cs="Zain Regular" w:hAnsi="Arial Unicode MS" w:eastAsia="Arial Unicode MS" w:hint="cs"/>
          <w:rtl w:val="1"/>
        </w:rPr>
        <w:t>کم</w:t>
      </w:r>
      <w:r>
        <w:rPr>
          <w:rtl w:val="0"/>
          <w:lang w:val="en-US"/>
        </w:rPr>
        <w:t>low |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"/>
        <w:jc w:val="left"/>
      </w:pPr>
      <w:r>
        <w:rPr>
          <w:rtl w:val="0"/>
          <w:lang w:val="en-US"/>
        </w:rPr>
        <w:t>PERT Formula:</w:t>
      </w:r>
    </w:p>
    <w:p>
      <w:pPr>
        <w:pStyle w:val="Body"/>
        <w:jc w:val="left"/>
        <w:rPr>
          <w:outline w:val="0"/>
          <w:color w:val="00a1fe"/>
          <w:sz w:val="28"/>
          <w14:textFill>
            <w14:solidFill>
              <w14:srgbClr w14:val="00A2FF"/>
            </w14:solidFill>
          </w14:textFill>
        </w:rPr>
      </w:pPr>
      <m:oMathPara>
        <m:oMathParaPr>
          <m:jc m:val="left"/>
        </m:oMathParaPr>
        <m:oMath>
          <m:r>
            <w:rPr xmlns:w="http://schemas.openxmlformats.org/wordprocessingml/2006/main">
              <w:rFonts w:ascii="Cambria Math" w:hAnsi="Cambria Math"/>
              <w:i/>
              <w:color w:val="00a1fe"/>
              <w:sz w:val="23"/>
              <w:szCs w:val="23"/>
            </w:rPr>
            <m:t>w</m:t>
          </m:r>
          <m:r>
            <w:rPr xmlns:w="http://schemas.openxmlformats.org/wordprocessingml/2006/main">
              <w:rFonts w:ascii="Cambria Math" w:hAnsi="Cambria Math"/>
              <w:i/>
              <w:color w:val="00a1fe"/>
              <w:sz w:val="23"/>
              <w:szCs w:val="23"/>
            </w:rPr>
            <m:t>e</m:t>
          </m:r>
          <m:r>
            <w:rPr xmlns:w="http://schemas.openxmlformats.org/wordprocessingml/2006/main">
              <w:rFonts w:ascii="Cambria Math" w:hAnsi="Cambria Math"/>
              <w:i/>
              <w:color w:val="00a1fe"/>
              <w:sz w:val="23"/>
              <w:szCs w:val="23"/>
            </w:rPr>
            <m:t>i</m:t>
          </m:r>
          <m:r>
            <w:rPr xmlns:w="http://schemas.openxmlformats.org/wordprocessingml/2006/main">
              <w:rFonts w:ascii="Cambria Math" w:hAnsi="Cambria Math"/>
              <w:i/>
              <w:color w:val="00a1fe"/>
              <w:sz w:val="23"/>
              <w:szCs w:val="23"/>
            </w:rPr>
            <m:t>g</m:t>
          </m:r>
          <m:r>
            <w:rPr xmlns:w="http://schemas.openxmlformats.org/wordprocessingml/2006/main">
              <w:rFonts w:ascii="Cambria Math" w:hAnsi="Cambria Math"/>
              <w:i/>
              <w:color w:val="00a1fe"/>
              <w:sz w:val="23"/>
              <w:szCs w:val="23"/>
            </w:rPr>
            <m:t>h</m:t>
          </m:r>
          <m:r>
            <w:rPr xmlns:w="http://schemas.openxmlformats.org/wordprocessingml/2006/main">
              <w:rFonts w:ascii="Cambria Math" w:hAnsi="Cambria Math"/>
              <w:i/>
              <w:color w:val="00a1fe"/>
              <w:sz w:val="23"/>
              <w:szCs w:val="23"/>
            </w:rPr>
            <m:t>t</m:t>
          </m:r>
          <m:r>
            <w:rPr xmlns:w="http://schemas.openxmlformats.org/wordprocessingml/2006/main">
              <w:rFonts w:ascii="Cambria Math" w:hAnsi="Cambria Math"/>
              <w:i/>
              <w:color w:val="00a1fe"/>
              <w:sz w:val="23"/>
              <w:szCs w:val="23"/>
            </w:rPr>
            <m:t>e</m:t>
          </m:r>
          <m:r>
            <w:rPr xmlns:w="http://schemas.openxmlformats.org/wordprocessingml/2006/main">
              <w:rFonts w:ascii="Cambria Math" w:hAnsi="Cambria Math"/>
              <w:i/>
              <w:color w:val="00a1fe"/>
              <w:sz w:val="23"/>
              <w:szCs w:val="23"/>
            </w:rPr>
            <m:t>d</m:t>
          </m:r>
          <m:r>
            <w:rPr xmlns:w="http://schemas.openxmlformats.org/wordprocessingml/2006/main">
              <w:rFonts w:ascii="Cambria Math" w:hAnsi="Cambria Math"/>
              <w:i/>
              <w:color w:val="00a1fe"/>
              <w:sz w:val="23"/>
              <w:szCs w:val="23"/>
            </w:rPr>
            <m:t>A</m:t>
          </m:r>
          <m:r>
            <w:rPr xmlns:w="http://schemas.openxmlformats.org/wordprocessingml/2006/main">
              <w:rFonts w:ascii="Cambria Math" w:hAnsi="Cambria Math"/>
              <w:i/>
              <w:color w:val="00a1fe"/>
              <w:sz w:val="23"/>
              <w:szCs w:val="23"/>
            </w:rPr>
            <m:t>v</m:t>
          </m:r>
          <m:r>
            <w:rPr xmlns:w="http://schemas.openxmlformats.org/wordprocessingml/2006/main">
              <w:rFonts w:ascii="Cambria Math" w:hAnsi="Cambria Math"/>
              <w:i/>
              <w:color w:val="00a1fe"/>
              <w:sz w:val="23"/>
              <w:szCs w:val="23"/>
            </w:rPr>
            <m:t>e</m:t>
          </m:r>
          <m:r>
            <w:rPr xmlns:w="http://schemas.openxmlformats.org/wordprocessingml/2006/main">
              <w:rFonts w:ascii="Cambria Math" w:hAnsi="Cambria Math"/>
              <w:i/>
              <w:color w:val="00a1fe"/>
              <w:sz w:val="23"/>
              <w:szCs w:val="23"/>
            </w:rPr>
            <m:t>r</m:t>
          </m:r>
          <m:r>
            <w:rPr xmlns:w="http://schemas.openxmlformats.org/wordprocessingml/2006/main">
              <w:rFonts w:ascii="Cambria Math" w:hAnsi="Cambria Math"/>
              <w:i/>
              <w:color w:val="00a1fe"/>
              <w:sz w:val="23"/>
              <w:szCs w:val="23"/>
            </w:rPr>
            <m:t>a</m:t>
          </m:r>
          <m:r>
            <w:rPr xmlns:w="http://schemas.openxmlformats.org/wordprocessingml/2006/main">
              <w:rFonts w:ascii="Cambria Math" w:hAnsi="Cambria Math"/>
              <w:i/>
              <w:color w:val="00a1fe"/>
              <w:sz w:val="23"/>
              <w:szCs w:val="23"/>
            </w:rPr>
            <m:t>g</m:t>
          </m:r>
          <m:r>
            <w:rPr xmlns:w="http://schemas.openxmlformats.org/wordprocessingml/2006/main">
              <w:rFonts w:ascii="Cambria Math" w:hAnsi="Cambria Math"/>
              <w:i/>
              <w:color w:val="00a1fe"/>
              <w:sz w:val="23"/>
              <w:szCs w:val="23"/>
            </w:rPr>
            <m:t>e</m:t>
          </m:r>
          <m:r>
            <w:rPr xmlns:w="http://schemas.openxmlformats.org/wordprocessingml/2006/main">
              <w:rFonts w:ascii="Cambria Math" w:hAnsi="Cambria Math"/>
              <w:i/>
              <w:color w:val="00a1fe"/>
              <w:sz w:val="23"/>
              <w:szCs w:val="23"/>
            </w:rPr>
            <m:t>=</m:t>
          </m:r>
          <m:f>
            <m:fPr>
              <m:ctrlP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</m:ctrlPr>
              <m:type m:val="bar"/>
            </m:fPr>
            <m:num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o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p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m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s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c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E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s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m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a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e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+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(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4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×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m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o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s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L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k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e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l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y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E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s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m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a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e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)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+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p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e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s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s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m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s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c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E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s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m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a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e</m:t>
              </m:r>
            </m:num>
            <m:den>
              <m:r>
                <w:rPr xmlns:w="http://schemas.openxmlformats.org/wordprocessingml/2006/main">
                  <w:rFonts w:ascii="Cambria Math" w:hAnsi="Cambria Math"/>
                  <w:i/>
                  <w:color w:val="00a1fe"/>
                  <w:sz w:val="23"/>
                  <w:szCs w:val="23"/>
                </w:rPr>
                <m:t>6</m:t>
              </m:r>
            </m:den>
          </m:f>
        </m:oMath>
      </m:oMathPara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4" w:space="0" w:shadow="0" w:frame="0"/>
          <w:insideV w:val="single" w:color="000000" w:sz="4" w:space="0" w:shadow="0" w:frame="0"/>
        </w:tblBorders>
        <w:shd w:val="clear" w:color="auto" w:fill="auto"/>
        <w:tblLayout w:type="fixed"/>
      </w:tblPr>
      <w:tblGrid>
        <w:gridCol w:w="2677"/>
        <w:gridCol w:w="897"/>
        <w:gridCol w:w="5779"/>
      </w:tblGrid>
      <w:tr>
        <w:tblPrEx>
          <w:shd w:val="clear" w:color="auto" w:fill="auto"/>
        </w:tblPrEx>
        <w:trPr>
          <w:trHeight w:val="540" w:hRule="atLeast"/>
          <w:tblHeader/>
        </w:trPr>
        <w:tc>
          <w:tcPr>
            <w:tcW w:type="dxa" w:w="9353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Title 1"/>
            </w:pPr>
            <w:r>
              <w:rPr>
                <w:rFonts w:ascii="Zain Bold" w:cs="Zain Bold" w:hAnsi="Zain Bold" w:eastAsia="Zain Bold"/>
              </w:rPr>
              <w:t>PERT calculation:</w:t>
            </w:r>
          </w:p>
        </w:tc>
      </w:tr>
      <w:tr>
        <w:tblPrEx>
          <w:shd w:val="clear" w:color="auto" w:fill="auto"/>
        </w:tblPrEx>
        <w:trPr>
          <w:trHeight w:val="420" w:hRule="atLeast"/>
        </w:trPr>
        <w:tc>
          <w:tcPr>
            <w:tcW w:type="dxa" w:w="267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Zain Regular" w:cs="Arial Unicode MS" w:hAnsi="Zain Regular" w:eastAsia="Arial Unicode MS"/>
                <w:rtl w:val="0"/>
              </w:rPr>
              <w:t>Optimistic estimate =</w:t>
            </w:r>
          </w:p>
        </w:tc>
        <w:tc>
          <w:tcPr>
            <w:tcW w:type="dxa" w:w="89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577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both"/>
            </w:pPr>
            <w:r>
              <w:rPr>
                <w:rFonts w:ascii="Zain Regular" w:hAnsi="Zain Regular"/>
                <w:rtl w:val="0"/>
              </w:rPr>
              <w:t>0</w:t>
            </w:r>
          </w:p>
        </w:tc>
      </w:tr>
      <w:tr>
        <w:tblPrEx>
          <w:shd w:val="clear" w:color="auto" w:fill="auto"/>
        </w:tblPrEx>
        <w:trPr>
          <w:trHeight w:val="420" w:hRule="atLeast"/>
        </w:trPr>
        <w:tc>
          <w:tcPr>
            <w:tcW w:type="dxa" w:w="2677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Zain Regular" w:cs="Arial Unicode MS" w:hAnsi="Zain Regular" w:eastAsia="Arial Unicode MS"/>
                <w:rtl w:val="0"/>
              </w:rPr>
              <w:t>Pessimistic estimate =</w:t>
            </w:r>
          </w:p>
        </w:tc>
        <w:tc>
          <w:tcPr>
            <w:tcW w:type="dxa" w:w="896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5778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both"/>
            </w:pPr>
            <w:r>
              <w:rPr/>
              <w:fldChar w:fldCharType="begin" w:fldLock="0"/>
            </w:r>
            <w:r>
              <w:instrText xml:space="preserve"> = C1 \# "0" \* MERGEFORMAT</w:instrText>
            </w:r>
            <w:r>
              <w:rPr/>
              <w:fldChar w:fldCharType="separate" w:fldLock="0"/>
            </w:r>
            <w:r>
              <w:rPr>
                <w:rFonts w:ascii="Zain Regular" w:hAnsi="Zain Regular"/>
                <w:rtl w:val="0"/>
              </w:rPr>
              <w:t>0</w:t>
            </w:r>
            <w:r>
              <w:rPr/>
              <w:fldChar w:fldCharType="end" w:fldLock="0"/>
            </w:r>
          </w:p>
        </w:tc>
      </w:tr>
      <w:tr>
        <w:tblPrEx>
          <w:shd w:val="clear" w:color="auto" w:fill="auto"/>
        </w:tblPrEx>
        <w:trPr>
          <w:trHeight w:val="420" w:hRule="atLeast"/>
        </w:trPr>
        <w:tc>
          <w:tcPr>
            <w:tcW w:type="dxa" w:w="267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Zain Regular" w:cs="Arial Unicode MS" w:hAnsi="Zain Regular" w:eastAsia="Arial Unicode MS"/>
                <w:rtl w:val="0"/>
              </w:rPr>
              <w:t>Most likely estimate =</w:t>
            </w:r>
          </w:p>
        </w:tc>
        <w:tc>
          <w:tcPr>
            <w:tcW w:type="dxa" w:w="89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577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both"/>
            </w:pPr>
            <w:r>
              <w:rPr/>
              <w:fldChar w:fldCharType="begin" w:fldLock="0"/>
            </w:r>
            <w:r>
              <w:instrText xml:space="preserve"> = C1 \# "0" \* MERGEFORMAT</w:instrText>
            </w:r>
            <w:r>
              <w:rPr/>
              <w:fldChar w:fldCharType="separate" w:fldLock="0"/>
            </w:r>
            <w:r>
              <w:rPr>
                <w:rFonts w:ascii="Zain Regular" w:hAnsi="Zain Regular"/>
                <w:rtl w:val="0"/>
              </w:rPr>
              <w:t>0</w:t>
            </w:r>
            <w:r>
              <w:rPr/>
              <w:fldChar w:fldCharType="end" w:fldLock="0"/>
            </w:r>
          </w:p>
        </w:tc>
      </w:tr>
      <w:tr>
        <w:tblPrEx>
          <w:shd w:val="clear" w:color="auto" w:fill="auto"/>
        </w:tblPrEx>
        <w:trPr>
          <w:trHeight w:val="420" w:hRule="atLeast"/>
        </w:trPr>
        <w:tc>
          <w:tcPr>
            <w:tcW w:type="dxa" w:w="2677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bidi w:val="0"/>
            </w:pPr>
            <w:r>
              <w:rPr>
                <w:rFonts w:ascii="Zain Regular" w:cs="Arial Unicode MS" w:hAnsi="Zain Regular" w:eastAsia="Arial Unicode MS"/>
                <w:rtl w:val="0"/>
              </w:rPr>
              <w:t xml:space="preserve">Weighted average </w:t>
            </w:r>
            <w:r>
              <w:rPr>
                <w:rFonts w:ascii="Zain Regular" w:cs="Arial Unicode MS" w:hAnsi="Zain Regular" w:eastAsia="Arial Unicode MS" w:hint="default"/>
                <w:rtl w:val="0"/>
              </w:rPr>
              <w:t>≈</w:t>
            </w:r>
          </w:p>
        </w:tc>
        <w:tc>
          <w:tcPr>
            <w:tcW w:type="dxa" w:w="896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center"/>
            </w:pPr>
            <w:r>
              <w:rPr>
                <w:rFonts w:ascii="Zain Regular" w:hAnsi="Zain Regular"/>
                <w:rtl w:val="0"/>
              </w:rPr>
              <w:t>0</w:t>
            </w:r>
          </w:p>
        </w:tc>
        <w:tc>
          <w:tcPr>
            <w:tcW w:type="dxa" w:w="5778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both"/>
            </w:pPr>
            <w:r>
              <w:rPr/>
              <w:fldChar w:fldCharType="begin" w:fldLock="0"/>
            </w:r>
            <w:r>
              <w:instrText xml:space="preserve"> = C1 \# "0" \* MERGEFORMAT</w:instrText>
            </w:r>
            <w:r>
              <w:rPr/>
              <w:fldChar w:fldCharType="separate" w:fldLock="0"/>
            </w:r>
            <w:r>
              <w:rPr>
                <w:rFonts w:ascii="Zain Regular" w:hAnsi="Zain Regular"/>
                <w:rtl w:val="0"/>
              </w:rPr>
              <w:t>0</w:t>
            </w:r>
            <w:r>
              <w:rPr/>
              <w:fldChar w:fldCharType="end" w:fldLock="0"/>
            </w:r>
          </w:p>
        </w:tc>
      </w:tr>
    </w:tbl>
    <w:p>
      <w:pPr>
        <w:pStyle w:val="Body"/>
        <w:jc w:val="left"/>
      </w:pPr>
    </w:p>
    <w:p>
      <w:pPr>
        <w:pStyle w:val="Heading"/>
        <w:bidi w:val="0"/>
      </w:pPr>
      <w:r>
        <w:rPr>
          <w:rFonts w:ascii="Arial Unicode MS" w:cs="Zain Bold" w:hAnsi="Arial Unicode MS" w:eastAsia="Arial Unicode MS" w:hint="cs"/>
          <w:rtl w:val="1"/>
        </w:rPr>
        <w:t>توضیحات تسک</w:t>
      </w:r>
      <w:r>
        <w:rPr>
          <w:rFonts w:cs="Arial Unicode MS" w:eastAsia="Arial Unicode MS"/>
          <w:rtl w:val="1"/>
        </w:rPr>
        <w:t>:</w:t>
      </w:r>
    </w:p>
    <w:p>
      <w:pPr>
        <w:pStyle w:val="Body"/>
        <w:bidi w:val="1"/>
        <w:ind w:left="0" w:right="0" w:firstLine="0"/>
        <w:jc w:val="left"/>
        <w:rPr>
          <w:rtl w:val="1"/>
        </w:rPr>
      </w:pPr>
      <w:r>
        <w:rPr>
          <w:rFonts w:ascii="Arial Unicode MS" w:cs="Zain Regular" w:hAnsi="Arial Unicode MS" w:eastAsia="Arial Unicode MS" w:hint="cs"/>
          <w:rtl w:val="1"/>
        </w:rPr>
        <w:t>راهنمایی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1"/>
        </w:rPr>
        <w:t>‌</w:t>
      </w:r>
      <w:r>
        <w:rPr>
          <w:rFonts w:ascii="Arial Unicode MS" w:cs="Zain Regular" w:hAnsi="Arial Unicode MS" w:eastAsia="Arial Unicode MS" w:hint="cs"/>
          <w:rtl w:val="1"/>
        </w:rPr>
        <w:t>ها و تقسیم بندی در آدرس</w:t>
      </w:r>
      <w:r>
        <w:rPr>
          <w:rtl w:val="1"/>
        </w:rPr>
        <w:t>:</w:t>
      </w:r>
    </w:p>
    <w:p>
      <w:pPr>
        <w:pStyle w:val="Body"/>
        <w:bidi w:val="1"/>
        <w:ind w:left="0" w:right="0" w:firstLine="0"/>
        <w:jc w:val="left"/>
        <w:rPr>
          <w:rtl w:val="1"/>
        </w:rPr>
      </w:pPr>
      <w:r>
        <w:rPr>
          <w:rtl w:val="0"/>
          <w:lang w:val="en-US"/>
        </w:rPr>
        <w:t>/Project SAD/Implementation/Planning</w:t>
      </w:r>
    </w:p>
    <w:p>
      <w:pPr>
        <w:pStyle w:val="Body"/>
        <w:bidi w:val="1"/>
        <w:ind w:left="0" w:right="0" w:firstLine="0"/>
        <w:jc w:val="left"/>
        <w:rPr>
          <w:rtl w:val="1"/>
        </w:rPr>
      </w:pPr>
      <w:r>
        <w:rPr>
          <w:rFonts w:ascii="Arial Unicode MS" w:cs="Zain Regular" w:hAnsi="Arial Unicode MS" w:eastAsia="Arial Unicode MS" w:hint="cs"/>
          <w:rtl w:val="1"/>
        </w:rPr>
        <w:t>از پروژه قرار دارد</w:t>
      </w:r>
      <w:r>
        <w:rPr>
          <w:rtl w:val="1"/>
        </w:rPr>
        <w:t>.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Zain Regular">
    <w:charset w:val="00"/>
    <w:family w:val="roman"/>
    <w:pitch w:val="default"/>
  </w:font>
  <w:font w:name="Zain Bold">
    <w:charset w:val="00"/>
    <w:family w:val="roman"/>
    <w:pitch w:val="default"/>
  </w:font>
  <w:font w:name="Chalkboard SE Bold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tabs>
        <w:tab w:val="center" w:pos="4680"/>
        <w:tab w:val="right" w:pos="9360"/>
        <w:tab w:val="clear" w:pos="9020"/>
      </w:tabs>
      <w:jc w:val="left"/>
    </w:pPr>
    <w:r>
      <w:tab/>
    </w: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tabs>
        <w:tab w:val="center" w:pos="4680"/>
        <w:tab w:val="right" w:pos="9360"/>
        <w:tab w:val="clear" w:pos="9020"/>
      </w:tabs>
      <w:jc w:val="left"/>
    </w:pPr>
    <w:r>
      <w:rPr>
        <w:rtl w:val="0"/>
        <w:lang w:val="en-US"/>
      </w:rPr>
      <w:t>1405/NN/NN</w:t>
    </w:r>
    <w:r>
      <w:rPr>
        <w:rtl w:val="0"/>
      </w:rPr>
      <w:tab/>
      <w:tab/>
      <w:t>CSharpers</w:t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 Big"/>
  </w:abstractNum>
  <w:abstractNum w:abstractNumId="1">
    <w:multiLevelType w:val="hybridMultilevel"/>
    <w:styleLink w:val="Bullet Big"/>
    <w:lvl w:ilvl="0">
      <w:start w:val="1"/>
      <w:numFmt w:val="bullet"/>
      <w:suff w:val="tab"/>
      <w:lvlText w:val="•"/>
      <w:lvlJc w:val="left"/>
      <w:pPr>
        <w:ind w:left="28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31"/>
        <w:szCs w:val="31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52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31"/>
        <w:szCs w:val="31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76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31"/>
        <w:szCs w:val="31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00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31"/>
        <w:szCs w:val="31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24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31"/>
        <w:szCs w:val="31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48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31"/>
        <w:szCs w:val="31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172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31"/>
        <w:szCs w:val="31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196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31"/>
        <w:szCs w:val="31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204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31"/>
        <w:szCs w:val="31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Zain Regular" w:cs="Arial Unicode MS" w:hAnsi="Zain Regular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919191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929292"/>
        </w14:solidFill>
      </w14:textFill>
    </w:rPr>
  </w:style>
  <w:style w:type="paragraph" w:styleId="Title">
    <w:name w:val="Title"/>
    <w:next w:val="Body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center"/>
      <w:outlineLvl w:val="9"/>
    </w:pPr>
    <w:rPr>
      <w:rFonts w:ascii="Zain Bold" w:cs="Arial Unicode MS" w:hAnsi="Zain Bold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a1fe"/>
      <w:spacing w:val="0"/>
      <w:kern w:val="0"/>
      <w:position w:val="0"/>
      <w:sz w:val="60"/>
      <w:szCs w:val="60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A2FF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0" w:line="312" w:lineRule="auto"/>
      <w:ind w:left="0" w:right="0" w:firstLine="0"/>
      <w:jc w:val="both"/>
      <w:outlineLvl w:val="9"/>
    </w:pPr>
    <w:rPr>
      <w:rFonts w:ascii="Zain Regular" w:cs="Arial Unicode MS" w:hAnsi="Zain Regular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6"/>
      <w:szCs w:val="26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Body"/>
    <w:pPr>
      <w:keepNext w:val="1"/>
      <w:keepLines w:val="0"/>
      <w:pageBreakBefore w:val="0"/>
      <w:widowControl w:val="1"/>
      <w:pBdr>
        <w:top w:val="single" w:color="00a1fe" w:sz="24" w:space="6" w:shadow="0" w:frame="0"/>
        <w:left w:val="nil"/>
        <w:bottom w:val="nil"/>
        <w:right w:val="nil"/>
      </w:pBdr>
      <w:shd w:val="clear" w:color="auto" w:fill="auto"/>
      <w:suppressAutoHyphens w:val="0"/>
      <w:bidi w:val="0"/>
      <w:spacing w:before="0" w:after="0" w:line="144" w:lineRule="auto"/>
      <w:ind w:left="0" w:right="0" w:firstLine="0"/>
      <w:jc w:val="right"/>
      <w:outlineLvl w:val="0"/>
    </w:pPr>
    <w:rPr>
      <w:rFonts w:ascii="Zain Bold" w:cs="Zain Bold" w:hAnsi="Zain Bold" w:eastAsia="Zain Bold"/>
      <w:b w:val="0"/>
      <w:bCs w:val="0"/>
      <w:i w:val="0"/>
      <w:iCs w:val="0"/>
      <w:caps w:val="0"/>
      <w:smallCaps w:val="0"/>
      <w:strike w:val="0"/>
      <w:dstrike w:val="0"/>
      <w:outline w:val="0"/>
      <w:color w:val="00a1fe"/>
      <w:spacing w:val="0"/>
      <w:kern w:val="0"/>
      <w:position w:val="0"/>
      <w:sz w:val="36"/>
      <w:szCs w:val="36"/>
      <w:u w:val="none"/>
      <w:shd w:val="nil" w:color="auto" w:fill="auto"/>
      <w:vertAlign w:val="baseline"/>
      <w14:textOutline>
        <w14:noFill/>
      </w14:textOutline>
      <w14:textFill>
        <w14:solidFill>
          <w14:srgbClr w14:val="00A2FF"/>
        </w14:solidFill>
      </w14:textFill>
    </w:rPr>
  </w:style>
  <w:style w:type="paragraph" w:styleId="Table Style 3">
    <w:name w:val="Table Style 3"/>
    <w:next w:val="Table Style 3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center"/>
      <w:outlineLvl w:val="9"/>
    </w:pPr>
    <w:rPr>
      <w:rFonts w:ascii="Zain Bold" w:cs="Zain Bold" w:hAnsi="Zain Bold" w:eastAsia="Zain Bold"/>
      <w:b w:val="0"/>
      <w:bCs w:val="0"/>
      <w:i w:val="0"/>
      <w:iCs w:val="0"/>
      <w:caps w:val="0"/>
      <w:smallCaps w:val="0"/>
      <w:strike w:val="0"/>
      <w:dstrike w:val="0"/>
      <w:outline w:val="0"/>
      <w:color w:val="fefffe"/>
      <w:spacing w:val="0"/>
      <w:kern w:val="0"/>
      <w:position w:val="0"/>
      <w:sz w:val="28"/>
      <w:szCs w:val="28"/>
      <w:u w:val="none"/>
      <w:shd w:val="nil" w:color="auto" w:fill="auto"/>
      <w:vertAlign w:val="baseline"/>
      <w14:textOutline>
        <w14:noFill/>
      </w14:textOutline>
      <w14:textFill>
        <w14:solidFill>
          <w14:srgbClr w14:val="FFFFFF"/>
        </w14:solidFill>
      </w14:textFill>
    </w:rPr>
  </w:style>
  <w:style w:type="paragraph" w:styleId="Table Style 2">
    <w:name w:val="Table Style 2"/>
    <w:next w:val="Table Style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Zain Regular" w:cs="Zain Regular" w:hAnsi="Zain Regular" w:eastAsia="Zain Regular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Bullet Big">
    <w:name w:val="Bullet Big"/>
    <w:pPr>
      <w:numPr>
        <w:numId w:val="1"/>
      </w:numPr>
    </w:pPr>
  </w:style>
  <w:style w:type="paragraph" w:styleId="Table Title 1">
    <w:name w:val="Table Title 1"/>
    <w:next w:val="Table Title 1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240" w:after="80" w:line="240" w:lineRule="auto"/>
      <w:ind w:left="0" w:right="0" w:firstLine="0"/>
      <w:jc w:val="left"/>
      <w:outlineLvl w:val="9"/>
    </w:pPr>
    <w:rPr>
      <w:rFonts w:ascii="Chalkboard SE Bold" w:cs="Chalkboard SE Bold" w:hAnsi="Chalkboard SE Bold" w:eastAsia="Chalkboard SE Bold"/>
      <w:b w:val="0"/>
      <w:bCs w:val="0"/>
      <w:i w:val="0"/>
      <w:iCs w:val="0"/>
      <w:caps w:val="0"/>
      <w:smallCaps w:val="0"/>
      <w:strike w:val="0"/>
      <w:dstrike w:val="0"/>
      <w:outline w:val="0"/>
      <w:color w:val="00a1fe"/>
      <w:spacing w:val="0"/>
      <w:kern w:val="0"/>
      <w:position w:val="0"/>
      <w:sz w:val="28"/>
      <w:szCs w:val="28"/>
      <w:u w:val="none"/>
      <w:shd w:val="nil" w:color="auto" w:fill="auto"/>
      <w:vertAlign w:val="baseline"/>
      <w14:textOutline>
        <w14:noFill/>
      </w14:textOutline>
      <w14:textFill>
        <w14:solidFill>
          <w14:srgbClr w14:val="00A2FF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Zain Bold"/>
        <a:ea typeface="Zain Bold"/>
        <a:cs typeface="Zain Bold"/>
      </a:majorFont>
      <a:minorFont>
        <a:latin typeface="Mj_Casablanca"/>
        <a:ea typeface="Mj_Casablanca"/>
        <a:cs typeface="Mj_Casablanca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just" defTabSz="457200" rtl="0" fontAlgn="auto" latinLnBrk="0" hangingPunct="0">
          <a:lnSpc>
            <a:spcPct val="130000"/>
          </a:lnSpc>
          <a:spcBef>
            <a:spcPts val="90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3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Zain Regular"/>
            <a:ea typeface="Zain Regular"/>
            <a:cs typeface="Zain Regular"/>
            <a:sym typeface="Zain Regular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