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1"/>
        </w:rPr>
        <w:t xml:space="preserve"> </w:t>
      </w:r>
      <w:r>
        <w:rPr>
          <w:rtl w:val="0"/>
          <w:lang w:val="en-US"/>
        </w:rPr>
        <w:t>Task Information</w:t>
      </w: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0"/>
        <w:gridCol w:w="4670"/>
      </w:tblGrid>
      <w:tr>
        <w:tblPrEx>
          <w:shd w:val="clear" w:color="auto" w:fill="4472c4"/>
        </w:tblPrEx>
        <w:trPr>
          <w:trHeight w:val="436" w:hRule="atLeast"/>
          <w:tblHeader/>
        </w:trPr>
        <w:tc>
          <w:tcPr>
            <w:tcW w:type="dxa" w:w="9340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881" w:hRule="atLeast"/>
        </w:trPr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Name of the task</w:t>
            </w:r>
          </w:p>
        </w:tc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Perform informal benchmarking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Start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1405/2/20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Person assigned to the task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Mohammad Hossein</w:t>
            </w:r>
          </w:p>
        </w:tc>
      </w:tr>
      <w:tr>
        <w:tblPrEx>
          <w:shd w:val="clear" w:color="auto" w:fill="cdd4e9"/>
        </w:tblPrEx>
        <w:trPr>
          <w:trHeight w:val="1321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Deliverable(s)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Informal benchmarking PDF in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Informal Benchmarking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’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folder under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Analysis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status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Priority*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Low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Resources that are needed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Google, AI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Estimated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 hour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Actual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Related WBS number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Branch name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Doc/IB</w:t>
            </w:r>
          </w:p>
        </w:tc>
      </w:tr>
    </w:tbl>
    <w:p>
      <w:pPr>
        <w:pStyle w:val="Body"/>
      </w:pPr>
    </w:p>
    <w:p>
      <w:pPr>
        <w:pStyle w:val="Heading"/>
        <w:jc w:val="right"/>
        <w:rPr>
          <w:rFonts w:ascii="Mj_Casablanca" w:cs="Mj_Casablanca" w:hAnsi="Mj_Casablanca" w:eastAsia="Mj_Casablanca"/>
        </w:rPr>
      </w:pPr>
      <w:r>
        <w:rPr>
          <w:rFonts w:ascii="Arial Unicode MS" w:cs="Mj_Casablanca" w:hAnsi="Arial Unicode MS" w:eastAsia="Arial Unicode MS" w:hint="cs"/>
          <w:rtl w:val="1"/>
        </w:rPr>
        <w:t>توضیحات</w:t>
      </w:r>
      <w:r>
        <w:rPr>
          <w:rFonts w:ascii="Mj_Casablanca" w:hAnsi="Mj_Casablanca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مثال تکمیل شده در صفحه </w:t>
      </w:r>
      <w:r>
        <w:rPr>
          <w:rFonts w:ascii="Mj_Casablanca Light" w:hAnsi="Mj_Casablanca Light"/>
          <w:u w:color="ee0000"/>
          <w:rtl w:val="0"/>
        </w:rPr>
        <w:t xml:space="preserve">23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فصل ۲ آمده است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  <w:rtl w:val="0"/>
          <w:lang w:val="en-US"/>
        </w:rPr>
        <w:t>PERT</w:t>
      </w:r>
      <w:r>
        <w:rPr>
          <w:rFonts w:ascii="Mj_Casablanca Light" w:hAnsi="Mj_Casablanca Light"/>
          <w:u w:color="ee0000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انجام میشود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 w:val="1"/>
        </w:rPr>
        <w:t>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Chalkboard SE Bold" w:hAnsi="Chalkboard SE Bold"/>
          <w:u w:color="ee0000"/>
          <w:rtl w:val="0"/>
          <w:lang w:val="en-US"/>
        </w:rPr>
        <w:t>Priority ratings: 1. High, 2. Medium, 3. Low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</w:rPr>
        <w:br w:type="page"/>
      </w:r>
    </w:p>
    <w:p>
      <w:pPr>
        <w:pStyle w:val="Heading"/>
        <w:bidi w:val="0"/>
        <w:rPr>
          <w:sz w:val="28"/>
          <w:szCs w:val="28"/>
          <w:u w:color="ee0000"/>
        </w:rPr>
      </w:pPr>
      <w:r>
        <w:rPr>
          <w:rFonts w:ascii="Chalkboard SE Bold" w:cs="Arial Unicode MS" w:hAnsi="Chalkboard SE Bold"/>
          <w:sz w:val="28"/>
          <w:szCs w:val="28"/>
          <w:u w:color="ee0000"/>
          <w:rtl w:val="0"/>
          <w:lang w:val="en-US"/>
        </w:rPr>
        <w:t>PERT formula:</w:t>
      </w:r>
    </w:p>
    <w:p>
      <w:pPr>
        <w:pStyle w:val="Body"/>
        <w:bidi w:val="0"/>
        <w:ind w:left="0" w:right="0" w:firstLine="0"/>
        <w:jc w:val="left"/>
        <w:rPr>
          <w:rFonts w:ascii="Chalkboard SE Regular" w:cs="Chalkboard SE Regular" w:hAnsi="Chalkboard SE Regular" w:eastAsia="Chalkboard SE Regular"/>
          <w:outline w:val="0"/>
          <w:color w:val="ed7d31"/>
          <w:sz w:val="28"/>
          <w:u w:color="ee0000"/>
          <w:rtl w:val="0"/>
          <w14:textFill>
            <w14:solidFill>
              <w14:srgbClr w14:val="ED7D31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rFonts w:ascii="Chalkboard SE Bold" w:cs="Chalkboard SE Bold" w:hAnsi="Chalkboard SE Bold" w:eastAsia="Chalkboard SE Bold"/>
          <w:outline w:val="0"/>
          <w:color w:val="4472c4"/>
          <w:sz w:val="28"/>
          <w:szCs w:val="28"/>
          <w:u w:color="ee0000"/>
          <w:rtl w:val="0"/>
          <w14:textFill>
            <w14:solidFill>
              <w14:srgbClr w14:val="4472C4"/>
            </w14:solidFill>
          </w14:textFill>
        </w:rPr>
      </w:pPr>
      <w:r>
        <w:rPr>
          <w:rFonts w:ascii="Chalkboard SE Bold" w:hAnsi="Chalkboard SE Bold"/>
          <w:outline w:val="0"/>
          <w:color w:val="4472c4"/>
          <w:sz w:val="28"/>
          <w:szCs w:val="28"/>
          <w:u w:color="ee0000"/>
          <w:rtl w:val="0"/>
          <w:lang w:val="fr-FR"/>
          <w14:textFill>
            <w14:solidFill>
              <w14:srgbClr w14:val="4472C4"/>
            </w14:solidFill>
          </w14:textFill>
        </w:rPr>
        <w:t>PERT calculation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Optimistic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1 hour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it-IT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it-IT"/>
          <w14:textFill>
            <w14:solidFill>
              <w14:srgbClr w14:val="4472C4"/>
            </w14:solidFill>
          </w14:textFill>
        </w:rPr>
        <w:t>Pessimistic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2 hours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Most likely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1 hour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Weighted average</w:t>
      </w:r>
      <w:r>
        <w:rPr>
          <w:rFonts w:ascii="Chalkboard SE Regular" w:hAnsi="Chalkboard SE Regular" w:hint="default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≈ 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1 hour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halkboard SE Bold">
    <w:charset w:val="00"/>
    <w:family w:val="roman"/>
    <w:pitch w:val="default"/>
  </w:font>
  <w:font w:name="Mj_Casablanca">
    <w:charset w:val="00"/>
    <w:family w:val="roman"/>
    <w:pitch w:val="default"/>
  </w:font>
  <w:font w:name="Mj_Casablanca Light">
    <w:charset w:val="00"/>
    <w:family w:val="roman"/>
    <w:pitch w:val="default"/>
  </w:font>
  <w:font w:name="Chalkboard S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bidi w:val="1"/>
      <w:ind w:left="0" w:right="0" w:firstLine="0"/>
      <w:jc w:val="center"/>
      <w:rPr>
        <w:outline w:val="0"/>
        <w:color w:val="4472c4"/>
        <w:rtl w:val="1"/>
        <w14:textFill>
          <w14:solidFill>
            <w14:srgbClr w14:val="4472C4"/>
          </w14:solidFill>
        </w14:textFill>
      </w:rPr>
    </w:pPr>
    <w:r>
      <w:rPr>
        <w:outline w:val="0"/>
        <w:color w:val="4472c4"/>
        <w14:textFill>
          <w14:solidFill>
            <w14:srgbClr w14:val="4472C4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8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66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7d31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pBdr>
        <w:top w:val="single" w:color="365b9c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rial Unicode MS" w:cs="Chalkboard SE Bold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ed7d31"/>
      <w:spacing w:val="0"/>
      <w:kern w:val="2"/>
      <w:position w:val="0"/>
      <w:sz w:val="28"/>
      <w:szCs w:val="28"/>
      <w:u w:val="none" w:color="ee0000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