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42C8" w14:textId="26ABA60F" w:rsidR="002B2B1C" w:rsidRDefault="002B2B1C" w:rsidP="002B2B1C">
      <w:pPr>
        <w:bidi/>
        <w:jc w:val="center"/>
        <w:rPr>
          <w:rFonts w:cs="B Koodak"/>
          <w:sz w:val="48"/>
          <w:szCs w:val="48"/>
          <w:rtl/>
          <w:lang w:bidi="fa-IR"/>
        </w:rPr>
      </w:pPr>
      <w:r w:rsidRPr="002B2B1C">
        <w:rPr>
          <w:rFonts w:cs="B Koodak" w:hint="cs"/>
          <w:sz w:val="48"/>
          <w:szCs w:val="48"/>
          <w:rtl/>
          <w:lang w:bidi="fa-IR"/>
        </w:rPr>
        <w:t>هوالحكيم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2B1C" w14:paraId="4F466392" w14:textId="77777777" w:rsidTr="005A7115">
        <w:tc>
          <w:tcPr>
            <w:tcW w:w="9350" w:type="dxa"/>
            <w:gridSpan w:val="2"/>
          </w:tcPr>
          <w:p w14:paraId="1E2D69F3" w14:textId="43393D14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درخواست سيستم-نوبت دهي آنلاين و مديريت كسب و كار</w:t>
            </w:r>
          </w:p>
        </w:tc>
      </w:tr>
      <w:tr w:rsidR="002B2B1C" w14:paraId="7C578A2E" w14:textId="77777777" w:rsidTr="002B2B1C">
        <w:tc>
          <w:tcPr>
            <w:tcW w:w="4675" w:type="dxa"/>
          </w:tcPr>
          <w:p w14:paraId="5A66BF24" w14:textId="44F1CFC7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كارفرماي پروژه</w:t>
            </w:r>
          </w:p>
        </w:tc>
        <w:tc>
          <w:tcPr>
            <w:tcW w:w="4675" w:type="dxa"/>
          </w:tcPr>
          <w:p w14:paraId="32BF9F85" w14:textId="1C157DD8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همه كسب و كار هايي كه نوبت محور هستن</w:t>
            </w:r>
          </w:p>
        </w:tc>
      </w:tr>
      <w:tr w:rsidR="002B2B1C" w14:paraId="0FB5009F" w14:textId="77777777" w:rsidTr="002B2B1C">
        <w:tc>
          <w:tcPr>
            <w:tcW w:w="4675" w:type="dxa"/>
          </w:tcPr>
          <w:p w14:paraId="455CF0E2" w14:textId="5AD3FF28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نياز كسب و كار</w:t>
            </w:r>
          </w:p>
        </w:tc>
        <w:tc>
          <w:tcPr>
            <w:tcW w:w="4675" w:type="dxa"/>
          </w:tcPr>
          <w:p w14:paraId="1991F6C7" w14:textId="2463D157" w:rsidR="002B2B1C" w:rsidRP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براي اينكه ايجاد كننده ارزش هاي محسوس و نا محسوس زيادي هستش</w:t>
            </w:r>
          </w:p>
        </w:tc>
      </w:tr>
      <w:tr w:rsidR="002B2B1C" w14:paraId="63CB3483" w14:textId="77777777" w:rsidTr="002B2B1C">
        <w:tc>
          <w:tcPr>
            <w:tcW w:w="4675" w:type="dxa"/>
          </w:tcPr>
          <w:p w14:paraId="2DE57C73" w14:textId="26FE8ADC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نيازمندي هاي كسب و كار</w:t>
            </w:r>
          </w:p>
        </w:tc>
        <w:tc>
          <w:tcPr>
            <w:tcW w:w="4675" w:type="dxa"/>
          </w:tcPr>
          <w:p w14:paraId="4649A041" w14:textId="77777777" w:rsidR="002B2B1C" w:rsidRPr="002B2B1C" w:rsidRDefault="002B2B1C" w:rsidP="002B2B1C">
            <w:pPr>
              <w:pStyle w:val="ListParagraph"/>
              <w:numPr>
                <w:ilvl w:val="0"/>
                <w:numId w:val="1"/>
              </w:numPr>
              <w:bidi/>
              <w:jc w:val="center"/>
              <w:rPr>
                <w:rFonts w:cs="B Koodak"/>
                <w:sz w:val="28"/>
                <w:szCs w:val="28"/>
                <w:lang w:bidi="fa-IR"/>
              </w:rPr>
            </w:pPr>
            <w:r w:rsidRPr="002B2B1C">
              <w:rPr>
                <w:rFonts w:cs="B Koodak" w:hint="cs"/>
                <w:sz w:val="28"/>
                <w:szCs w:val="28"/>
                <w:rtl/>
                <w:lang w:bidi="fa-IR"/>
              </w:rPr>
              <w:t>مديريت مشتري ها</w:t>
            </w:r>
          </w:p>
          <w:p w14:paraId="1195C072" w14:textId="77777777" w:rsidR="002B2B1C" w:rsidRDefault="002B2B1C" w:rsidP="002B2B1C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jc w:val="center"/>
              <w:rPr>
                <w:rFonts w:cs="B Koodak"/>
                <w:sz w:val="28"/>
                <w:szCs w:val="28"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امكان  افزايش مشتري ها</w:t>
            </w:r>
          </w:p>
          <w:p w14:paraId="39049F4B" w14:textId="77777777" w:rsidR="002B2B1C" w:rsidRDefault="002B2B1C" w:rsidP="002B2B1C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jc w:val="center"/>
              <w:rPr>
                <w:rFonts w:cs="B Koodak"/>
                <w:sz w:val="28"/>
                <w:szCs w:val="28"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امكان تبليغات بدون سرمايه خاصي</w:t>
            </w:r>
          </w:p>
          <w:p w14:paraId="57E41374" w14:textId="015FDDD6" w:rsidR="002B2B1C" w:rsidRPr="002B2B1C" w:rsidRDefault="002B2B1C" w:rsidP="002B2B1C">
            <w:pPr>
              <w:pStyle w:val="ListParagraph"/>
              <w:numPr>
                <w:ilvl w:val="0"/>
                <w:numId w:val="1"/>
              </w:num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 w:rsidRPr="002B2B1C">
              <w:rPr>
                <w:rFonts w:cs="B Koodak" w:hint="cs"/>
                <w:sz w:val="28"/>
                <w:szCs w:val="28"/>
                <w:rtl/>
                <w:lang w:bidi="fa-IR"/>
              </w:rPr>
              <w:t>بررسي دقيق تر روند كسب و كار توسط مدير</w:t>
            </w:r>
          </w:p>
        </w:tc>
      </w:tr>
      <w:tr w:rsidR="002B2B1C" w14:paraId="191B51F4" w14:textId="77777777" w:rsidTr="002B2B1C">
        <w:tc>
          <w:tcPr>
            <w:tcW w:w="4675" w:type="dxa"/>
          </w:tcPr>
          <w:p w14:paraId="05AA6A99" w14:textId="7D11F6F8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ارزش تجاري</w:t>
            </w:r>
          </w:p>
        </w:tc>
        <w:tc>
          <w:tcPr>
            <w:tcW w:w="4675" w:type="dxa"/>
          </w:tcPr>
          <w:p w14:paraId="75C81D5C" w14:textId="4E06E7BB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اكثر نيازمندي هاي يك كسب و كار براي مديريت و نوبت دهي را برآورده مي كند</w:t>
            </w:r>
          </w:p>
        </w:tc>
      </w:tr>
      <w:tr w:rsidR="002B2B1C" w14:paraId="0500DAAF" w14:textId="77777777" w:rsidTr="002B2B1C">
        <w:tc>
          <w:tcPr>
            <w:tcW w:w="4675" w:type="dxa"/>
          </w:tcPr>
          <w:p w14:paraId="4823B71C" w14:textId="2CD09DA3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موضوعات خاص يا محدوديت ها</w:t>
            </w:r>
          </w:p>
        </w:tc>
        <w:tc>
          <w:tcPr>
            <w:tcW w:w="4675" w:type="dxa"/>
          </w:tcPr>
          <w:p w14:paraId="1D34933A" w14:textId="3FCA77BB" w:rsidR="002B2B1C" w:rsidRDefault="002B2B1C" w:rsidP="002B2B1C">
            <w:pPr>
              <w:bidi/>
              <w:jc w:val="center"/>
              <w:rPr>
                <w:rFonts w:cs="B Koodak" w:hint="cs"/>
                <w:sz w:val="28"/>
                <w:szCs w:val="28"/>
                <w:rtl/>
                <w:lang w:bidi="fa-IR"/>
              </w:rPr>
            </w:pPr>
            <w:r>
              <w:rPr>
                <w:rFonts w:cs="B Koodak" w:hint="cs"/>
                <w:sz w:val="28"/>
                <w:szCs w:val="28"/>
                <w:rtl/>
                <w:lang w:bidi="fa-IR"/>
              </w:rPr>
              <w:t>--</w:t>
            </w:r>
          </w:p>
        </w:tc>
      </w:tr>
    </w:tbl>
    <w:p w14:paraId="1B58ADAE" w14:textId="77777777" w:rsidR="002B2B1C" w:rsidRPr="002B2B1C" w:rsidRDefault="002B2B1C" w:rsidP="002B2B1C">
      <w:pPr>
        <w:bidi/>
        <w:jc w:val="center"/>
        <w:rPr>
          <w:rFonts w:cs="B Koodak" w:hint="cs"/>
          <w:sz w:val="28"/>
          <w:szCs w:val="28"/>
          <w:rtl/>
          <w:lang w:bidi="fa-IR"/>
        </w:rPr>
      </w:pPr>
    </w:p>
    <w:sectPr w:rsidR="002B2B1C" w:rsidRPr="002B2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0EE"/>
    <w:multiLevelType w:val="hybridMultilevel"/>
    <w:tmpl w:val="0FB8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2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5A"/>
    <w:rsid w:val="00046301"/>
    <w:rsid w:val="000B1F02"/>
    <w:rsid w:val="000C715E"/>
    <w:rsid w:val="00110100"/>
    <w:rsid w:val="002B2B1C"/>
    <w:rsid w:val="002F1E22"/>
    <w:rsid w:val="00410722"/>
    <w:rsid w:val="008575F4"/>
    <w:rsid w:val="00DC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F803"/>
  <w15:chartTrackingRefBased/>
  <w15:docId w15:val="{7D5AD970-8E92-4441-86D5-94F6C8B8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2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2</cp:revision>
  <dcterms:created xsi:type="dcterms:W3CDTF">2026-03-29T06:57:00Z</dcterms:created>
  <dcterms:modified xsi:type="dcterms:W3CDTF">2026-03-29T07:07:00Z</dcterms:modified>
</cp:coreProperties>
</file>