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bidiVisual w:val="on"/>
        <w:tblW w:w="9335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66"/>
        <w:gridCol w:w="4669"/>
      </w:tblGrid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9335"/>
            <w:gridSpan w:val="2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8eaadb" w:sz="4" w:space="0" w:shadow="0" w:frame="0"/>
              <w:right w:val="single" w:color="4472c4" w:sz="4" w:space="0" w:shadow="0" w:frame="0"/>
            </w:tcBorders>
            <w:shd w:val="clear" w:color="auto" w:fill="4472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Feasibility analysis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Name of the task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right"/>
              <w:outlineLvl w:val="9"/>
              <w:rPr>
                <w:rtl w:val="1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1405/01/30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Start date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Completion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Mohammad Hossein, Ali Adib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Person assigned to the task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Feasibility analysis documents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Deliverable(s)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Open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Completion status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High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Priority*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Teacher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notes CH02 P7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Resources that are needed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/>
              </w:rPr>
              <w:t>???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Estimated time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Actual time</w:t>
            </w:r>
          </w:p>
        </w:tc>
      </w:tr>
    </w:tbl>
    <w:p>
      <w:pPr>
        <w:pStyle w:val="Body"/>
        <w:pBdr>
          <w:top w:val="nil"/>
          <w:left w:val="nil"/>
          <w:bottom w:val="single" w:color="000000" w:sz="4" w:space="0" w:shadow="0" w:frame="0"/>
          <w:right w:val="nil"/>
        </w:pBdr>
        <w:rPr>
          <w:outline w:val="0"/>
          <w:color w:val="ee0000"/>
          <w:u w:val="thick"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Task Informaion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rFonts w:ascii="Arial Unicode MS" w:cs="Calibri" w:hAnsi="Arial Unicode MS" w:eastAsia="Arial Unicode MS" w:hint="cs"/>
          <w:outline w:val="0"/>
          <w:color w:val="ee0000"/>
          <w:sz w:val="28"/>
          <w:szCs w:val="28"/>
          <w:rtl w:val="1"/>
          <w:lang w:val="ar-SA" w:bidi="ar-SA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برای هر کدام از تسک هایمان در پروژه اين را تکمیل کنیم و در داکیومنت قرار بدیم 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rFonts w:ascii="Arial Unicode MS" w:cs="Calibri" w:hAnsi="Arial Unicode MS" w:eastAsia="Arial Unicode MS" w:hint="cs"/>
          <w:outline w:val="0"/>
          <w:color w:val="ee0000"/>
          <w:sz w:val="28"/>
          <w:szCs w:val="28"/>
          <w:rtl w:val="1"/>
          <w:lang w:val="ar-SA" w:bidi="ar-SA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مثال تکمیل شده در صفحه </w:t>
      </w:r>
      <w:r>
        <w:rPr>
          <w:rFonts w:ascii="Arial" w:hAnsi="Arial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23 </w:t>
      </w: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فصل ۲ آمده است</w:t>
      </w:r>
    </w:p>
    <w:p>
      <w:pPr>
        <w:pStyle w:val="List Paragraph"/>
        <w:numPr>
          <w:ilvl w:val="0"/>
          <w:numId w:val="2"/>
        </w:numPr>
        <w:bidi w:val="1"/>
        <w:ind w:right="720"/>
        <w:jc w:val="right"/>
        <w:rPr>
          <w:outline w:val="0"/>
          <w:color w:val="ee0000"/>
          <w:sz w:val="28"/>
          <w:szCs w:val="28"/>
          <w:rtl w:val="1"/>
          <w:lang w:val="en-US"/>
          <w14:textFill>
            <w14:solidFill>
              <w14:srgbClr w14:val="EE0000"/>
            </w14:solidFill>
          </w14:textFill>
        </w:rPr>
      </w:pPr>
      <w:r>
        <w:rPr>
          <w:rFonts w:ascii="Calibri" w:hAnsi="Calibri"/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*Priority ratings: 1. High, 2. Medium, 3. Low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PERT formula: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u w:color="ee0000"/>
          <w:rtl w:val="0"/>
          <w14:textFill>
            <w14:solidFill>
              <w14:srgbClr w14:val="EE0000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/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  <m:type m:val="bar"/>
            </m:fPr>
            <m:num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4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*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k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y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</m:e>
                  </m:d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</m:e>
              </m:d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b w:val="1"/>
          <w:bCs w:val="1"/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b w:val="1"/>
          <w:bCs w:val="1"/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**PERT calculation: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Optimistic estimate: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it-IT"/>
          <w14:textFill>
            <w14:solidFill>
              <w14:srgbClr w14:val="EE0000"/>
            </w14:solidFill>
          </w14:textFill>
        </w:rPr>
        <w:t>Pessimistic estimate: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Most likely estimate:</w:t>
      </w:r>
    </w:p>
    <w:p>
      <w:pPr>
        <w:pStyle w:val="Body"/>
        <w:bidi w:val="0"/>
        <w:ind w:left="0" w:right="0" w:firstLine="0"/>
        <w:jc w:val="left"/>
        <w:rPr>
          <w:rtl w:val="0"/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Weighted average</w:t>
      </w: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: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jc w:val="center"/>
    </w:pPr>
    <w:r>
      <w:rPr>
        <w:outline w:val="0"/>
        <w:color w:val="4472c4"/>
        <w:rtl w:val="0"/>
        <w:lang w:val="en-US"/>
        <w14:textFill>
          <w14:solidFill>
            <w14:srgbClr w14:val="4472C4"/>
          </w14:solidFill>
        </w14:textFill>
      </w:rPr>
      <w:t>Task Information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rial Unicode MS" w:cs="Calibri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