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SỔ TAY HƯỚNG DẪN TRIỂN KHAI (ENGINEERING BLUEPRINT)</w:t>
      </w:r>
    </w:p>
    <w:p>
      <w:pPr>
        <w:pStyle w:val="Heading1"/>
        <w:jc w:val="center"/>
      </w:pPr>
      <w:r>
        <w:t>HỆ THỐNG CA-DQSTREAM VỚI NYC TAXI DATA</w:t>
      </w:r>
    </w:p>
    <w:p>
      <w:pPr>
        <w:pStyle w:val="Heading1"/>
      </w:pPr>
      <w:r>
        <w:t>PHẦN 1: THỰC NGHIỆM VÀ CHỐT KIẾN TRÚC</w:t>
      </w:r>
    </w:p>
    <w:p>
      <w:r>
        <w:rPr>
          <w:b w:val="0"/>
        </w:rPr>
        <w:t>Quá trình thực nghiệm và benchmark được thực hiện trên môi trường Python/Jupyter nhằm đánh giá và xác định kiến trúc lõi cho hệ thống CA-DQStream trước khi đưa vào triển khai thực tế.</w:t>
      </w:r>
    </w:p>
    <w:p>
      <w:pPr>
        <w:pStyle w:val="Heading3"/>
      </w:pPr>
      <w:r>
        <w:t>Thực nghiệm 1 - Chốt Thuật toán ML</w:t>
      </w:r>
    </w:p>
    <w:p>
      <w:pPr>
        <w:pStyle w:val="ListBullet"/>
      </w:pPr>
      <w:r>
        <w:rPr>
          <w:b w:val="0"/>
        </w:rPr>
        <w:t>Mô tả: Tiến hành so sánh trực tiếp hiệu năng và mức độ tiêu thụ tài nguyên của ba thuật toán K-Means iForestASD, Isolation Forest gốc và Adaptive Random Forest (ARF) trên tập dữ liệu luồng NYC Taxi.</w:t>
      </w:r>
    </w:p>
    <w:p>
      <w:pPr>
        <w:pStyle w:val="ListBullet"/>
      </w:pPr>
      <w:r>
        <w:rPr>
          <w:b w:val="0"/>
        </w:rPr>
        <w:t>Kết luận chốt: Chọn thuật toán Streaming K-Means iForestASD làm lõi trung tâm. Thuật toán này chứng minh khả năng chống tràn RAM tốt nhất trong môi trường streaming thông lượng cao, đồng thời giải quyết triệt để lỗi phân chia ngẫu nhiên (ghost regions) của iForest gốc. Cơ chế K-Means cho phép nhóm dữ liệu chuẩn xác và hỗ trợ tiến hóa liên tục trực tiếp trên bộ nhớ mà không cần lưu trữ toàn bộ lịch sử dữ liệu.</w:t>
      </w:r>
    </w:p>
    <w:p>
      <w:pPr>
        <w:pStyle w:val="Heading3"/>
      </w:pPr>
      <w:r>
        <w:t>Thực nghiệm 2 - Chốt Xử lý Concept Drift</w:t>
      </w:r>
    </w:p>
    <w:p>
      <w:pPr>
        <w:pStyle w:val="ListBullet"/>
      </w:pPr>
      <w:r>
        <w:rPr>
          <w:b w:val="0"/>
        </w:rPr>
        <w:t>Mô tả: So sánh độ chính xác và chi phí vận hành giữa chiến lược Auto-Retrain mù quáng (huấn luyện lại toàn bộ mô hình mỗi khi phát hiện trôi dạt) với Cơ chế Thích ứng kép (Switching Scheme) kết hợp khung METER.</w:t>
      </w:r>
    </w:p>
    <w:p>
      <w:pPr>
        <w:pStyle w:val="ListBullet"/>
      </w:pPr>
      <w:r>
        <w:rPr>
          <w:b w:val="0"/>
        </w:rPr>
        <w:t>Kết luận chốt: Bác bỏ hoàn toàn cơ chế Auto-Retrain mù quáng do phương pháp này làm Tỷ lệ báo động giả (False Positive Rate - FPR) tăng vọt khi hệ thống phản ứng thái quá với các nhiễu ngắn hạn. Chọn Switching Scheme + METER làm lõi tiêu chuẩn, cho phép hệ thống tự động luân chuyển chế độ học và tính toán tham số bù trừ động, đảm bảo tính ổn định cao nhất.</w:t>
      </w:r>
    </w:p>
    <w:p>
      <w:pPr>
        <w:pStyle w:val="Heading3"/>
      </w:pPr>
      <w:r>
        <w:t>Thực nghiệm 3 - Chốt Data Contract</w:t>
      </w:r>
    </w:p>
    <w:p>
      <w:pPr>
        <w:pStyle w:val="ListBullet"/>
      </w:pPr>
      <w:r>
        <w:rPr>
          <w:b w:val="0"/>
        </w:rPr>
        <w:t>Mô tả: Đánh giá tác động của luồng dữ liệu thô bằng cách thử nghiệm tắt Lớp 1 (Lọc Schema).</w:t>
      </w:r>
    </w:p>
    <w:p>
      <w:pPr>
        <w:pStyle w:val="ListBullet"/>
      </w:pPr>
      <w:r>
        <w:rPr>
          <w:b w:val="0"/>
        </w:rPr>
        <w:t>Kết luận chốt: Kết quả cho thấy chỉ số F1-score của nhánh Machine Learning suy giảm nghiêm trọng do rác dữ liệu xâm nhập. Bắt buộc áp dụng Data Contracts (hợp đồng dữ liệu) thông qua Schema Registry ngay tại cổng Kafka Producer. Mọi bản ghi sai định dạng phải bị từ chối ngay tại nguồn để đảm bảo tính toàn vẹn cho cụm tính toán phía sau.</w:t>
      </w:r>
    </w:p>
    <w:p>
      <w:pPr>
        <w:pStyle w:val="Heading1"/>
      </w:pPr>
      <w:r>
        <w:t>PHẦN 2: TRIỂN KHAI HỆ THỐNG</w:t>
      </w:r>
    </w:p>
    <w:p>
      <w:pPr>
        <w:pStyle w:val="Heading2"/>
      </w:pPr>
      <w:r>
        <w:t>Bước 1: Thiết lập Hạ tầng Cơ sở (Infrastructure Setup)</w:t>
      </w:r>
    </w:p>
    <w:p>
      <w:r>
        <w:rPr>
          <w:b w:val="0"/>
        </w:rPr>
        <w:t>Chi tiết cấu hình và vai trò của từng node trong kiến trúc docker-compose.yml:</w:t>
      </w:r>
    </w:p>
    <w:p>
      <w:r>
        <w:rPr>
          <w:b/>
        </w:rPr>
        <w:t>1. Cụm Streaming Backbone (Apache Kafka &amp; Zookeeper)</w:t>
      </w:r>
    </w:p>
    <w:p>
      <w:pPr>
        <w:pStyle w:val="ListBullet"/>
      </w:pPr>
      <w:r>
        <w:rPr>
          <w:b w:val="0"/>
        </w:rPr>
        <w:t>Zookeeper (1 node): Quản lý cluster, theo dõi trạng thái các Kafka Brokers. Port 2181.</w:t>
      </w:r>
    </w:p>
    <w:p>
      <w:pPr>
        <w:pStyle w:val="ListBullet"/>
      </w:pPr>
      <w:r>
        <w:rPr>
          <w:b w:val="0"/>
        </w:rPr>
        <w:t>Kafka Brokers (3 nodes): Đảm bảo tính chịu lỗi (Fault tolerance). Ports: 9092, 9093, 9094. Hỗ trợ cơ chế log compaction cho topic if-model-updates để truyền file model weights. Resource: 2 vCPU, 4GB RAM.</w:t>
      </w:r>
    </w:p>
    <w:p>
      <w:r>
        <w:rPr>
          <w:b/>
        </w:rPr>
        <w:t>2. Cụm Adaptive Stream Processing (Apache Flink 1.18)</w:t>
      </w:r>
    </w:p>
    <w:p>
      <w:pPr>
        <w:pStyle w:val="ListBullet"/>
      </w:pPr>
      <w:r>
        <w:rPr>
          <w:b w:val="0"/>
        </w:rPr>
        <w:t>JobManager (1 node): Master node điều phối. Kích hoạt Checkpointing mỗi 1 phút. Sử dụng RocksDB State Backend. Port 8081.</w:t>
      </w:r>
    </w:p>
    <w:p>
      <w:pPr>
        <w:pStyle w:val="ListBullet"/>
      </w:pPr>
      <w:r>
        <w:rPr>
          <w:b w:val="0"/>
        </w:rPr>
        <w:t>TaskManagers (2 nodes): Worker node. Cấu hình taskmanager.numberOfTaskSlots=4. Tổng cộng 8 slots để xử lý song song. Resource: Mỗi node 4 vCPU, 8GB RAM.</w:t>
      </w:r>
    </w:p>
    <w:p>
      <w:r>
        <w:rPr>
          <w:b/>
        </w:rPr>
        <w:t>3. Cụm Storage Layer (PostgreSQL 16-alpine)</w:t>
      </w:r>
    </w:p>
    <w:p>
      <w:pPr>
        <w:pStyle w:val="ListBullet"/>
      </w:pPr>
      <w:r>
        <w:rPr>
          <w:b w:val="0"/>
        </w:rPr>
        <w:t>PostgreSQL (1 node): Lưu trữ vĩnh viễn (persistent storage). Cấu hình POSTGRES_USER=cadqstream, POSTGRES_DB=cadqstream. Mount thư mục chứa init_db.sql để tự tạo Schema. Resource: 4 vCPU, 16GB RAM.</w:t>
      </w:r>
    </w:p>
    <w:p>
      <w:r>
        <w:rPr>
          <w:b/>
        </w:rPr>
        <w:t>4. Cụm MLOps (Offline Updating Strategy)</w:t>
      </w:r>
    </w:p>
    <w:p>
      <w:pPr>
        <w:pStyle w:val="ListBullet"/>
      </w:pPr>
      <w:r>
        <w:rPr>
          <w:b w:val="0"/>
        </w:rPr>
        <w:t>MLflow Tracking Server (1 node): Port 5000. Lưu vết các lần huấn luyện, version model và bảng ma trận ngưỡng.</w:t>
      </w:r>
    </w:p>
    <w:p>
      <w:pPr>
        <w:pStyle w:val="ListBullet"/>
      </w:pPr>
      <w:r>
        <w:rPr>
          <w:b w:val="0"/>
        </w:rPr>
        <w:t>FastAPI ML Service (1 node): Port 8000. FastAPI/MLflow chỉ được gọi khi hệ thống quyết định Retrain từ đầu theo Cơ chế Thích ứng kép (Switching Scheme), hoặc để tính toán tham số bù trừ cho khung METER. Resource: 2 vCPU, 4GB RAM.</w:t>
      </w:r>
    </w:p>
    <w:p>
      <w:r>
        <w:rPr>
          <w:b/>
        </w:rPr>
        <w:t>5. Cụm Monitoring Layer (Khả năng quan sát)</w:t>
      </w:r>
    </w:p>
    <w:p>
      <w:pPr>
        <w:pStyle w:val="ListBullet"/>
      </w:pPr>
      <w:r>
        <w:rPr>
          <w:b w:val="0"/>
        </w:rPr>
        <w:t>Phục vụ giám sát toàn bộ hệ thống thời gian thực theo Cơ chế Tiến hóa 4 Chiến lược (4-Strategy Evolution).</w:t>
      </w:r>
    </w:p>
    <w:p>
      <w:pPr>
        <w:pStyle w:val="ListBullet"/>
      </w:pPr>
      <w:r>
        <w:rPr>
          <w:b w:val="0"/>
        </w:rPr>
        <w:t>Prometheus (1 node): Port 9090. Scrape dữ liệu chu kỳ 15s/lần.</w:t>
      </w:r>
    </w:p>
    <w:p>
      <w:pPr>
        <w:pStyle w:val="ListBullet"/>
      </w:pPr>
      <w:r>
        <w:rPr>
          <w:b w:val="0"/>
        </w:rPr>
        <w:t>Grafana (1 node): Port 3000. Liên kết trực tiếp DataSource vào Prometheus với các Dashboard cấu hình sẵn.</w:t>
      </w:r>
    </w:p>
    <w:p>
      <w:pPr>
        <w:pStyle w:val="Heading2"/>
      </w:pPr>
      <w:r>
        <w:t>Bước 2: Khởi tạo Storage và Message Queue</w:t>
      </w:r>
    </w:p>
    <w:p>
      <w:r>
        <w:rPr>
          <w:b/>
        </w:rPr>
        <w:t>1. Khởi tạo cụm Message Queue (Kafka Topics)</w:t>
      </w:r>
    </w:p>
    <w:p>
      <w:pPr>
        <w:pStyle w:val="ListBullet"/>
      </w:pPr>
      <w:r>
        <w:rPr>
          <w:b w:val="0"/>
        </w:rPr>
        <w:t>Luồng giao thông được vận hành bởi 6 topic. Topic taxi-nyc-raw cấu hình 6 partitions, phân vùng theo trường PULocationID. Các topic phụ: dq-schema-violations, dq-hard-rule-violations, dq-anomaly-scores, dq-meta-stream. Topic cập nhật if-model-updates áp dụng cleanup.policy=compact.</w:t>
      </w:r>
    </w:p>
    <w:p>
      <w:r>
        <w:rPr>
          <w:b/>
        </w:rPr>
        <w:t>2. Khởi tạo Storage Layer (PostgreSQL Schema)</w:t>
      </w:r>
    </w:p>
    <w:p>
      <w:pPr>
        <w:pStyle w:val="ListBullet"/>
      </w:pPr>
      <w:r>
        <w:rPr>
          <w:b w:val="0"/>
        </w:rPr>
        <w:t>Thiết lập 7 bảng cốt lõi và chiến lược Indexing tối ưu trên trường pickup_datetime và drift_detected. Áp dụng cơ chế Quarantine (Cách ly dữ liệu) để lưu trữ dấu vết kiểm toán (Audit Trails) phục vụ tái xử lý (Replay).</w:t>
      </w:r>
    </w:p>
    <w:p>
      <w:pPr>
        <w:pStyle w:val="Heading2"/>
      </w:pPr>
      <w:r>
        <w:t>Bước 3: Lập trình Data Ingestion (Kafka Producer)</w:t>
      </w:r>
    </w:p>
    <w:p>
      <w:pPr>
        <w:pStyle w:val="ListBullet"/>
      </w:pPr>
      <w:r>
        <w:rPr>
          <w:b w:val="0"/>
        </w:rPr>
        <w:t>Áp dụng Data Contracts và triết lý "Shift-Left" Data Quality thông qua Schema Registry. Hệ thống đọc và tuần tự hóa tệp Parquet, ép kiểu timestamp về chuẩn ISO-8601, và áp dụng Key-based Partitioning thông qua trường PULocationID để đảm bảo định tuyến dữ liệu không gian tối ưu. Cơ chế giả lập thời gian thực sử dụng time.sleep() và tham số linger.ms để điều tốc.</w:t>
      </w:r>
    </w:p>
    <w:p>
      <w:pPr>
        <w:pStyle w:val="Heading2"/>
      </w:pPr>
      <w:r>
        <w:t>Bước 4: Xây dựng MLOps &amp; Huấn luyện Mô hình Mồi (Cold-Start Model)</w:t>
      </w:r>
    </w:p>
    <w:p>
      <w:pPr>
        <w:pStyle w:val="ListBullet"/>
      </w:pPr>
      <w:r>
        <w:rPr>
          <w:b w:val="0"/>
        </w:rPr>
        <w:t>Quá trình tiền xử lý tiến hành trích xuất 15 đặc trưng nhận thức ngữ cảnh. Thuật toán phân cụm cơ sở được khởi tạo với n_estimators=100 và contamination=0.01.</w:t>
      </w:r>
    </w:p>
    <w:p>
      <w:pPr>
        <w:pStyle w:val="ListBullet"/>
      </w:pPr>
      <w:r>
        <w:rPr>
          <w:b w:val="0"/>
        </w:rPr>
        <w:t>Thiết lập Ma trận Ngữ cảnh (Context-Aware Thresholding): Tính điểm phân vị thứ 95 cho từng tổ hợp (Loại chuyến, Khung giờ, Loại ngày) nhằm kiểm soát FPR &lt; 5%.</w:t>
      </w:r>
    </w:p>
    <w:p>
      <w:pPr>
        <w:pStyle w:val="ListBullet"/>
      </w:pPr>
      <w:r>
        <w:rPr>
          <w:b w:val="0"/>
        </w:rPr>
        <w:t>Kiểm thử Dữ liệu Giả lập (Synthetic Validation): Chạy trên 50.000 dị thường nhân tạo mô phỏng 5 kịch bản gian lận lõi. Toàn bộ thông số được lưu vết và đóng gói lên MLflow Model Registry.</w:t>
      </w:r>
    </w:p>
    <w:p>
      <w:pPr>
        <w:pStyle w:val="Heading2"/>
      </w:pPr>
      <w:r>
        <w:t>Bước 5: Lập trình Flink Processing Pipeline (Rendezvous Architecture)</w:t>
      </w:r>
    </w:p>
    <w:p>
      <w:pPr>
        <w:pStyle w:val="ListBullet"/>
      </w:pPr>
      <w:r>
        <w:rPr>
          <w:b w:val="0"/>
        </w:rPr>
        <w:t>Thiết kế kiến trúc phân nhánh song song Rendezvous:</w:t>
      </w:r>
    </w:p>
    <w:p>
      <w:pPr>
        <w:pStyle w:val="ListBullet"/>
      </w:pPr>
      <w:r>
        <w:rPr>
          <w:b w:val="0"/>
        </w:rPr>
        <w:t>Lớp 1 - Lọc Schema &amp; KeyedState Deduplication: Đóng vai trò chốt chặn. Lọc các bản ghi sai định dạng và loại bỏ dữ liệu trùng lặp với RocksDB State TTL 7 ngày.</w:t>
      </w:r>
    </w:p>
    <w:p>
      <w:pPr>
        <w:pStyle w:val="ListBullet"/>
      </w:pPr>
      <w:r>
        <w:rPr>
          <w:b w:val="0"/>
        </w:rPr>
        <w:t>Lớp 2 - Rẽ nhánh song song:</w:t>
      </w:r>
    </w:p>
    <w:p>
      <w:pPr>
        <w:pStyle w:val="ListBullet"/>
      </w:pPr>
      <w:r>
        <w:rPr>
          <w:b w:val="0"/>
        </w:rPr>
        <w:t>- Nhánh Canary: Chạy luật nghiệp vụ tĩnh thông qua FlinkSQL.</w:t>
      </w:r>
    </w:p>
    <w:p>
      <w:pPr>
        <w:pStyle w:val="ListBullet"/>
      </w:pPr>
      <w:r>
        <w:rPr>
          <w:b w:val="0"/>
        </w:rPr>
        <w:t>- Nhánh Complex: Lõi duy nhất là Streaming K-Means iForestASD. Tiến hóa mô hình trực tiếp trên luồng: Cơ chế Cửa sổ trượt (Sliding Window) tự động đánh giá và vứt bỏ các cây cách ly đã cũ trong rừng, đồng thời nạp mô hình qua Broadcast State để chấm điểm dị thường trực tiếp trên RAM (Zero-downtime).</w:t>
      </w:r>
    </w:p>
    <w:p>
      <w:pPr>
        <w:pStyle w:val="ListBullet"/>
      </w:pPr>
      <w:r>
        <w:rPr>
          <w:b w:val="0"/>
        </w:rPr>
        <w:t>Lớp 3 - Hội tụ tại MetaAggregator: Tính toán 6 meta-metrics (bao gồm chỉ số độ lệch Δ_score = |violation_rate − anomaly_rate|) trên cửa sổ thời gian 1 phút.</w:t>
      </w:r>
    </w:p>
    <w:p>
      <w:pPr>
        <w:pStyle w:val="Heading2"/>
      </w:pPr>
      <w:r>
        <w:t>Bước 6: Lập trình Intelligent Evolution Controller (IEC - ADWIN-U)</w:t>
      </w:r>
    </w:p>
    <w:p>
      <w:pPr>
        <w:pStyle w:val="ListBullet"/>
      </w:pPr>
      <w:r>
        <w:rPr>
          <w:b w:val="0"/>
        </w:rPr>
        <w:t>Hệ thống vận hành Cơ chế Tiến hóa 4 Chiến lược (4-Strategy Evolution) đối mặt với Concept Drift:</w:t>
      </w:r>
    </w:p>
    <w:p>
      <w:pPr>
        <w:pStyle w:val="ListBullet"/>
      </w:pPr>
      <w:r>
        <w:rPr>
          <w:b w:val="0"/>
        </w:rPr>
        <w:t>1. Tiến hóa liên tục trên RAM: K-Means iForestASD tự cập nhật trên luồng.</w:t>
      </w:r>
    </w:p>
    <w:p>
      <w:pPr>
        <w:pStyle w:val="ListBullet"/>
      </w:pPr>
      <w:r>
        <w:rPr>
          <w:b w:val="0"/>
        </w:rPr>
        <w:t>2. Cơ chế Thích ứng kép (Switching Scheme): Luân chuyển chế độ cập nhật vi phân và Retrain.</w:t>
      </w:r>
    </w:p>
    <w:p>
      <w:pPr>
        <w:pStyle w:val="ListBullet"/>
      </w:pPr>
      <w:r>
        <w:rPr>
          <w:b w:val="0"/>
        </w:rPr>
        <w:t>3. Thích ứng Khái niệm Động (Khung METER): Tự động sinh tham số bù trừ (parameter shift) mà không cần retrain.</w:t>
      </w:r>
    </w:p>
    <w:p>
      <w:pPr>
        <w:pStyle w:val="ListBullet"/>
      </w:pPr>
      <w:r>
        <w:rPr>
          <w:b w:val="0"/>
        </w:rPr>
        <w:t>4. Theo dõi phân vùng không gian động (Dynamic Neighborhoods): Khoanh vùng Drift theo PULocationID.</w:t>
      </w:r>
    </w:p>
    <w:p>
      <w:pPr>
        <w:pStyle w:val="Heading2"/>
      </w:pPr>
      <w:r>
        <w:t>Bước 7: Thiết lập Hệ thống Giám sát (Monitoring Layer)</w:t>
      </w:r>
    </w:p>
    <w:p>
      <w:pPr>
        <w:pStyle w:val="ListBullet"/>
      </w:pPr>
      <w:r>
        <w:rPr>
          <w:b w:val="0"/>
        </w:rPr>
        <w:t>Cấu hình Prometheus định kỳ cào dữ liệu (scrape) từ hệ thống. Các metrics theo dõi bao gồm processing_latency, consumer_lag, và hệ mét riêng của khối IEC:</w:t>
      </w:r>
    </w:p>
    <w:p>
      <w:pPr>
        <w:pStyle w:val="ListBullet"/>
      </w:pPr>
      <w:r>
        <w:rPr>
          <w:b w:val="0"/>
        </w:rPr>
        <w:t>- iec_drift_events_total: Đếm số lần báo động Drift.</w:t>
      </w:r>
    </w:p>
    <w:p>
      <w:pPr>
        <w:pStyle w:val="ListBullet"/>
      </w:pPr>
      <w:r>
        <w:rPr>
          <w:b w:val="0"/>
        </w:rPr>
        <w:t>- iec_evolution_strategy{strategy="1|2|3|4"}: Theo dõi trạng thái của Cơ chế Tiến hóa 4 Chiến lược.</w:t>
      </w:r>
    </w:p>
    <w:p>
      <w:pPr>
        <w:pStyle w:val="ListBullet"/>
      </w:pPr>
      <w:r>
        <w:rPr>
          <w:b w:val="0"/>
        </w:rPr>
        <w:t>Grafana Dashboards cấu hình 4 bảng điều khiển lõi: DQ Overview, ML Layer Comparison (Line Chart theo dõi Δ_score), Business Rules, System Performance.</w:t>
      </w:r>
    </w:p>
    <w:p>
      <w:pPr>
        <w:pStyle w:val="ListBullet"/>
      </w:pPr>
      <w:r>
        <w:rPr>
          <w:b w:val="0"/>
        </w:rPr>
        <w:t>Đánh giá hệ thống tích hợp đo lường theo chỉ số BAR (Balanced Accuracy by the Amount of Requested Labeled Data) để tối ưu chi phí vận hành thay vì chỉ tối ưu độ chính xác.</w:t>
      </w:r>
    </w:p>
    <w:p>
      <w:pPr>
        <w:pStyle w:val="Heading2"/>
      </w:pPr>
      <w:r>
        <w:t>Bước 8: Chạy Kiểm thử End-to-End, Tiêm lỗi và Tinh chỉnh</w:t>
      </w:r>
    </w:p>
    <w:p>
      <w:pPr>
        <w:pStyle w:val="ListBullet"/>
      </w:pPr>
      <w:r>
        <w:rPr>
          <w:b w:val="0"/>
        </w:rPr>
        <w:t>Vận hành thực tế (End-to-End Simulation) nhằm mô phỏng áp lực dữ liệu lớn, đạt throughput 542.000 sự kiện/giây.</w:t>
      </w:r>
    </w:p>
    <w:p>
      <w:pPr>
        <w:pStyle w:val="ListBullet"/>
      </w:pPr>
      <w:r>
        <w:rPr>
          <w:b w:val="0"/>
        </w:rPr>
        <w:t>Tiêm lỗi nhân tạo (Mocking &amp; Synthetic Anomaly Injection): Hệ thống tiêm các kịch bản gian lận và tạo biến động Concept Drift nhân tạo. Khi phát hiện chỉ số null_rate tăng vọt, khối IEC lập tức kích hoạt Cơ chế Tiến hóa 4 Chiến lược (4-Strategy Evolution).</w:t>
      </w:r>
    </w:p>
    <w:p>
      <w:pPr>
        <w:pStyle w:val="ListBullet"/>
      </w:pPr>
      <w:r>
        <w:rPr>
          <w:b w:val="0"/>
        </w:rPr>
        <w:t>Tinh chỉnh hệ thống: Tham số độ nhạy δ của ADWIN-U được thiết lập tối ưu (từ 0.001 đến 0.005 tùy loại metric). Ngưỡng phân vị được căn chỉnh linh hoạt để đảm bảo Tỷ lệ báo động giả (FPR) luôn duy trì dưới mức 5%.</w:t>
      </w:r>
    </w:p>
    <w:p>
      <w:pPr>
        <w:pStyle w:val="Heading1"/>
      </w:pPr>
      <w:r>
        <w:t>PHẦN 3: CODE, THƯ VIỆN VÀ TÀI NGUYÊN THAM KHẢO</w:t>
      </w:r>
    </w:p>
    <w:p>
      <w:pPr>
        <w:pStyle w:val="Heading2"/>
      </w:pPr>
      <w:r>
        <w:t>1. Nền tảng Streaming IForest (Isolation Forest trên luồng)</w:t>
      </w:r>
    </w:p>
    <w:p>
      <w:pPr>
        <w:pStyle w:val="ListBullet"/>
      </w:pPr>
      <w:r>
        <w:rPr>
          <w:b w:val="0"/>
        </w:rPr>
        <w:t>Repo Scikit-multiflow IForestASD: Triển khai thuật toán Isolation Forest cho dữ liệu luồng (IForestASD) tích hợp vào thư viện scikit-multiflow của Python. Mã nguồn tham khảo: https://github.com/MariamBARRY/skmultiflow_IForestASD.</w:t>
      </w:r>
    </w:p>
    <w:p>
      <w:pPr>
        <w:pStyle w:val="ListBullet"/>
      </w:pPr>
      <w:r>
        <w:rPr>
          <w:b w:val="0"/>
        </w:rPr>
        <w:t>Repo cho Apache Spark: Hỗ trợ triển khai trên nền tảng Spark (áp dụng trong trường hợp kiến trúc cần mở rộng/chuyển đổi). Thư viện mã nguồn mở spark-iforest: https://github.com/titicaca/spark-iforest.</w:t>
      </w:r>
    </w:p>
    <w:p>
      <w:pPr>
        <w:pStyle w:val="ListBullet"/>
      </w:pPr>
      <w:r>
        <w:rPr>
          <w:b w:val="0"/>
        </w:rPr>
        <w:t>Thư viện PyOD (Python Outlier Detection): Hộp công cụ (toolbox) cung cấp các thuật toán phát hiện bất thường và ngoại lai, hỗ trợ gọi qua API trong Python.</w:t>
      </w:r>
    </w:p>
    <w:p>
      <w:pPr>
        <w:pStyle w:val="Heading2"/>
      </w:pPr>
      <w:r>
        <w:t>2. Bộ dò tìm trôi dạt (ADWIN / Drift Detectors)</w:t>
      </w:r>
    </w:p>
    <w:p>
      <w:r>
        <w:rPr>
          <w:b w:val="0"/>
        </w:rPr>
        <w:t>Hệ thống tận dụng các thư viện chuẩn công nghiệp để triển khai thuật toán ADWIN, tối ưu hóa quá trình phát triển và kiểm thử:</w:t>
      </w:r>
    </w:p>
    <w:p>
      <w:pPr>
        <w:pStyle w:val="ListBullet"/>
      </w:pPr>
      <w:r>
        <w:rPr>
          <w:b w:val="0"/>
        </w:rPr>
        <w:t>River / Scikit-multiflow (Python): Cung cấp các module phát hiện Concept Drift được đóng gói sẵn. Triển khai cấu trúc bằng cách khởi tạo class ADWIN() và cung cấp dữ liệu qua hàm add_element(value).</w:t>
      </w:r>
    </w:p>
    <w:p>
      <w:pPr>
        <w:pStyle w:val="ListBullet"/>
      </w:pPr>
      <w:r>
        <w:rPr>
          <w:b w:val="0"/>
        </w:rPr>
        <w:t>Mã nguồn ADWIN-U (Unsupervised): Nền tảng ADWIN không giám sát. Mã nguồn mở và kết quả thực nghiệm: https://sites.google.com/view/adwin-u/.</w:t>
      </w:r>
    </w:p>
    <w:p>
      <w:pPr>
        <w:pStyle w:val="ListBullet"/>
      </w:pPr>
      <w:r>
        <w:rPr>
          <w:b w:val="0"/>
        </w:rPr>
        <w:t>MOA Extensions (Java): Dành cho các module Flink được phát triển bằng ngôn ngữ Java (thay thế cho PyFlink). Tích hợp trực tiếp bộ thư viện MOA Extensions (Massive Online Analysis): http://sites.google.com/site/moaextensions/.</w:t>
      </w:r>
    </w:p>
    <w:p>
      <w:pPr>
        <w:pStyle w:val="Heading2"/>
      </w:pPr>
      <w:r>
        <w:t>3. Kiến trúc Online / Unsupervised Framework</w:t>
      </w:r>
    </w:p>
    <w:p>
      <w:pPr>
        <w:pStyle w:val="ListBullet"/>
      </w:pPr>
      <w:r>
        <w:rPr>
          <w:b w:val="0"/>
        </w:rPr>
        <w:t>Framework Hồi quy trực tuyến: Kiến trúc tham chiếu vận hành luồng không giám sát sử dụng Scikit-learn, Pandas, Matplotlib và River. Cấu trúc mã nguồn đường ống (pipeline) chi tiết: https://github.com/redsofa/unsupervised-online-regression/tree/pub.</w:t>
      </w:r>
    </w:p>
    <w:p>
      <w:pPr>
        <w:pStyle w:val="ListBullet"/>
      </w:pPr>
      <w:r>
        <w:rPr>
          <w:b w:val="0"/>
        </w:rPr>
        <w:t>Numenta Anomaly Benchmark (NAB): Nguồn dữ liệu phục vụ quy trình kiểm thử mô hình (Synthetic Validation). Cung cấp các tập dữ liệu chuẩn, mã chấm điểm và tài liệu kỹ thuật: https://github.com/numenta/NAB.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