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6"/>
        </w:rPr>
        <w:t>Python Code Explanation</w:t>
      </w:r>
    </w:p>
    <w:p>
      <w:pPr>
        <w:jc w:val="center"/>
      </w:pPr>
      <w:r>
        <w:rPr>
          <w:rFonts w:ascii="Consolas" w:hAnsi="Consolas" w:eastAsia="Consolas"/>
          <w:color w:val="2F5597"/>
          <w:sz w:val="36"/>
        </w:rPr>
        <w:t>excel_data_cleaner.py</w:t>
      </w:r>
    </w:p>
    <w:p>
      <w:pPr>
        <w:spacing w:before="360"/>
        <w:jc w:val="center"/>
      </w:pPr>
      <w:r>
        <w:rPr>
          <w:color w:val="5A5A5A"/>
          <w:sz w:val="22"/>
        </w:rPr>
        <w:t>Plain-English overview, configuration guide, execution flow, and explanation of all 279 source lines</w:t>
      </w:r>
    </w:p>
    <w:p>
      <w:r>
        <w:br w:type="page"/>
      </w:r>
    </w:p>
    <w:p>
      <w:pPr>
        <w:pStyle w:val="Heading1"/>
      </w:pPr>
      <w:r>
        <w:t>1. Program Overview</w:t>
      </w:r>
    </w:p>
    <w:p>
      <w:r>
        <w:rPr>
          <w:b/>
        </w:rPr>
        <w:t xml:space="preserve">Purpose. </w:t>
      </w:r>
      <w:r>
        <w:t>This script cleans Excel workbooks generated by json_to_excel_converter.py. It removes simple HTML tags and unwanted whitespace from text, deletes fully empty rows and columns, removes duplicate rows, and saves cleaned files in a configurable subfolder.</w:t>
      </w:r>
    </w:p>
    <w:p>
      <w:r>
        <w:rPr>
          <w:b/>
        </w:rPr>
        <w:t xml:space="preserve">Configuration-driven design. </w:t>
      </w:r>
      <w:r>
        <w:t>The root Excel path, company names, statement types, output folder, filename pattern, suffix, and Excel engine are read from config.txt. The Python code therefore supports multiple companies and statement types without requiring separate hardcoded paths for each job.</w:t>
      </w:r>
    </w:p>
    <w:p>
      <w:pPr>
        <w:pStyle w:val="Heading1"/>
      </w:pPr>
      <w:r>
        <w:t>2. Required Packages</w:t>
      </w:r>
    </w:p>
    <w:p>
      <w:pPr>
        <w:pStyle w:val="ListBullet"/>
        <w:spacing w:after="40"/>
      </w:pPr>
      <w:r>
        <w:t>Python 3.8 or later is recommended.</w:t>
      </w:r>
    </w:p>
    <w:p>
      <w:pPr>
        <w:pStyle w:val="ListBullet"/>
        <w:spacing w:after="40"/>
      </w:pPr>
      <w:r>
        <w:t>pandas — reads, cleans, and writes tabular data.</w:t>
      </w:r>
    </w:p>
    <w:p>
      <w:pPr>
        <w:pStyle w:val="ListBullet"/>
        <w:spacing w:after="40"/>
      </w:pPr>
      <w:r>
        <w:t>openpyxl — the default engine for .xlsx files.</w:t>
      </w:r>
    </w:p>
    <w:tbl>
      <w:tblPr>
        <w:tblW w:type="auto" w:w="0"/>
        <w:tblLayout w:type="fixed"/>
        <w:tblLook w:firstColumn="1" w:firstRow="1" w:lastColumn="0" w:lastRow="0" w:noHBand="0" w:noVBand="1" w:val="04A0"/>
      </w:tblPr>
      <w:tblGrid>
        <w:gridCol w:w="9792"/>
      </w:tblGrid>
      <w:tr>
        <w:tc>
          <w:tcPr>
            <w:tcW w:type="dxa" w:w="10080"/>
            <w:shd w:fill="F3F5F7"/>
            <w:tcMar>
              <w:top w:w="100" w:type="dxa"/>
              <w:start w:w="120" w:type="dxa"/>
              <w:bottom w:w="100" w:type="dxa"/>
              <w:end w:w="120" w:type="dxa"/>
            </w:tcMar>
          </w:tcPr>
          <w:p>
            <w:pPr>
              <w:spacing w:after="0"/>
            </w:pPr>
            <w:r>
              <w:rPr>
                <w:rFonts w:ascii="Consolas" w:hAnsi="Consolas" w:eastAsia="Consolas"/>
                <w:sz w:val="17"/>
              </w:rPr>
              <w:t>pip install pandas openpyxl</w:t>
            </w:r>
          </w:p>
        </w:tc>
      </w:tr>
    </w:tbl>
    <w:p>
      <w:pPr>
        <w:pStyle w:val="Heading1"/>
      </w:pPr>
      <w:r>
        <w:t>3. Example config.txt</w:t>
      </w:r>
    </w:p>
    <w:p>
      <w:r>
        <w:rPr>
          <w:i/>
        </w:rPr>
        <w:t xml:space="preserve">The following is an illustrative configuration derived from the keys the script reads. </w:t>
      </w:r>
      <w:r>
        <w:rPr>
          <w:i/>
        </w:rPr>
        <w:t>Adjust paths, company names, and statement folders to match your environment.</w:t>
      </w:r>
    </w:p>
    <w:tbl>
      <w:tblPr>
        <w:tblW w:type="auto" w:w="0"/>
        <w:tblLayout w:type="fixed"/>
        <w:tblLook w:firstColumn="1" w:firstRow="1" w:lastColumn="0" w:lastRow="0" w:noHBand="0" w:noVBand="1" w:val="04A0"/>
      </w:tblPr>
      <w:tblGrid>
        <w:gridCol w:w="9792"/>
      </w:tblGrid>
      <w:tr>
        <w:tc>
          <w:tcPr>
            <w:tcW w:type="dxa" w:w="10080"/>
            <w:shd w:fill="F3F5F7"/>
            <w:tcMar>
              <w:top w:w="100" w:type="dxa"/>
              <w:start w:w="120" w:type="dxa"/>
              <w:bottom w:w="100" w:type="dxa"/>
              <w:end w:w="120" w:type="dxa"/>
            </w:tcMar>
          </w:tcPr>
          <w:p>
            <w:pPr>
              <w:spacing w:after="0"/>
            </w:pPr>
            <w:r>
              <w:rPr>
                <w:rFonts w:ascii="Consolas" w:hAnsi="Consolas" w:eastAsia="Consolas"/>
                <w:sz w:val="17"/>
              </w:rPr>
              <w:t>[paths]</w:t>
            </w:r>
            <w:r>
              <w:br/>
            </w:r>
            <w:r>
              <w:rPr>
                <w:rFonts w:ascii="Consolas" w:hAnsi="Consolas" w:eastAsia="Consolas"/>
                <w:sz w:val="17"/>
              </w:rPr>
              <w:t>base_excel_dir = C:\AZ_DEVOPS_PYTHON\Investment_Banking\ib-genai-project\data\excel</w:t>
            </w:r>
            <w:r>
              <w:br/>
            </w:r>
            <w:r>
              <w:rPr>
                <w:rFonts w:ascii="Consolas" w:hAnsi="Consolas" w:eastAsia="Consolas"/>
                <w:sz w:val="17"/>
              </w:rPr>
            </w:r>
            <w:r>
              <w:br/>
            </w:r>
            <w:r>
              <w:rPr>
                <w:rFonts w:ascii="Consolas" w:hAnsi="Consolas" w:eastAsia="Consolas"/>
                <w:sz w:val="17"/>
              </w:rPr>
              <w:t>[settings]</w:t>
            </w:r>
            <w:r>
              <w:br/>
            </w:r>
            <w:r>
              <w:rPr>
                <w:rFonts w:ascii="Consolas" w:hAnsi="Consolas" w:eastAsia="Consolas"/>
                <w:sz w:val="17"/>
              </w:rPr>
              <w:t>excel_engine = openpyxl</w:t>
            </w:r>
            <w:r>
              <w:br/>
            </w:r>
            <w:r>
              <w:rPr>
                <w:rFonts w:ascii="Consolas" w:hAnsi="Consolas" w:eastAsia="Consolas"/>
                <w:sz w:val="17"/>
              </w:rPr>
            </w:r>
            <w:r>
              <w:br/>
            </w:r>
            <w:r>
              <w:rPr>
                <w:rFonts w:ascii="Consolas" w:hAnsi="Consolas" w:eastAsia="Consolas"/>
                <w:sz w:val="17"/>
              </w:rPr>
              <w:t>[cleaning]</w:t>
            </w:r>
            <w:r>
              <w:br/>
            </w:r>
            <w:r>
              <w:rPr>
                <w:rFonts w:ascii="Consolas" w:hAnsi="Consolas" w:eastAsia="Consolas"/>
                <w:sz w:val="17"/>
              </w:rPr>
              <w:t>output_subfolder = cleaned</w:t>
            </w:r>
            <w:r>
              <w:br/>
            </w:r>
            <w:r>
              <w:rPr>
                <w:rFonts w:ascii="Consolas" w:hAnsi="Consolas" w:eastAsia="Consolas"/>
                <w:sz w:val="17"/>
              </w:rPr>
              <w:t>excel_glob_pattern = *.xlsx</w:t>
            </w:r>
            <w:r>
              <w:br/>
            </w:r>
            <w:r>
              <w:rPr>
                <w:rFonts w:ascii="Consolas" w:hAnsi="Consolas" w:eastAsia="Consolas"/>
                <w:sz w:val="17"/>
              </w:rPr>
              <w:t>cleaned_suffix = _clean</w:t>
            </w:r>
            <w:r>
              <w:br/>
            </w:r>
            <w:r>
              <w:rPr>
                <w:rFonts w:ascii="Consolas" w:hAnsi="Consolas" w:eastAsia="Consolas"/>
                <w:sz w:val="17"/>
              </w:rPr>
            </w:r>
            <w:r>
              <w:br/>
            </w:r>
            <w:r>
              <w:rPr>
                <w:rFonts w:ascii="Consolas" w:hAnsi="Consolas" w:eastAsia="Consolas"/>
                <w:sz w:val="17"/>
              </w:rPr>
              <w:t>[companies]</w:t>
            </w:r>
            <w:r>
              <w:br/>
            </w:r>
            <w:r>
              <w:rPr>
                <w:rFonts w:ascii="Consolas" w:hAnsi="Consolas" w:eastAsia="Consolas"/>
                <w:sz w:val="17"/>
              </w:rPr>
              <w:t>AAPL = BALANCE_SHEET, INCOME_STATEMENT, CASH_FLOW</w:t>
            </w:r>
            <w:r>
              <w:br/>
            </w:r>
            <w:r>
              <w:rPr>
                <w:rFonts w:ascii="Consolas" w:hAnsi="Consolas" w:eastAsia="Consolas"/>
                <w:sz w:val="17"/>
              </w:rPr>
              <w:t>MSFT = BALANCE_SHEET, INCOME_STATEMENT, CASH_FLOW</w:t>
            </w:r>
          </w:p>
        </w:tc>
      </w:tr>
    </w:tbl>
    <w:p>
      <w:pPr>
        <w:pStyle w:val="Heading1"/>
      </w:pPr>
      <w:r>
        <w:t>4. Expected Folder and Output Structure</w:t>
      </w:r>
    </w:p>
    <w:tbl>
      <w:tblPr>
        <w:tblW w:type="auto" w:w="0"/>
        <w:tblLayout w:type="fixed"/>
        <w:tblLook w:firstColumn="1" w:firstRow="1" w:lastColumn="0" w:lastRow="0" w:noHBand="0" w:noVBand="1" w:val="04A0"/>
      </w:tblPr>
      <w:tblGrid>
        <w:gridCol w:w="9792"/>
      </w:tblGrid>
      <w:tr>
        <w:tc>
          <w:tcPr>
            <w:tcW w:type="dxa" w:w="10080"/>
            <w:shd w:fill="F3F5F7"/>
            <w:tcMar>
              <w:top w:w="100" w:type="dxa"/>
              <w:start w:w="120" w:type="dxa"/>
              <w:bottom w:w="100" w:type="dxa"/>
              <w:end w:w="120" w:type="dxa"/>
            </w:tcMar>
          </w:tcPr>
          <w:p>
            <w:pPr>
              <w:spacing w:after="0"/>
            </w:pPr>
            <w:r>
              <w:rPr>
                <w:rFonts w:ascii="Consolas" w:hAnsi="Consolas" w:eastAsia="Consolas"/>
                <w:sz w:val="17"/>
              </w:rPr>
              <w:t>base_excel_dir\</w:t>
            </w:r>
            <w:r>
              <w:br/>
            </w:r>
            <w:r>
              <w:rPr>
                <w:rFonts w:ascii="Consolas" w:hAnsi="Consolas" w:eastAsia="Consolas"/>
                <w:sz w:val="17"/>
              </w:rPr>
              <w:t>├── AAPL\</w:t>
            </w:r>
            <w:r>
              <w:br/>
            </w:r>
            <w:r>
              <w:rPr>
                <w:rFonts w:ascii="Consolas" w:hAnsi="Consolas" w:eastAsia="Consolas"/>
                <w:sz w:val="17"/>
              </w:rPr>
              <w:t>│   ├── BALANCE_SHEET\</w:t>
            </w:r>
            <w:r>
              <w:br/>
            </w:r>
            <w:r>
              <w:rPr>
                <w:rFonts w:ascii="Consolas" w:hAnsi="Consolas" w:eastAsia="Consolas"/>
                <w:sz w:val="17"/>
              </w:rPr>
              <w:t>│   │   ├── quarterly.xlsx</w:t>
            </w:r>
            <w:r>
              <w:br/>
            </w:r>
            <w:r>
              <w:rPr>
                <w:rFonts w:ascii="Consolas" w:hAnsi="Consolas" w:eastAsia="Consolas"/>
                <w:sz w:val="17"/>
              </w:rPr>
              <w:t>│   │   ├── ttm.xlsx</w:t>
            </w:r>
            <w:r>
              <w:br/>
            </w:r>
            <w:r>
              <w:rPr>
                <w:rFonts w:ascii="Consolas" w:hAnsi="Consolas" w:eastAsia="Consolas"/>
                <w:sz w:val="17"/>
              </w:rPr>
              <w:t>│   │   └── cleaned\</w:t>
            </w:r>
            <w:r>
              <w:br/>
            </w:r>
            <w:r>
              <w:rPr>
                <w:rFonts w:ascii="Consolas" w:hAnsi="Consolas" w:eastAsia="Consolas"/>
                <w:sz w:val="17"/>
              </w:rPr>
              <w:t>│   │       ├── quarterly_clean.xlsx</w:t>
            </w:r>
            <w:r>
              <w:br/>
            </w:r>
            <w:r>
              <w:rPr>
                <w:rFonts w:ascii="Consolas" w:hAnsi="Consolas" w:eastAsia="Consolas"/>
                <w:sz w:val="17"/>
              </w:rPr>
              <w:t>│   │       └── ttm_clean.xlsx</w:t>
            </w:r>
            <w:r>
              <w:br/>
            </w:r>
            <w:r>
              <w:rPr>
                <w:rFonts w:ascii="Consolas" w:hAnsi="Consolas" w:eastAsia="Consolas"/>
                <w:sz w:val="17"/>
              </w:rPr>
              <w:t>│   ├── INCOME_STATEMENT\</w:t>
            </w:r>
            <w:r>
              <w:br/>
            </w:r>
            <w:r>
              <w:rPr>
                <w:rFonts w:ascii="Consolas" w:hAnsi="Consolas" w:eastAsia="Consolas"/>
                <w:sz w:val="17"/>
              </w:rPr>
              <w:t>│   └── CASH_FLOW\</w:t>
            </w:r>
            <w:r>
              <w:br/>
            </w:r>
            <w:r>
              <w:rPr>
                <w:rFonts w:ascii="Consolas" w:hAnsi="Consolas" w:eastAsia="Consolas"/>
                <w:sz w:val="17"/>
              </w:rPr>
              <w:t>└── MSFT\</w:t>
            </w:r>
            <w:r>
              <w:br/>
            </w:r>
            <w:r>
              <w:rPr>
                <w:rFonts w:ascii="Consolas" w:hAnsi="Consolas" w:eastAsia="Consolas"/>
                <w:sz w:val="17"/>
              </w:rPr>
              <w:t xml:space="preserve">    ├── BALANCE_SHEET\</w:t>
            </w:r>
            <w:r>
              <w:br/>
            </w:r>
            <w:r>
              <w:rPr>
                <w:rFonts w:ascii="Consolas" w:hAnsi="Consolas" w:eastAsia="Consolas"/>
                <w:sz w:val="17"/>
              </w:rPr>
              <w:t xml:space="preserve">    ├── INCOME_STATEMENT\</w:t>
            </w:r>
            <w:r>
              <w:br/>
            </w:r>
            <w:r>
              <w:rPr>
                <w:rFonts w:ascii="Consolas" w:hAnsi="Consolas" w:eastAsia="Consolas"/>
                <w:sz w:val="17"/>
              </w:rPr>
              <w:t xml:space="preserve">    └── CASH_FLOW</w:t>
            </w:r>
          </w:p>
        </w:tc>
      </w:tr>
    </w:tbl>
    <w:p>
      <w:pPr>
        <w:pStyle w:val="Heading1"/>
      </w:pPr>
      <w:r>
        <w:t>5. Execution Flow</w:t>
      </w:r>
    </w:p>
    <w:p>
      <w:pPr>
        <w:pStyle w:val="ListNumber"/>
        <w:spacing w:after="40"/>
      </w:pPr>
      <w:r>
        <w:t>main() reads the optional --config command-line argument.</w:t>
      </w:r>
    </w:p>
    <w:p>
      <w:pPr>
        <w:pStyle w:val="ListNumber"/>
        <w:spacing w:after="40"/>
      </w:pPr>
      <w:r>
        <w:t>load_config() reads settings and expands [companies] entries into (company, statement_type) jobs.</w:t>
      </w:r>
    </w:p>
    <w:p>
      <w:pPr>
        <w:pStyle w:val="ListNumber"/>
        <w:spacing w:after="40"/>
      </w:pPr>
      <w:r>
        <w:t>For each job, main() constructs base_excel_dir / company / statement_type.</w:t>
      </w:r>
    </w:p>
    <w:p>
      <w:pPr>
        <w:pStyle w:val="ListNumber"/>
        <w:spacing w:after="40"/>
      </w:pPr>
      <w:r>
        <w:t>process_excel_folder() validates the folder and creates the configured cleaned subfolder.</w:t>
      </w:r>
    </w:p>
    <w:p>
      <w:pPr>
        <w:pStyle w:val="ListNumber"/>
        <w:spacing w:after="40"/>
      </w:pPr>
      <w:r>
        <w:t>It discovers matching .xlsx files while excluding Excel lock files and files already ending with the cleaned suffix.</w:t>
      </w:r>
    </w:p>
    <w:p>
      <w:pPr>
        <w:pStyle w:val="ListNumber"/>
        <w:spacing w:after="40"/>
      </w:pPr>
      <w:r>
        <w:t>clean_excel_file() reads the first worksheet, calls clean_dataframe(), and writes a new workbook.</w:t>
      </w:r>
    </w:p>
    <w:p>
      <w:pPr>
        <w:pStyle w:val="ListNumber"/>
        <w:spacing w:after="40"/>
      </w:pPr>
      <w:r>
        <w:t>clean_dataframe() cleans textual cells and headers, then removes empty rows/columns and duplicate rows.</w:t>
      </w:r>
    </w:p>
    <w:p>
      <w:pPr>
        <w:pStyle w:val="ListNumber"/>
        <w:spacing w:after="40"/>
      </w:pPr>
      <w:r>
        <w:t>The script prints success/failure statistics for each folder.</w:t>
      </w:r>
    </w:p>
    <w:p>
      <w:pPr>
        <w:pStyle w:val="Heading1"/>
      </w:pPr>
      <w:r>
        <w:t>6. Function-by-Function Explanation</w:t>
      </w:r>
    </w:p>
    <w:tbl>
      <w:tblPr>
        <w:tblStyle w:val="TableGrid"/>
        <w:tblW w:type="auto" w:w="0"/>
        <w:tblLook w:firstColumn="1" w:firstRow="1" w:lastColumn="0" w:lastRow="0" w:noHBand="0" w:noVBand="1" w:val="04A0"/>
      </w:tblPr>
      <w:tblGrid>
        <w:gridCol w:w="3360"/>
        <w:gridCol w:w="3360"/>
        <w:gridCol w:w="3360"/>
      </w:tblGrid>
      <w:tr>
        <w:trPr>
          <w:tblHeader w:val="true"/>
          <w:cantSplit w:val="true"/>
        </w:trPr>
        <w:tc>
          <w:tcPr>
            <w:tcW w:type="dxa" w:w="3360"/>
            <w:shd w:fill="D9EAF7"/>
          </w:tcPr>
          <w:p>
            <w:r>
              <w:rPr>
                <w:b/>
              </w:rPr>
              <w:t>Function</w:t>
            </w:r>
          </w:p>
        </w:tc>
        <w:tc>
          <w:tcPr>
            <w:tcW w:type="dxa" w:w="3360"/>
            <w:shd w:fill="D9EAF7"/>
          </w:tcPr>
          <w:p>
            <w:r>
              <w:rPr>
                <w:b/>
              </w:rPr>
              <w:t>Input / Output</w:t>
            </w:r>
          </w:p>
        </w:tc>
        <w:tc>
          <w:tcPr>
            <w:tcW w:type="dxa" w:w="3360"/>
            <w:shd w:fill="D9EAF7"/>
          </w:tcPr>
          <w:p>
            <w:r>
              <w:rPr>
                <w:b/>
              </w:rPr>
              <w:t>Responsibility</w:t>
            </w:r>
          </w:p>
        </w:tc>
      </w:tr>
      <w:tr>
        <w:trPr>
          <w:cantSplit w:val="true"/>
        </w:trPr>
        <w:tc>
          <w:tcPr>
            <w:tcW w:type="dxa" w:w="3360"/>
            <w:tcMar>
              <w:top w:w="60" w:type="dxa"/>
              <w:start w:w="80" w:type="dxa"/>
              <w:bottom w:w="60" w:type="dxa"/>
              <w:end w:w="80" w:type="dxa"/>
            </w:tcMar>
            <w:vAlign w:val="top"/>
          </w:tcPr>
          <w:p>
            <w:r>
              <w:rPr>
                <w:rFonts w:ascii="Consolas" w:hAnsi="Consolas" w:eastAsia="Consolas"/>
                <w:sz w:val="17"/>
              </w:rPr>
              <w:t>load_config(config_path)</w:t>
            </w:r>
          </w:p>
        </w:tc>
        <w:tc>
          <w:tcPr>
            <w:tcW w:type="dxa" w:w="3360"/>
            <w:tcMar>
              <w:top w:w="60" w:type="dxa"/>
              <w:start w:w="80" w:type="dxa"/>
              <w:bottom w:w="60" w:type="dxa"/>
              <w:end w:w="80" w:type="dxa"/>
            </w:tcMar>
            <w:vAlign w:val="top"/>
          </w:tcPr>
          <w:p>
            <w:r>
              <w:t>Path string → settings dictionary</w:t>
            </w:r>
          </w:p>
        </w:tc>
        <w:tc>
          <w:tcPr>
            <w:tcW w:type="dxa" w:w="3360"/>
            <w:tcMar>
              <w:top w:w="60" w:type="dxa"/>
              <w:start w:w="80" w:type="dxa"/>
              <w:bottom w:w="60" w:type="dxa"/>
              <w:end w:w="80" w:type="dxa"/>
            </w:tcMar>
            <w:vAlign w:val="top"/>
          </w:tcPr>
          <w:p>
            <w:r>
              <w:t>Reads config.txt, applies defaults, and builds company/statement job tuples.</w:t>
            </w:r>
          </w:p>
        </w:tc>
      </w:tr>
      <w:tr>
        <w:trPr>
          <w:cantSplit w:val="true"/>
        </w:trPr>
        <w:tc>
          <w:tcPr>
            <w:tcW w:type="dxa" w:w="3360"/>
            <w:tcMar>
              <w:top w:w="60" w:type="dxa"/>
              <w:start w:w="80" w:type="dxa"/>
              <w:bottom w:w="60" w:type="dxa"/>
              <w:end w:w="80" w:type="dxa"/>
            </w:tcMar>
            <w:vAlign w:val="top"/>
          </w:tcPr>
          <w:p>
            <w:r>
              <w:rPr>
                <w:rFonts w:ascii="Consolas" w:hAnsi="Consolas" w:eastAsia="Consolas"/>
                <w:sz w:val="17"/>
              </w:rPr>
              <w:t>clean_text(value)</w:t>
            </w:r>
          </w:p>
        </w:tc>
        <w:tc>
          <w:tcPr>
            <w:tcW w:type="dxa" w:w="3360"/>
            <w:tcMar>
              <w:top w:w="60" w:type="dxa"/>
              <w:start w:w="80" w:type="dxa"/>
              <w:bottom w:w="60" w:type="dxa"/>
              <w:end w:w="80" w:type="dxa"/>
            </w:tcMar>
            <w:vAlign w:val="top"/>
          </w:tcPr>
          <w:p>
            <w:r>
              <w:t>One value → cleaned value</w:t>
            </w:r>
          </w:p>
        </w:tc>
        <w:tc>
          <w:tcPr>
            <w:tcW w:type="dxa" w:w="3360"/>
            <w:tcMar>
              <w:top w:w="60" w:type="dxa"/>
              <w:start w:w="80" w:type="dxa"/>
              <w:bottom w:w="60" w:type="dxa"/>
              <w:end w:w="80" w:type="dxa"/>
            </w:tcMar>
            <w:vAlign w:val="top"/>
          </w:tcPr>
          <w:p>
            <w:r>
              <w:t>Preserves missing values, strips simple HTML-like tags, normalizes whitespace, and trims the result.</w:t>
            </w:r>
          </w:p>
        </w:tc>
      </w:tr>
      <w:tr>
        <w:trPr>
          <w:cantSplit w:val="true"/>
        </w:trPr>
        <w:tc>
          <w:tcPr>
            <w:tcW w:type="dxa" w:w="3360"/>
            <w:tcMar>
              <w:top w:w="60" w:type="dxa"/>
              <w:start w:w="80" w:type="dxa"/>
              <w:bottom w:w="60" w:type="dxa"/>
              <w:end w:w="80" w:type="dxa"/>
            </w:tcMar>
            <w:vAlign w:val="top"/>
          </w:tcPr>
          <w:p>
            <w:r>
              <w:rPr>
                <w:rFonts w:ascii="Consolas" w:hAnsi="Consolas" w:eastAsia="Consolas"/>
                <w:sz w:val="17"/>
              </w:rPr>
              <w:t>clean_dataframe(df)</w:t>
            </w:r>
          </w:p>
        </w:tc>
        <w:tc>
          <w:tcPr>
            <w:tcW w:type="dxa" w:w="3360"/>
            <w:tcMar>
              <w:top w:w="60" w:type="dxa"/>
              <w:start w:w="80" w:type="dxa"/>
              <w:bottom w:w="60" w:type="dxa"/>
              <w:end w:w="80" w:type="dxa"/>
            </w:tcMar>
            <w:vAlign w:val="top"/>
          </w:tcPr>
          <w:p>
            <w:r>
              <w:t>DataFrame → cleaned DataFrame</w:t>
            </w:r>
          </w:p>
        </w:tc>
        <w:tc>
          <w:tcPr>
            <w:tcW w:type="dxa" w:w="3360"/>
            <w:tcMar>
              <w:top w:w="60" w:type="dxa"/>
              <w:start w:w="80" w:type="dxa"/>
              <w:bottom w:w="60" w:type="dxa"/>
              <w:end w:w="80" w:type="dxa"/>
            </w:tcMar>
            <w:vAlign w:val="top"/>
          </w:tcPr>
          <w:p>
            <w:r>
              <w:t>Cleans headers and textual columns, removes fully empty rows/columns, removes duplicate rows, and resets the index.</w:t>
            </w:r>
          </w:p>
        </w:tc>
      </w:tr>
      <w:tr>
        <w:trPr>
          <w:cantSplit w:val="true"/>
        </w:trPr>
        <w:tc>
          <w:tcPr>
            <w:tcW w:type="dxa" w:w="3360"/>
            <w:tcMar>
              <w:top w:w="60" w:type="dxa"/>
              <w:start w:w="80" w:type="dxa"/>
              <w:bottom w:w="60" w:type="dxa"/>
              <w:end w:w="80" w:type="dxa"/>
            </w:tcMar>
            <w:vAlign w:val="top"/>
          </w:tcPr>
          <w:p>
            <w:r>
              <w:rPr>
                <w:rFonts w:ascii="Consolas" w:hAnsi="Consolas" w:eastAsia="Consolas"/>
                <w:sz w:val="17"/>
              </w:rPr>
              <w:t>clean_excel_file(...)</w:t>
            </w:r>
          </w:p>
        </w:tc>
        <w:tc>
          <w:tcPr>
            <w:tcW w:type="dxa" w:w="3360"/>
            <w:tcMar>
              <w:top w:w="60" w:type="dxa"/>
              <w:start w:w="80" w:type="dxa"/>
              <w:bottom w:w="60" w:type="dxa"/>
              <w:end w:w="80" w:type="dxa"/>
            </w:tcMar>
            <w:vAlign w:val="top"/>
          </w:tcPr>
          <w:p>
            <w:r>
              <w:t>One input workbook → statistics dictionary</w:t>
            </w:r>
          </w:p>
        </w:tc>
        <w:tc>
          <w:tcPr>
            <w:tcW w:type="dxa" w:w="3360"/>
            <w:tcMar>
              <w:top w:w="60" w:type="dxa"/>
              <w:start w:w="80" w:type="dxa"/>
              <w:bottom w:w="60" w:type="dxa"/>
              <w:end w:w="80" w:type="dxa"/>
            </w:tcMar>
            <w:vAlign w:val="top"/>
          </w:tcPr>
          <w:p>
            <w:r>
              <w:t>Reads the first sheet, cleans it, saves a suffixed .xlsx file, and prints before/after counts.</w:t>
            </w:r>
          </w:p>
        </w:tc>
      </w:tr>
      <w:tr>
        <w:trPr>
          <w:cantSplit w:val="true"/>
        </w:trPr>
        <w:tc>
          <w:tcPr>
            <w:tcW w:type="dxa" w:w="3360"/>
            <w:tcMar>
              <w:top w:w="60" w:type="dxa"/>
              <w:start w:w="80" w:type="dxa"/>
              <w:bottom w:w="60" w:type="dxa"/>
              <w:end w:w="80" w:type="dxa"/>
            </w:tcMar>
            <w:vAlign w:val="top"/>
          </w:tcPr>
          <w:p>
            <w:r>
              <w:rPr>
                <w:rFonts w:ascii="Consolas" w:hAnsi="Consolas" w:eastAsia="Consolas"/>
                <w:sz w:val="17"/>
              </w:rPr>
              <w:t>process_excel_folder(...)</w:t>
            </w:r>
          </w:p>
        </w:tc>
        <w:tc>
          <w:tcPr>
            <w:tcW w:type="dxa" w:w="3360"/>
            <w:tcMar>
              <w:top w:w="60" w:type="dxa"/>
              <w:start w:w="80" w:type="dxa"/>
              <w:bottom w:w="60" w:type="dxa"/>
              <w:end w:w="80" w:type="dxa"/>
            </w:tcMar>
            <w:vAlign w:val="top"/>
          </w:tcPr>
          <w:p>
            <w:r>
              <w:t>One folder → console summary</w:t>
            </w:r>
          </w:p>
        </w:tc>
        <w:tc>
          <w:tcPr>
            <w:tcW w:type="dxa" w:w="3360"/>
            <w:tcMar>
              <w:top w:w="60" w:type="dxa"/>
              <w:start w:w="80" w:type="dxa"/>
              <w:bottom w:w="60" w:type="dxa"/>
              <w:end w:w="80" w:type="dxa"/>
            </w:tcMar>
            <w:vAlign w:val="top"/>
          </w:tcPr>
          <w:p>
            <w:r>
              <w:t>Finds eligible workbooks, skips temporary/already-cleaned files, handles errors per file, and counts outcomes.</w:t>
            </w:r>
          </w:p>
        </w:tc>
      </w:tr>
      <w:tr>
        <w:trPr>
          <w:cantSplit w:val="true"/>
        </w:trPr>
        <w:tc>
          <w:tcPr>
            <w:tcW w:type="dxa" w:w="3360"/>
            <w:tcMar>
              <w:top w:w="60" w:type="dxa"/>
              <w:start w:w="80" w:type="dxa"/>
              <w:bottom w:w="60" w:type="dxa"/>
              <w:end w:w="80" w:type="dxa"/>
            </w:tcMar>
            <w:vAlign w:val="top"/>
          </w:tcPr>
          <w:p>
            <w:r>
              <w:rPr>
                <w:rFonts w:ascii="Consolas" w:hAnsi="Consolas" w:eastAsia="Consolas"/>
                <w:sz w:val="17"/>
              </w:rPr>
              <w:t>main()</w:t>
            </w:r>
          </w:p>
        </w:tc>
        <w:tc>
          <w:tcPr>
            <w:tcW w:type="dxa" w:w="3360"/>
            <w:tcMar>
              <w:top w:w="60" w:type="dxa"/>
              <w:start w:w="80" w:type="dxa"/>
              <w:bottom w:w="60" w:type="dxa"/>
              <w:end w:w="80" w:type="dxa"/>
            </w:tcMar>
            <w:vAlign w:val="top"/>
          </w:tcPr>
          <w:p>
            <w:r>
              <w:t>Command-line/config input → all configured jobs</w:t>
            </w:r>
          </w:p>
        </w:tc>
        <w:tc>
          <w:tcPr>
            <w:tcW w:type="dxa" w:w="3360"/>
            <w:tcMar>
              <w:top w:w="60" w:type="dxa"/>
              <w:start w:w="80" w:type="dxa"/>
              <w:bottom w:w="60" w:type="dxa"/>
              <w:end w:w="80" w:type="dxa"/>
            </w:tcMar>
            <w:vAlign w:val="top"/>
          </w:tcPr>
          <w:p>
            <w:r>
              <w:t>Coordinates argument parsing, job creation, path construction, and folder processing.</w:t>
            </w:r>
          </w:p>
        </w:tc>
      </w:tr>
    </w:tbl>
    <w:p>
      <w:pPr>
        <w:pStyle w:val="Heading1"/>
      </w:pPr>
      <w:r>
        <w:t>7. Example Text Transformation</w:t>
      </w:r>
    </w:p>
    <w:tbl>
      <w:tblPr>
        <w:tblStyle w:val="TableGrid"/>
        <w:tblW w:type="auto" w:w="0"/>
        <w:tblLook w:firstColumn="1" w:firstRow="1" w:lastColumn="0" w:lastRow="0" w:noHBand="0" w:noVBand="1" w:val="04A0"/>
      </w:tblPr>
      <w:tblGrid>
        <w:gridCol w:w="5040"/>
        <w:gridCol w:w="5040"/>
      </w:tblGrid>
      <w:tr>
        <w:trPr>
          <w:cantSplit w:val="true"/>
        </w:trPr>
        <w:tc>
          <w:tcPr>
            <w:tcW w:type="dxa" w:w="5040"/>
            <w:shd w:fill="D9EAF7"/>
          </w:tcPr>
          <w:p>
            <w:r>
              <w:rPr>
                <w:b/>
              </w:rPr>
              <w:t>Before</w:t>
            </w:r>
          </w:p>
        </w:tc>
        <w:tc>
          <w:tcPr>
            <w:tcW w:type="dxa" w:w="5040"/>
            <w:shd w:fill="D9EAF7"/>
          </w:tcPr>
          <w:p>
            <w:r>
              <w:rPr>
                <w:b/>
              </w:rPr>
              <w:t>After clean_text()</w:t>
            </w:r>
          </w:p>
        </w:tc>
      </w:tr>
      <w:tr>
        <w:trPr>
          <w:cantSplit w:val="true"/>
        </w:trPr>
        <w:tc>
          <w:tcPr>
            <w:tcW w:type="dxa" w:w="5040"/>
            <w:tcMar>
              <w:top w:w="100" w:type="dxa"/>
              <w:start w:w="100" w:type="dxa"/>
              <w:bottom w:w="100" w:type="dxa"/>
              <w:end w:w="100" w:type="dxa"/>
            </w:tcMar>
          </w:tcPr>
          <w:p>
            <w:r>
              <w:rPr>
                <w:rFonts w:ascii="Consolas" w:hAnsi="Consolas" w:eastAsia="Consolas"/>
                <w:sz w:val="18"/>
              </w:rPr>
              <w:t>&lt;p&gt;Total revenue&lt;/p&gt;</w:t>
              <w:br/>
              <w:tab/>
              <w:t xml:space="preserve">  increased   strongly </w:t>
            </w:r>
          </w:p>
        </w:tc>
        <w:tc>
          <w:tcPr>
            <w:tcW w:type="dxa" w:w="5040"/>
            <w:tcMar>
              <w:top w:w="100" w:type="dxa"/>
              <w:start w:w="100" w:type="dxa"/>
              <w:bottom w:w="100" w:type="dxa"/>
              <w:end w:w="100" w:type="dxa"/>
            </w:tcMar>
          </w:tcPr>
          <w:p>
            <w:r>
              <w:rPr>
                <w:rFonts w:ascii="Consolas" w:hAnsi="Consolas" w:eastAsia="Consolas"/>
                <w:sz w:val="18"/>
              </w:rPr>
              <w:t>Total revenue increased strongly</w:t>
            </w:r>
          </w:p>
        </w:tc>
      </w:tr>
    </w:tbl>
    <w:p>
      <w:pPr>
        <w:pStyle w:val="Heading1"/>
      </w:pPr>
      <w:r>
        <w:t>8. Important Behaviors and Limitations</w:t>
      </w:r>
    </w:p>
    <w:p>
      <w:pPr>
        <w:pStyle w:val="ListBullet"/>
        <w:spacing w:after="40"/>
      </w:pPr>
      <w:r>
        <w:t>Only the first worksheet is read because pd.read_excel() is called without sheet_name.</w:t>
      </w:r>
    </w:p>
    <w:p>
      <w:pPr>
        <w:pStyle w:val="ListBullet"/>
        <w:spacing w:after="40"/>
      </w:pPr>
      <w:r>
        <w:t>The HTML removal pattern is intentionally simple. It removes text between &lt; and &gt; but is not a full HTML parser.</w:t>
      </w:r>
    </w:p>
    <w:p>
      <w:pPr>
        <w:pStyle w:val="ListBullet"/>
        <w:spacing w:after="40"/>
      </w:pPr>
      <w:r>
        <w:t>The imported glob module is unused; file discovery is performed with Path.glob().</w:t>
      </w:r>
    </w:p>
    <w:p>
      <w:pPr>
        <w:pStyle w:val="ListBullet"/>
        <w:spacing w:after="40"/>
      </w:pPr>
      <w:r>
        <w:t>A missing [companies] section does not raise an error; it produces an empty job list and main() exits cleanly.</w:t>
      </w:r>
    </w:p>
    <w:p>
      <w:pPr>
        <w:pStyle w:val="ListBullet"/>
        <w:spacing w:after="40"/>
      </w:pPr>
      <w:r>
        <w:t>A missing required [paths] key can raise a configparser exception because base_excel_dir has no fallback.</w:t>
      </w:r>
    </w:p>
    <w:p>
      <w:pPr>
        <w:pStyle w:val="ListBullet"/>
        <w:spacing w:after="40"/>
      </w:pPr>
      <w:r>
        <w:t>Duplicate removal occurs after text cleanup, so rows that become identical after whitespace/tag removal may be deduplicated.</w:t>
      </w:r>
    </w:p>
    <w:p>
      <w:pPr>
        <w:pStyle w:val="ListBullet"/>
        <w:spacing w:after="40"/>
      </w:pPr>
      <w:r>
        <w:t>Existing cleaned files with the same output name may be overwritten by pandas to_excel().</w:t>
      </w:r>
    </w:p>
    <w:p>
      <w:pPr>
        <w:pStyle w:val="ListBullet"/>
        <w:spacing w:after="40"/>
      </w:pPr>
      <w:r>
        <w:t>The function clean_excel_file() returns a statistics dictionary, but process_excel_folder() currently does not store or use that return value.</w:t>
      </w:r>
    </w:p>
    <w:p>
      <w:pPr>
        <w:pStyle w:val="Heading1"/>
      </w:pPr>
      <w:r>
        <w:t>9. How to Run</w:t>
      </w:r>
    </w:p>
    <w:tbl>
      <w:tblPr>
        <w:tblW w:type="auto" w:w="0"/>
        <w:tblLayout w:type="fixed"/>
        <w:tblLook w:firstColumn="1" w:firstRow="1" w:lastColumn="0" w:lastRow="0" w:noHBand="0" w:noVBand="1" w:val="04A0"/>
      </w:tblPr>
      <w:tblGrid>
        <w:gridCol w:w="9792"/>
      </w:tblGrid>
      <w:tr>
        <w:tc>
          <w:tcPr>
            <w:tcW w:type="dxa" w:w="10080"/>
            <w:shd w:fill="F3F5F7"/>
            <w:tcMar>
              <w:top w:w="100" w:type="dxa"/>
              <w:start w:w="120" w:type="dxa"/>
              <w:bottom w:w="100" w:type="dxa"/>
              <w:end w:w="120" w:type="dxa"/>
            </w:tcMar>
          </w:tcPr>
          <w:p>
            <w:pPr>
              <w:spacing w:after="0"/>
            </w:pPr>
            <w:r>
              <w:rPr>
                <w:rFonts w:ascii="Consolas" w:hAnsi="Consolas" w:eastAsia="Consolas"/>
                <w:sz w:val="17"/>
              </w:rPr>
              <w:t># Use the default config path</w:t>
            </w:r>
            <w:r>
              <w:br/>
            </w:r>
            <w:r>
              <w:rPr>
                <w:rFonts w:ascii="Consolas" w:hAnsi="Consolas" w:eastAsia="Consolas"/>
                <w:sz w:val="17"/>
              </w:rPr>
              <w:t>python excel_data_cleaner.py</w:t>
            </w:r>
            <w:r>
              <w:br/>
            </w:r>
            <w:r>
              <w:rPr>
                <w:rFonts w:ascii="Consolas" w:hAnsi="Consolas" w:eastAsia="Consolas"/>
                <w:sz w:val="17"/>
              </w:rPr>
            </w:r>
            <w:r>
              <w:br/>
            </w:r>
            <w:r>
              <w:rPr>
                <w:rFonts w:ascii="Consolas" w:hAnsi="Consolas" w:eastAsia="Consolas"/>
                <w:sz w:val="17"/>
              </w:rPr>
              <w:t># Use another config file</w:t>
            </w:r>
            <w:r>
              <w:br/>
            </w:r>
            <w:r>
              <w:rPr>
                <w:rFonts w:ascii="Consolas" w:hAnsi="Consolas" w:eastAsia="Consolas"/>
                <w:sz w:val="17"/>
              </w:rPr>
              <w:t>python excel_data_cleaner.py --config "C:\path\to\config.txt"</w:t>
            </w:r>
            <w:r>
              <w:br/>
            </w:r>
            <w:r>
              <w:rPr>
                <w:rFonts w:ascii="Consolas" w:hAnsi="Consolas" w:eastAsia="Consolas"/>
                <w:sz w:val="17"/>
              </w:rPr>
            </w:r>
            <w:r>
              <w:br/>
            </w:r>
            <w:r>
              <w:rPr>
                <w:rFonts w:ascii="Consolas" w:hAnsi="Consolas" w:eastAsia="Consolas"/>
                <w:sz w:val="17"/>
              </w:rPr>
              <w:t># Display command-line help</w:t>
            </w:r>
            <w:r>
              <w:br/>
            </w:r>
            <w:r>
              <w:rPr>
                <w:rFonts w:ascii="Consolas" w:hAnsi="Consolas" w:eastAsia="Consolas"/>
                <w:sz w:val="17"/>
              </w:rPr>
              <w:t>python excel_data_cleaner.py --help</w:t>
            </w:r>
          </w:p>
        </w:tc>
      </w:tr>
    </w:tbl>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10. Complete Line-by-Line Explanation</w:t>
      </w:r>
    </w:p>
    <w:p>
      <w:pPr>
        <w:spacing w:after="160"/>
      </w:pPr>
      <w:r>
        <w:rPr>
          <w:rFonts w:ascii="Aptos" w:hAnsi="Aptos"/>
          <w:sz w:val="19"/>
        </w:rPr>
        <w:t>The tables below follow the uploaded source exactly. Blank lines and comments are included because they contribute to structure and readability. To prevent corruption in Word, the line-by-line explanation is divided into smaller tables with controlled page breaks.</w:t>
      </w:r>
    </w:p>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Begins a raw triple-quoted module docstring. The raw prefix means backslashes in Windows paths are treated literally.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excel_data_cleaner.py</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States the intended script filename: excel_data_cleaner.py.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Adds an underline inside the module documentation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Cleans the Excel files produced by json_to_excel_converter.py:</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Introduces the script’s purpose: cleaning Excel files created by the earlier JSON-to-Excel converter.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Strips HTML tags, line breaks, tabs, and extra whitespace from text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Documents that text cleanup removes HTML tags, line breaks, tabs, and repeated whitespace.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Drops fully-empty rows/columns and duplicate rows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Documents that completely empty rows/columns and duplicate rows are removed.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Saves each cleaned file into a "cleaned" subfolder next to the input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Documents that cleaned workbooks are written to a cleaned subfolder beside each input folder.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All settings (paths, companies, statement types, cleaning options,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Explains that operational settings are stored in config.txt rather than embedded throughout the program.</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etc.) live in config.txt, which by default is read from:</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Continues the configuration explanation and introduces the default config-file location.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C:\AZ_DEVOPS_PYTHON\Investment_Banking\ib-genai-project\data\config\config.txt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Shows the default absolute Windows path to config.txt.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Nothing is hardcoded here. To onboard a new company or statement type,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Explains that adding a company or statement type should require only a configuration change.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just add a line to config.txt; you never need to touch this file.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Continues the statement that the Python source normally does not need modification for onboarding.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Usage: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Introduces command-line usage examples.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python excel_data_cleaner.py</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Shows how to run the script using the default config-file path.</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python excel_data_cleaner.py --config path\to\other_config.txt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Shows how to run the script with a different config file using --config.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Ends the module-level raw docstring.</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from __future__ import annotations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Postpones evaluation of type annotations. This improves forward-reference compatibility and avoids some runtime annotation issues.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import os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Imports os for operating-system path checks such as os.path.isfile.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import re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Imports Python’s regular-expression module for text cleaning.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import glob</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Imports glob, although this script does not actually use the imported glob module later.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import argparse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Imports argparse to read command-line options such as --config.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import configparser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Imports configparser to read INI-style sections and values from config.txt.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from pathlib import Path</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Imports pathlib.Path for readable, object-oriented path construction and file checks.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import pandas as pd</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Imports pandas and assigns it the conventional alias pd.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30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31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32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33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CONFIG LOADING</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for human readers; Python ignores it during execution.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34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35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36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def load_config(config_path: str) -&gt; dict:</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Defines load_config. It accepts a config-file path string and returns a dictionary of settings.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37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"""Read config.txt and return a plain dict of settings ready to use."""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Provides a concise docstring describing the function’s responsibility.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38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not os.path.isfile(config_path):</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whether the configured file exists and is a regular file.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39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raise FileNotFoundError(f"Config file not found: {config_path}")</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Stops execution with a clear FileNotFoundError when config.txt cannot be found.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40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41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parser = configparser.ConfigParser()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Creates a ConfigParser object that can read INI-style configuration sections.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42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parser.read(config_path)</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Reads and parses the configuration file.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43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44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settings =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Starts a dictionary that will hold normalized settings used by the rest of the script.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45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"base_excel_dir": parser.get("paths", "base_excel_dir"),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Reads base_excel_dir from the [paths] section. This is the root folder containing company and statement-type folders.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46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"excel_engine": parser.get("settings", "excel_engine", fallback="openpyxl"),</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Reads the Excel engine from [settings], defaulting to openpyxl when the option is absent.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47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"output_subfolder": parser.get("cleaning", "output_subfolder", fallback="cleaned"),</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Reads the cleaned-output subfolder name from [cleaning], defaulting to cleaned.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48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"excel_glob_pattern": parser.get("cleaning", "excel_glob_pattern", fallback="*.xlsx"),</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Reads the input filename pattern from [cleaning], defaulting to all .xlsx files.</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49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"cleaned_suffix": parser.get("cleaning", "cleaned_suffix", fallback="_clean"),</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Reads the suffix placed before .xlsx in cleaned filenames, defaulting to _clean.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50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Closes the settings dictionary.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51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52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Build a flat list of (company, statement_type) jobs from [companies]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Comment explaining that company configuration entries will be expanded into individual processing jobs.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53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jobs =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Creates an empty list that will store (company, statement_type) tuples.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54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parser.has_section("companies"):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whether config.txt contains a [companies] section before trying to read it.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55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for company, statement_list in parser.items("companies"):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Loops through each company key and its comma-separated statement list in [companies].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56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statement_types = [s.strip() for s in statement_list.split(",") if s.strip()]</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Splits the statement list at commas, trims whitespace, and ignores empty entries.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57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for statement_type in statement_types: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Loops through every cleaned statement type for the current company.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58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jobs.append((company.upper(), statement_type))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Adds one job tuple. The company name is converted to uppercase; the statement type is preserved as configured.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59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settings["jobs"] = jobs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Stores the completed jobs list inside the settings dictionary.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60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61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 settings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Returns all loaded settings and processing jobs to the caller.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62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63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64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65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CLEANING FUNCTIONS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for human readers; Python ignores it during execution.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66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67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68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def clean_text(value):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Defines clean_text, a helper that cleans one scalar value.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69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Begins the function docstring.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70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 a text value.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Summarizes the function: it cleans a text value.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71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72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Operations: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Introduces the list of cleanup operations.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73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Preserve missing values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States that missing values are preserved instead of being converted to text.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74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Remove HTML tags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States that HTML-like tags are removed.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75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Replace line breaks and tabs with spaces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States that carriage returns, line feeds, and tabs are replaced with spaces.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76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Collapse multiple spaces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States that runs of whitespace are collapsed.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77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Remove leading and trailing spaces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States that whitespace at the beginning and end is removed.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78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Ends the clean_text docstring.</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79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80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pd.isna(value):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Uses pandas.isna to detect None, NaN, NaT, and other pandas-recognized missing values.</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81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 value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Returns a missing value unchanged, preserving missing-data semantics.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82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83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text = str(value)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Converts a nonmissing input value to a Python string before regex cleanup.</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84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85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Remove HTML tags such as &lt;p&gt;, &lt;br&gt;, &lt;div&gt;.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describing the next regular-expression substitution.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86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text = re.sub(r"&lt;[^&gt;]+&gt;", "", text)</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Removes substrings that look like HTML tags: an opening &lt;, one or more non-&gt; characters, and a closing &gt;.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87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88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Replace line breaks and tabs with a single space.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Comment describing normalization of line breaks and tabs.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89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text = re.sub(r"[\r\n\t]+", " ", text)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Replaces one or more carriage returns, newlines, or tabs with a single space.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90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91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Replace multiple spaces with one space.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describing whitespace collapsing.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92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text = re.sub(r"\s+", " ", text)</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Replaces any run of whitespace characters with one ordinary space.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93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94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 text.strip()</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Removes leading/trailing whitespace and returns the cleaned string.</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95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96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97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def clean_dataframe(df: pd.DataFrame) -&gt; pd.DataFrame: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Defines clean_dataframe. The type hints say it receives and returns a pandas DataFrame.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98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"""Apply cleanup operations to an Excel DataFrame."""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Provides a function docstring describing DataFrame-level cleanup.</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99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100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Clean column names.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Comment introducing column-name cleanup.</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101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df.columns = [clean_text(column) for column in df.columns]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Cleans every column label with clean_text and assigns the resulting labels back to the DataFrame.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102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103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Clean only text/object columns.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explaining that cell-level text cleanup is limited to textual columns.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104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text_columns = df.select_dtypes(include=["object", "string"]).columns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Selects columns whose dtype is object or pandas string; numeric/date columns are not passed through clean_text.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105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106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for column in text_columns: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Loops through each selected text column.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107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df[column] = df[column].apply(clean_text)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Applies clean_text to every value in the current text column.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108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109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Remove completely empty rows.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introducing removal of fully empty rows.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110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df = df.dropna(how="all")</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Drops only rows where every column is missing (how="all").</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111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112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Remove completely empty columns.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Comment introducing removal of fully empty columns.</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113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df = df.dropna(axis=1, how="all")</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Drops only columns where every row is missing (axis=1, how="all").</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114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115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Remove duplicate rows.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introducing duplicate-row removal.</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116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df = df.drop_duplicates()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Removes duplicate rows, keeping the first occurrence by pandas default.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117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118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Reset row numbers after cleanup.</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Comment introducing index reset.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119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df = df.reset_index(drop=True)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Rebuilds row indexes as 0, 1, 2, ... and discards the old index.</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120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121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 df</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Returns the cleaned DataFrame.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122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123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124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125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FILE PROCESSING</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for human readers; Python ignores it during execution.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126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127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128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def clean_excel_file(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Begins the multi-line definition of clean_excel_file, which processes one workbook.</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129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input_file: Path,</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Declares input_file as a pathlib.Path representing the workbook to read.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130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output_folder: Path,</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Declares output_folder as a pathlib.Path representing where the cleaned workbook will be written.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131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cleaned_suffix: str,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Declares the filename suffix added to cleaned workbooks.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132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excel_engine: str,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Declares the pandas Excel engine name, such as openpyxl.</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133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-&gt; dict: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Closes the function signature and specifies that the function returns a dictionary.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134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"""Read, clean, and save one Excel file."""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Describes the function: read one Excel file, clean it, save it, and report statistics.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135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136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print("\n" + "=" * 80)</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a blank line followed by 80 equals signs to visually separate file-processing logs.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137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print(f"Processing: {input_file.name}")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current input workbook’s filename.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138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139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Read the first worksheet.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noting that pandas will read the first worksheet only because no sheet_name is supplied.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140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original_df = pd.read_excel(input_file, engine=excel_engine)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Reads the first worksheet into a DataFrame using the configured Excel engine.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141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142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original_rows = len(original_df)</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Records the original number of rows.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143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original_columns = len(original_df.columns)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Records the original number of columns.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144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145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cleaned_df = clean_dataframe(original_df.copy())</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Copies the original DataFrame and sends the copy through clean_dataframe, leaving original_df available for comparison.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146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147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cleaned_rows = len(cleaned_df)</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Records the cleaned number of rows.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148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cleaned_columns = len(cleaned_df.columns)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Records the cleaned number of columns.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149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150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output_file = output_folder / f"{input_file.stem}{cleaned_suffix}.xlsx"</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Builds the output filename from the input stem plus the configured suffix and .xlsx extension.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151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152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cleaned_df.to_excel(output_file, index=False, engine=excel_engine)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Writes the cleaned DataFrame to Excel without a pandas index column.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153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154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print(f"Original rows: {original_rows}")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the original row count.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155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print(f"Cleaned rows:  {cleaned_rows}")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cleaned row count. Extra spaces align the console output.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156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print(f"Original columns: {original_columns}")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the original column count.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157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print(f"Cleaned columns:  {cleaned_columns}")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cleaned column count.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158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print(f"Rows removed: {original_rows - cleaned_rows}")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Calculates and prints how many rows were removed.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159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print(f"Saved to: {output_file}")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complete output path.</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160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161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Starts a dictionary containing processing statistics for this workbook.</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162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"input_file": input_file.name,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Stores the input filename.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163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"output_file": output_file.name,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Stores the cleaned output filename.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164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"original_rows": original_rows,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Stores the original row count.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165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"cleaned_rows": cleaned_rows,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Stores the cleaned row count.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166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"rows_removed": original_rows - cleaned_rows,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Stores the calculated number of removed rows.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167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"original_columns": original_columns,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Stores the original column count.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168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"cleaned_columns": cleaned_columns,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Stores the cleaned column count.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169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"status": "Success",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Marks the result status as Success.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170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Closes and returns the result dictionary.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171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172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173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def process_excel_folder(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Begins the multi-line definition of process_excel_folder, which handles all matching files in one folder.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174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input_folder: Path,</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Declares the input company/statement folder as a Path.</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175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output_subfolder: str,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Declares the configured name of the output subfolder.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176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excel_glob_pattern: str,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Declares the filename pattern used to discover Excel files.</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177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cleaned_suffix: str,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Declares the suffix used for cleaned output filenames and for excluding already-cleaned inputs.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178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excel_engine: str,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Declares the pandas Excel engine.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179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-&gt; None: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Closes the function signature and indicates that the function returns no useful value.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180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 every Excel file in one company/statement_type folder."""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Describes the folder-level processing function.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181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182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not input_folder.exists():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whether the configured input path exists.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183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print(f"Input folder does not exist:\n{input_folder}")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 readable error containing the missing path.</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184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Returns early because there is nothing to process.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185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186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not input_folder.is_dir():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that the existing path is actually a directory.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187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print(f"The configured input path is not a folder:\n{input_folder}")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an error when the configured path is a file or another non-directory object.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188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Returns early because folder processing cannot continue.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189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190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output_folder = input_folder / output_subfolder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Constructs the cleaned-output folder as a child of the input folder.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191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output_folder.mkdir(parents=True, exist_ok=True)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Creates the output directory and any missing parents; does not fail if the directory already exists.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192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193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 Find Excel files only in the input 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Comment explaining that discovery is intentionally limited to the current input directory.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194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 This does not search the cleaned output subfolder.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Clarifies that the script does not recursively search the cleaned output folder.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195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excel_files = sorted(</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Begins building a sorted list of eligible Excel files.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196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file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Starts a generator expression that yields candidate Path objects.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197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for file in input_folder.glob(excel_glob_pattern)</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Gets files in the input folder whose names match the configured glob pattern.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198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not file.name.startswith("~$")</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Excludes Excel temporary/lock files, which typically begin with ~$.</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199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and not file.stem.endswith(cleaned_suffix)</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Excludes files whose stem already ends with the cleaned suffix, preventing repeated cleaning of outputs.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200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Closes the generator expression and sorted call.</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201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202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not excel_files: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whether the eligible-file list is empty.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203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print(f"No Excel files were found in:\n{input_folder}")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 message showing the folder in which no Excel files were found.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204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Returns early because there are no files to clean.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205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206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print(f"Excel files found: {len(excel_files)}")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the number of eligible Excel files.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207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print(f"Output folder: {output_folder}")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cleaned-output folder path.</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208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209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successful_files = 0</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Initializes the successful-file counter.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210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failed_files = 0</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Initializes the failed-file counter.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211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212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for input_file in excel_files: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Loops through eligible Excel files one at a time.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213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try:</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Starts a try block so one bad workbook does not stop processing of later files.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214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clean_excel_file(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Calls clean_excel_file for the current workbook.</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215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input_file=input_file,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Passes the current input Path by keyword.</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216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output_folder=output_folder,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Passes the output folder by keyword.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217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cleaned_suffix=cleaned_suffix,</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Passes the configured cleaned suffix.</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218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excel_engine=excel_engine,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Passes the configured Excel engine.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219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Closes the clean_excel_file call.</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220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successful_files += 1</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Increments the success counter only after the file-processing call completes without an exception.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221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222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except PermissionError as error: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Catches PermissionError separately, commonly caused by an open/locked workbook or unavailable write permissions.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223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failed_files += 1</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Increments the failure counter.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224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Begins a multi-line print call for the permission error.</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225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f"Permission denied: {input_file.name}\n"</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affected filename.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226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f"Close the file in Excel and run the script again. ({error})"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Advises closing the workbook and includes the original exception text.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227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Closes the permission-error print call.</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228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229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except Exception as error: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Catches any other Exception so processing can continue with the remaining files.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230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failed_files += 1</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Increments the failure counter.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231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print(f"Failed to process {input_file.name}: {error}")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filename and the unexpected error message.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232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233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print("\n" + "-" * 40)</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 blank line and a 40-character dash separator before the folder summary.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234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print("Cleanup completed")</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a completion heading.</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235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print(f"Successful files: {successful_files}")</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number of successfully cleaned files.</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236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print(f"Failed files: {failed_files}")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the number of failed files.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237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print(f"Output folder: {output_folder}")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the output directory.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238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 * 40 + "\n")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the closing summary separator and an extra newline.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239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240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major sections of the source file.</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241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242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RUN THE PROGRAM</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Comment for human readers; Python ignores it during execution.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243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Decorative comment line used as a visual section divider.</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244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245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def main():</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Defines main, the top-level coordinator for command-line execution.</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246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parser = argparse.ArgumentParser(description="Clean Excel financial data files")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Creates the command-line parser and supplies its help description.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247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parser.add_argument(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Begins definition of the --config command-line argument.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248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"--config",</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Sets the argument name to --config.</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249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default=r"C:\AZ_DEVOPS_PYTHON\Investment_Banking\ib-genai-project\data\config\config.txt",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Sets the default config.txt path using a raw Windows string.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250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help="Path to config.txt (default: fixed config folder path)",</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Provides help text displayed by python excel_data_cleaner.py --help.</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251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Closes the parser.add_argument call.</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252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args = parser.parse_args()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Parses command-line arguments and stores them in args.</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253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254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cfg = load_config(args.config)</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Loads configuration settings using the selected config-file path.</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255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256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if not cfg["jobs"]: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whether the configuration produced any company/statement jobs.</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257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print("No [companies] entries found in config.txt - nothing to do.")</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 clear message when the [companies] section is absent or empty.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258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return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Returns early because no work is configured.</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259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260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print(f"Loaded {len(cfg['jobs'])} company/statement job(s) from {args.config}\n")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how many jobs were loaded and which config file supplied them.</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261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262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for company, statement_type in cfg["jobs"]:</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Loops through every configured (company, statement_type) job.</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263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excel_folder = Path(cfg["base_excel_dir"]) / company / statement_type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Builds the input folder as base_excel_dir/company/statement_type using Path joining.</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264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265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 visual separator for the current job.</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266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print(f"Company: {company} | Statement type: {statement_type}")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Prints the current company and statement type.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267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print("========================================")</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Prints a second separator line.</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268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269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process_excel_folder(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Calls process_excel_folder for the current job.</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270</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input_folder=excel_folder,</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Passes the constructed input folder.</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271</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output_subfolder=cfg["output_subfolder"],</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Passes the output-subfolder name loaded from config.txt.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272</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excel_glob_pattern=cfg["excel_glob_pattern"],</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Passes the Excel glob pattern loaded from config.txt.</w:t>
            </w:r>
          </w:p>
        </w:tc>
      </w:tr>
    </w:tbl>
    <w:p>
      <w:pPr>
        <w:spacing w:before="0" w:after="0"/>
      </w:pPr>
      <w:r>
        <w:br/>
      </w:r>
    </w:p>
    <w:tbl>
      <w:tblPr>
        <w:tblStyle w:val="TableGrid"/>
        <w:tblW w:type="auto" w:w="0"/>
        <w:jc w:val="center"/>
        <w:tblLayout w:type="fixed"/>
        <w:tblLook w:firstColumn="1" w:firstRow="1" w:lastColumn="0" w:lastRow="0" w:noHBand="0" w:noVBand="1" w:val="04A0"/>
      </w:tblPr>
      <w:tblGrid>
        <w:gridCol w:w="4877"/>
        <w:gridCol w:w="4877"/>
        <w:gridCol w:w="4877"/>
      </w:tblGrid>
      <w:tr>
        <w:trPr>
          <w:tblHeader w:val="true"/>
        </w:trPr>
        <w:tc>
          <w:tcPr>
            <w:tcW w:type="dxa" w:w="648"/>
            <w:shd w:fill="1F4E78"/>
            <w:tcMar>
              <w:top w:w="55" w:type="dxa"/>
              <w:start w:w="55" w:type="dxa"/>
              <w:bottom w:w="55" w:type="dxa"/>
              <w:end w:w="55" w:type="dxa"/>
            </w:tcMar>
            <w:vAlign w:val="center"/>
          </w:tcPr>
          <w:p>
            <w:pPr>
              <w:spacing w:before="0" w:after="0"/>
              <w:jc w:val="center"/>
            </w:pPr>
            <w:r/>
            <w:r>
              <w:rPr>
                <w:rFonts w:ascii="Aptos" w:hAnsi="Aptos"/>
                <w:b/>
                <w:color w:val="FFFFFF"/>
                <w:sz w:val="17"/>
              </w:rPr>
              <w:t>Line</w:t>
            </w:r>
          </w:p>
        </w:tc>
        <w:tc>
          <w:tcPr>
            <w:tcW w:type="dxa" w:w="6120"/>
            <w:shd w:fill="1F4E78"/>
            <w:tcMar>
              <w:top w:w="55" w:type="dxa"/>
              <w:start w:w="55" w:type="dxa"/>
              <w:bottom w:w="55" w:type="dxa"/>
              <w:end w:w="55" w:type="dxa"/>
            </w:tcMar>
            <w:vAlign w:val="center"/>
          </w:tcPr>
          <w:p>
            <w:pPr>
              <w:spacing w:before="0" w:after="0"/>
              <w:jc w:val="center"/>
            </w:pPr>
            <w:r/>
            <w:r>
              <w:rPr>
                <w:rFonts w:ascii="Aptos" w:hAnsi="Aptos"/>
                <w:b/>
                <w:color w:val="FFFFFF"/>
                <w:sz w:val="17"/>
              </w:rPr>
              <w:t>Python code</w:t>
            </w:r>
          </w:p>
        </w:tc>
        <w:tc>
          <w:tcPr>
            <w:tcW w:type="dxa" w:w="7703"/>
            <w:shd w:fill="1F4E78"/>
            <w:tcMar>
              <w:top w:w="55" w:type="dxa"/>
              <w:start w:w="55" w:type="dxa"/>
              <w:bottom w:w="55" w:type="dxa"/>
              <w:end w:w="55" w:type="dxa"/>
            </w:tcMar>
            <w:vAlign w:val="center"/>
          </w:tcPr>
          <w:p>
            <w:pPr>
              <w:spacing w:before="0" w:after="0"/>
              <w:jc w:val="center"/>
            </w:pPr>
            <w:r/>
            <w:r>
              <w:rPr>
                <w:rFonts w:ascii="Aptos" w:hAnsi="Aptos"/>
                <w:b/>
                <w:color w:val="FFFFFF"/>
                <w:sz w:val="17"/>
              </w:rPr>
              <w:t>Plain-English explanation</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273</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cleaned_suffix=cfg["cleaned_suffix"],</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Passes the cleaned filename suffix loaded from config.txt.</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274</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 xml:space="preserve">            excel_engine=cfg["excel_engine"],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Passes the Excel engine loaded from config.txt.</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275</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Closes the process_excel_folder call.</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276</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277</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⟨blank line⟩</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Blank line separating top-level statements or functions for readability.</w:t>
            </w:r>
          </w:p>
        </w:tc>
      </w:tr>
      <w:tr>
        <w:trPr>
          <w:cantSplit/>
        </w:trPr>
        <w:tc>
          <w:tcPr>
            <w:tcW w:type="dxa" w:w="648"/>
            <w:shd w:fill="F3F6F9"/>
            <w:tcMar>
              <w:top w:w="28" w:type="dxa"/>
              <w:start w:w="45" w:type="dxa"/>
              <w:bottom w:w="28" w:type="dxa"/>
              <w:end w:w="45" w:type="dxa"/>
            </w:tcMar>
            <w:vAlign w:val="top"/>
          </w:tcPr>
          <w:p>
            <w:pPr>
              <w:spacing w:before="0" w:after="0" w:line="240" w:lineRule="auto"/>
              <w:jc w:val="center"/>
            </w:pPr>
            <w:r/>
            <w:r>
              <w:rPr>
                <w:rFonts w:ascii="Aptos" w:hAnsi="Aptos"/>
                <w:sz w:val="15"/>
              </w:rPr>
              <w:t>278</w:t>
            </w:r>
          </w:p>
        </w:tc>
        <w:tc>
          <w:tcPr>
            <w:tcW w:type="dxa" w:w="6120"/>
            <w:shd w:fill="F3F6F9"/>
            <w:tcMar>
              <w:top w:w="28" w:type="dxa"/>
              <w:start w:w="45" w:type="dxa"/>
              <w:bottom w:w="28" w:type="dxa"/>
              <w:end w:w="45" w:type="dxa"/>
            </w:tcMar>
            <w:vAlign w:val="top"/>
          </w:tcPr>
          <w:p>
            <w:pPr>
              <w:spacing w:before="0" w:after="0" w:line="240" w:lineRule="auto"/>
              <w:jc w:val="left"/>
            </w:pPr>
            <w:r/>
            <w:r>
              <w:rPr>
                <w:rFonts w:ascii="Consolas" w:hAnsi="Consolas"/>
                <w:sz w:val="14"/>
              </w:rPr>
              <w:t>if __name__ == "__main__":</w:t>
            </w:r>
          </w:p>
        </w:tc>
        <w:tc>
          <w:tcPr>
            <w:tcW w:type="dxa" w:w="7703"/>
            <w:shd w:fill="F3F6F9"/>
            <w:tcMar>
              <w:top w:w="28" w:type="dxa"/>
              <w:start w:w="45" w:type="dxa"/>
              <w:bottom w:w="28" w:type="dxa"/>
              <w:end w:w="45" w:type="dxa"/>
            </w:tcMar>
            <w:vAlign w:val="top"/>
          </w:tcPr>
          <w:p>
            <w:pPr>
              <w:spacing w:before="0" w:after="0" w:line="240" w:lineRule="auto"/>
              <w:jc w:val="left"/>
            </w:pPr>
            <w:r/>
            <w:r>
              <w:rPr>
                <w:rFonts w:ascii="Aptos" w:hAnsi="Aptos"/>
                <w:sz w:val="15"/>
              </w:rPr>
              <w:t>Checks whether this file is being run directly rather than imported as a module.</w:t>
            </w:r>
          </w:p>
        </w:tc>
      </w:tr>
      <w:tr>
        <w:trPr>
          <w:cantSplit/>
        </w:trPr>
        <w:tc>
          <w:tcPr>
            <w:tcW w:type="dxa" w:w="648"/>
            <w:tcMar>
              <w:top w:w="28" w:type="dxa"/>
              <w:start w:w="45" w:type="dxa"/>
              <w:bottom w:w="28" w:type="dxa"/>
              <w:end w:w="45" w:type="dxa"/>
            </w:tcMar>
            <w:vAlign w:val="top"/>
          </w:tcPr>
          <w:p>
            <w:pPr>
              <w:spacing w:before="0" w:after="0" w:line="240" w:lineRule="auto"/>
              <w:jc w:val="center"/>
            </w:pPr>
            <w:r/>
            <w:r>
              <w:rPr>
                <w:rFonts w:ascii="Aptos" w:hAnsi="Aptos"/>
                <w:sz w:val="15"/>
              </w:rPr>
              <w:t>279</w:t>
            </w:r>
          </w:p>
        </w:tc>
        <w:tc>
          <w:tcPr>
            <w:tcW w:type="dxa" w:w="6120"/>
            <w:tcMar>
              <w:top w:w="28" w:type="dxa"/>
              <w:start w:w="45" w:type="dxa"/>
              <w:bottom w:w="28" w:type="dxa"/>
              <w:end w:w="45" w:type="dxa"/>
            </w:tcMar>
            <w:vAlign w:val="top"/>
          </w:tcPr>
          <w:p>
            <w:pPr>
              <w:spacing w:before="0" w:after="0" w:line="240" w:lineRule="auto"/>
              <w:jc w:val="left"/>
            </w:pPr>
            <w:r/>
            <w:r>
              <w:rPr>
                <w:rFonts w:ascii="Consolas" w:hAnsi="Consolas"/>
                <w:sz w:val="14"/>
              </w:rPr>
              <w:t xml:space="preserve">    main()</w:t>
            </w:r>
          </w:p>
        </w:tc>
        <w:tc>
          <w:tcPr>
            <w:tcW w:type="dxa" w:w="7703"/>
            <w:tcMar>
              <w:top w:w="28" w:type="dxa"/>
              <w:start w:w="45" w:type="dxa"/>
              <w:bottom w:w="28" w:type="dxa"/>
              <w:end w:w="45" w:type="dxa"/>
            </w:tcMar>
            <w:vAlign w:val="top"/>
          </w:tcPr>
          <w:p>
            <w:pPr>
              <w:spacing w:before="0" w:after="0" w:line="240" w:lineRule="auto"/>
              <w:jc w:val="left"/>
            </w:pPr>
            <w:r/>
            <w:r>
              <w:rPr>
                <w:rFonts w:ascii="Aptos" w:hAnsi="Aptos"/>
                <w:sz w:val="15"/>
              </w:rPr>
              <w:t>Calls main only during direct script execution.</w:t>
            </w:r>
          </w:p>
        </w:tc>
      </w:tr>
    </w:tbl>
    <w:p>
      <w:pPr>
        <w:spacing w:before="160" w:after="0"/>
      </w:pPr>
      <w:r>
        <w:rPr>
          <w:rFonts w:ascii="Aptos" w:hAnsi="Aptos"/>
          <w:b/>
          <w:sz w:val="17"/>
        </w:rPr>
        <w:t>Source analyzed: f7c6fb63-090e-40e9-9635-8d197ea57925.py (279 lines)</w:t>
      </w:r>
    </w:p>
    <w:sectPr w:rsidR="00FC693F" w:rsidRPr="0006063C" w:rsidSect="00034616">
      <w:headerReference w:type="default" r:id="rId11"/>
      <w:footerReference w:type="default" r:id="rId12"/>
      <w:pgSz w:w="15840" w:h="12240" w:orient="landscape"/>
      <w:pgMar w:top="691" w:right="605" w:bottom="691" w:left="605"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sz w:val="16"/>
      </w:rPr>
      <w:t xml:space="preserve">Page </w:t>
    </w:r>
    <w:r>
      <w:fldChar w:fldCharType="begin"/>
    </w:r>
    <w:r>
      <w:instrText xml:space="preserve"> PAGE </w:instrText>
    </w:r>
    <w:r>
      <w:fldChar w:fldCharType="separate"/>
    </w:r>
    <w:r>
      <w:rPr>
        <w:rFonts w:ascii="Aptos" w:hAnsi="Aptos"/>
        <w:sz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sz w:val="16"/>
      </w:rPr>
      <w:t xml:space="preserve">Page </w:t>
    </w:r>
    <w:r>
      <w:fldChar w:fldCharType="begin"/>
    </w:r>
    <w:r>
      <w:instrText xml:space="preserve"> PAGE </w:instrText>
    </w:r>
    <w:r>
      <w:fldChar w:fldCharType="separate"/>
    </w:r>
    <w:r>
      <w:rPr>
        <w:rFonts w:ascii="Aptos" w:hAnsi="Aptos"/>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Python Code Explanation — excel_data_cleaner.py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Line-by-Line Explanation — excel_data_cleaner.py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Data Cleaner - Line-by-Line Python Explanation</dc:title>
  <dc:subject>Explanation of excel_data_cleaner.py</dc:subject>
  <dc:creator>OpenAI</dc:creator>
  <cp:keywords>Python, pandas, Excel, data cleaning, configparser, line-by-line explanation</cp:keywords>
  <dc:description>generated by python-docx</dc:description>
  <cp:lastModifiedBy/>
  <cp:revision>1</cp:revision>
  <dcterms:created xsi:type="dcterms:W3CDTF">2013-12-23T23:15:00Z</dcterms:created>
  <dcterms:modified xsi:type="dcterms:W3CDTF">2013-12-23T23:15:00Z</dcterms:modified>
  <cp:category/>
</cp:coreProperties>
</file>