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Consolas" w:hAnsi="Consolas"/>
          <w:b/>
          <w:color w:val="2F5597"/>
          <w:sz w:val="26"/>
        </w:rPr>
        <w:t>requirements.txt</w:t>
      </w:r>
    </w:p>
    <w:p>
      <w:pPr>
        <w:pStyle w:val="Title"/>
        <w:spacing w:before="160" w:after="160"/>
        <w:jc w:val="center"/>
      </w:pPr>
      <w:r>
        <w:t>Line-by-Line Dependency Documentation</w:t>
      </w:r>
    </w:p>
    <w:p>
      <w:pPr>
        <w:jc w:val="center"/>
      </w:pPr>
      <w:r>
        <w:rPr>
          <w:rFonts w:ascii="Aptos Display" w:hAnsi="Aptos Display"/>
          <w:color w:val="2F5597"/>
          <w:sz w:val="32"/>
        </w:rPr>
        <w:t>AAPL Investment Banking RAG Project</w:t>
      </w:r>
    </w:p>
    <w:p>
      <w:pPr>
        <w:spacing w:before="360"/>
        <w:jc w:val="center"/>
      </w:pPr>
      <w:r>
        <w:rPr>
          <w:rFonts w:ascii="Aptos" w:hAnsi="Aptos"/>
          <w:color w:val="5B6573"/>
          <w:sz w:val="22"/>
        </w:rPr>
        <w:t>14 dependency lines explained | Blank lines excluded</w:t>
      </w:r>
    </w:p>
    <w:p>
      <w:pPr>
        <w:spacing w:before="800"/>
        <w:jc w:val="center"/>
      </w:pPr>
      <w:r>
        <w:rPr>
          <w:rFonts w:ascii="Aptos Display" w:hAnsi="Aptos Display"/>
          <w:b/>
          <w:color w:val="17365D"/>
          <w:sz w:val="24"/>
        </w:rPr>
        <w:t>Purpose</w:t>
      </w:r>
    </w:p>
    <w:p>
      <w:pPr>
        <w:ind w:left="1008" w:right="1008"/>
        <w:jc w:val="center"/>
      </w:pPr>
      <w:r>
        <w:rPr>
          <w:rFonts w:ascii="Aptos" w:hAnsi="Aptos"/>
          <w:color w:val="1F2937"/>
          <w:sz w:val="21"/>
        </w:rPr>
        <w:t>Explain what each Python package provides, how the version rule works, and where the dependency fits in the financial-data, vector-database, and chatbot workflow.</w:t>
      </w:r>
    </w:p>
    <w:p>
      <w:pPr>
        <w:spacing w:before="6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EEF5FB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2F5597"/>
                <w:sz w:val="36"/>
              </w:rPr>
              <w:t>14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5B6573"/>
                <w:sz w:val="16"/>
              </w:rPr>
              <w:t>DEPENDENCIES</w:t>
            </w:r>
          </w:p>
        </w:tc>
        <w:tc>
          <w:tcPr>
            <w:tcW w:type="dxa" w:w="3360"/>
            <w:shd w:fill="EEF5FB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2F5597"/>
                <w:sz w:val="36"/>
              </w:rPr>
              <w:t>3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5B6573"/>
                <w:sz w:val="16"/>
              </w:rPr>
              <w:t>VERSION STYLES</w:t>
            </w:r>
          </w:p>
        </w:tc>
        <w:tc>
          <w:tcPr>
            <w:tcW w:type="dxa" w:w="3360"/>
            <w:shd w:fill="EEF5FB"/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2F5597"/>
                <w:sz w:val="36"/>
              </w:rPr>
              <w:t>2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5B6573"/>
                <w:sz w:val="16"/>
              </w:rPr>
              <w:t>RAG BACKENDS</w:t>
            </w:r>
          </w:p>
        </w:tc>
      </w:tr>
    </w:tbl>
    <w:p>
      <w:r>
        <w:br w:type="page"/>
      </w:r>
    </w:p>
    <w:p>
      <w:pPr>
        <w:pStyle w:val="Heading1"/>
        <w:spacing w:before="200" w:after="100"/>
        <w:keepNext/>
      </w:pPr>
      <w:r>
        <w:rPr>
          <w:color w:val="17365D"/>
        </w:rPr>
        <w:t>1. What this file does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>A requirements.txt file tells pip which third-party Python packages must be installed for a project. Running pip with this file installs the libraries used by the Excel-processing scripts, ChromaDB and FAISS vector stores, embedding pipelines, Streamlit interfaces, LangChain chains, and OpenAI integrations.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Installation command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From the project folder, run:  py -m pip install -r requirements.txt</w:t>
            </w:r>
          </w:p>
        </w:tc>
      </w:tr>
    </w:tbl>
    <w:p>
      <w:pPr>
        <w:pStyle w:val="Heading1"/>
        <w:spacing w:before="200" w:after="100"/>
        <w:keepNext/>
      </w:pPr>
      <w:r>
        <w:rPr>
          <w:color w:val="17365D"/>
        </w:rPr>
        <w:t>2. Recommended Windows setup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9"/>
              </w:rPr>
              <w:t>py -m venv .venv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>Creates an isolated virtual environment named .venv.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9"/>
              </w:rPr>
              <w:t>.venv\Scripts\activate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>Activates the environment in Command Prompt. In PowerShell, use .\.venv\Scripts\Activate.ps1.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9"/>
              </w:rPr>
              <w:t>python -m pip install --upgrade pip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>Updates pip inside the virtual environment.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9"/>
              </w:rPr>
              <w:t>python -m pip install -r requirements.txt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>Installs every dependency listed in the file.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9"/>
              </w:rPr>
              <w:t>python -m pip check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>Checks the installed environment for dependency conflicts.</w:t>
      </w:r>
    </w:p>
    <w:p>
      <w:pPr>
        <w:pStyle w:val="Heading1"/>
        <w:spacing w:before="200" w:after="100"/>
        <w:keepNext/>
      </w:pPr>
      <w:r>
        <w:rPr>
          <w:color w:val="17365D"/>
        </w:rPr>
        <w:t>3. Version-specifier meaning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Syntax</w:t>
            </w:r>
          </w:p>
        </w:tc>
        <w:tc>
          <w:tcPr>
            <w:tcW w:type="dxa" w:w="336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Meaning</w:t>
            </w:r>
          </w:p>
        </w:tc>
        <w:tc>
          <w:tcPr>
            <w:tcW w:type="dxa" w:w="336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Effect in this file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package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No explicit version rule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pip chooses a compatible available version at installation time.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package==1.2.3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Exact version pin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The environment must install exactly that version.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package&gt;=1.2.3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Minimum version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That version or a newer compatible release may be installed.</w:t>
            </w:r>
          </w:p>
        </w:tc>
      </w:tr>
    </w:tbl>
    <w:p>
      <w:pPr>
        <w:pStyle w:val="Heading1"/>
        <w:spacing w:before="200" w:after="100"/>
        <w:keepNext/>
      </w:pPr>
      <w:r>
        <w:rPr>
          <w:color w:val="17365D"/>
        </w:rPr>
        <w:t>4. Line-by-line explanation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>The original line number is preserved. There are no blank lines in the uploaded file, so all 14 source lines are documented below.</w:t>
      </w:r>
    </w:p>
    <w:p>
      <w:pPr>
        <w:pStyle w:val="Heading2"/>
        <w:spacing w:before="200" w:after="80"/>
        <w:keepNext/>
      </w:pPr>
      <w:r>
        <w:rPr>
          <w:color w:val="2F5597"/>
        </w:rPr>
        <w:t>Line 1: pandas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L1  </w:t>
            </w:r>
            <w:r>
              <w:rPr>
                <w:rFonts w:ascii="Consolas" w:hAnsi="Consolas"/>
                <w:color w:val="1F2937"/>
                <w:sz w:val="19"/>
              </w:rPr>
              <w:t>pandas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Provides DataFrame-based tools for reading, cleaning, transforming, and presenting tabular financial data.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Used by the project scripts that convert data to Excel and display ChromaDB records as tables.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No version is specified. pip selects a compatible version available at installation time.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pandas commonly uses openpyxl as the engine for .xlsx files.</w:t>
            </w:r>
          </w:p>
        </w:tc>
      </w:tr>
    </w:tbl>
    <w:p>
      <w:pPr>
        <w:pStyle w:val="Heading2"/>
        <w:spacing w:before="200" w:after="80"/>
        <w:keepNext/>
      </w:pPr>
      <w:r>
        <w:rPr>
          <w:color w:val="2F5597"/>
        </w:rPr>
        <w:t>Line 2: openpyxl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L2  </w:t>
            </w:r>
            <w:r>
              <w:rPr>
                <w:rFonts w:ascii="Consolas" w:hAnsi="Consolas"/>
                <w:color w:val="1F2937"/>
                <w:sz w:val="19"/>
              </w:rPr>
              <w:t>openpyxl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Reads and writes Microsoft Excel .xlsx workbooks from Python.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Supports Excel export and import operations, including pandas calls such as DataFrame.to_excel().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No version is specified, so the installed release may change between environments.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This package is needed for modern Excel workbooks; it does not handle the older .xls format.</w:t>
            </w:r>
          </w:p>
        </w:tc>
      </w:tr>
    </w:tbl>
    <w:p>
      <w:pPr>
        <w:pStyle w:val="Heading2"/>
        <w:spacing w:before="200" w:after="80"/>
        <w:keepNext/>
      </w:pPr>
      <w:r>
        <w:rPr>
          <w:color w:val="2F5597"/>
        </w:rPr>
        <w:t>Line 3: sentence-transformers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L3  </w:t>
            </w:r>
            <w:r>
              <w:rPr>
                <w:rFonts w:ascii="Consolas" w:hAnsi="Consolas"/>
                <w:color w:val="1F2937"/>
                <w:sz w:val="19"/>
              </w:rPr>
              <w:t>sentence-transformers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Creates semantic vector embeddings from text by using pretrained transformer models.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Used by the ChromaDB embedding scripts to encode balance-sheet, cash-flow, and income-statement chunks with all-MiniLM-L6-v2.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No version is pinned.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The package brings transformer and PyTorch-related dependencies. The first model load may download model files unless they are already cached.</w:t>
            </w:r>
          </w:p>
        </w:tc>
      </w:tr>
    </w:tbl>
    <w:p>
      <w:pPr>
        <w:pStyle w:val="Heading2"/>
        <w:spacing w:before="200" w:after="80"/>
        <w:keepNext/>
      </w:pPr>
      <w:r>
        <w:rPr>
          <w:color w:val="2F5597"/>
        </w:rPr>
        <w:t>Line 4: chromadb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L4  </w:t>
            </w:r>
            <w:r>
              <w:rPr>
                <w:rFonts w:ascii="Consolas" w:hAnsi="Consolas"/>
                <w:color w:val="1F2937"/>
                <w:sz w:val="19"/>
              </w:rPr>
              <w:t>chromadb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Provides a vector database for storing documents, embeddings, metadata, and similarity-search results.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Used for the persistent AAPL collections named balance_sheet, cash_flow, and income_statement.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No version is pinned.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Persisted databases should be tested when upgrading because storage behavior and APIs can evolve between releases.</w:t>
            </w:r>
          </w:p>
        </w:tc>
      </w:tr>
    </w:tbl>
    <w:p>
      <w:pPr>
        <w:pStyle w:val="Heading2"/>
        <w:spacing w:before="200" w:after="80"/>
        <w:keepNext/>
      </w:pPr>
      <w:r>
        <w:rPr>
          <w:color w:val="2F5597"/>
        </w:rPr>
        <w:t>Line 5: requests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L5  </w:t>
            </w:r>
            <w:r>
              <w:rPr>
                <w:rFonts w:ascii="Consolas" w:hAnsi="Consolas"/>
                <w:color w:val="1F2937"/>
                <w:sz w:val="19"/>
              </w:rPr>
              <w:t>requests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Sends HTTP requests and processes HTTP responses.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Used by the ChromaDB Streamlit chatbot to check Ollama status and call the local Ollama generation endpoint.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No version is pinned.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The project calls Ollama through HTTP, so a separate Python ollama package is not required by the shown code.</w:t>
            </w:r>
          </w:p>
        </w:tc>
      </w:tr>
    </w:tbl>
    <w:p>
      <w:pPr>
        <w:pStyle w:val="Heading2"/>
        <w:spacing w:before="200" w:after="80"/>
        <w:keepNext/>
      </w:pPr>
      <w:r>
        <w:rPr>
          <w:color w:val="2F5597"/>
        </w:rPr>
        <w:t>Line 6: torchvision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L6  </w:t>
            </w:r>
            <w:r>
              <w:rPr>
                <w:rFonts w:ascii="Consolas" w:hAnsi="Consolas"/>
                <w:color w:val="1F2937"/>
                <w:sz w:val="19"/>
              </w:rPr>
              <w:t>torchvision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Provides computer-vision datasets, models, and image transformations built for the PyTorch ecosystem.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It is not directly imported in the financial RAG scripts reviewed so far. It may be included for related vision work or to support a broader environment.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No version is pinned.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torchvision and torch must be compatible. Keep this dependency only when the project actually needs vision features.</w:t>
            </w:r>
          </w:p>
        </w:tc>
      </w:tr>
    </w:tbl>
    <w:p>
      <w:pPr>
        <w:pStyle w:val="Heading2"/>
        <w:spacing w:before="200" w:after="80"/>
        <w:keepNext/>
      </w:pPr>
      <w:r>
        <w:rPr>
          <w:color w:val="2F5597"/>
        </w:rPr>
        <w:t>Line 7: langchain==0.3.27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L7  </w:t>
            </w:r>
            <w:r>
              <w:rPr>
                <w:rFonts w:ascii="Consolas" w:hAnsi="Consolas"/>
                <w:color w:val="1F2937"/>
                <w:sz w:val="19"/>
              </w:rPr>
              <w:t>langchain==0.3.27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Installs the main LangChain package for chains, memory patterns, and higher-level LLM application orchestration.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Supports conversational memory and the RAG chatbot workflow.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The double-equals operator pins the package to exactly version 0.3.27.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Exact pinning improves reproducibility but requires deliberate upgrades.</w:t>
            </w:r>
          </w:p>
        </w:tc>
      </w:tr>
    </w:tbl>
    <w:p>
      <w:pPr>
        <w:pStyle w:val="Heading2"/>
        <w:spacing w:before="200" w:after="80"/>
        <w:keepNext/>
      </w:pPr>
      <w:r>
        <w:rPr>
          <w:color w:val="2F5597"/>
        </w:rPr>
        <w:t>Line 8: langchain-core==0.3.74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L8  </w:t>
            </w:r>
            <w:r>
              <w:rPr>
                <w:rFonts w:ascii="Consolas" w:hAnsi="Consolas"/>
                <w:color w:val="1F2937"/>
                <w:sz w:val="19"/>
              </w:rPr>
              <w:t>langchain-core==0.3.74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Provides core LangChain abstractions such as prompts, runnables, messages, and output parsers.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The FAISS Streamlit chatbot imports PromptTemplate and StrOutputParser from langchain-core.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Pinned exactly to version 0.3.74.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This package should remain compatible with the selected langchain and langchain-openai versions.</w:t>
            </w:r>
          </w:p>
        </w:tc>
      </w:tr>
    </w:tbl>
    <w:p>
      <w:pPr>
        <w:pStyle w:val="Heading2"/>
        <w:spacing w:before="200" w:after="80"/>
        <w:keepNext/>
      </w:pPr>
      <w:r>
        <w:rPr>
          <w:color w:val="2F5597"/>
        </w:rPr>
        <w:t>Line 9: langchain-community==0.3.27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L9  </w:t>
            </w:r>
            <w:r>
              <w:rPr>
                <w:rFonts w:ascii="Consolas" w:hAnsi="Consolas"/>
                <w:color w:val="1F2937"/>
                <w:sz w:val="19"/>
              </w:rPr>
              <w:t>langchain-community==0.3.27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Contains community-maintained integrations and utility callbacks for the LangChain ecosystem.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The FAISS chatbot attempts to import get_openai_callback from this package for token and cost tracking.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Pinned exactly to version 0.3.27.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The chatbot includes a no-op fallback when the callback helper is unavailable.</w:t>
            </w:r>
          </w:p>
        </w:tc>
      </w:tr>
    </w:tbl>
    <w:p>
      <w:pPr>
        <w:pStyle w:val="Heading2"/>
        <w:spacing w:before="200" w:after="80"/>
        <w:keepNext/>
      </w:pPr>
      <w:r>
        <w:rPr>
          <w:color w:val="2F5597"/>
        </w:rPr>
        <w:t>Line 10: langchain-openai==0.3.28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L10  </w:t>
            </w:r>
            <w:r>
              <w:rPr>
                <w:rFonts w:ascii="Consolas" w:hAnsi="Consolas"/>
                <w:color w:val="1F2937"/>
                <w:sz w:val="19"/>
              </w:rPr>
              <w:t>langchain-openai==0.3.28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Adds LangChain integrations for OpenAI services, including ChatOpenAI.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Used by the FAISS Streamlit chatbot to stream LLM answers through a LangChain pipeline.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Pinned exactly to version 0.3.28.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It relies on the separate openai package listed on the next line.</w:t>
            </w:r>
          </w:p>
        </w:tc>
      </w:tr>
    </w:tbl>
    <w:p>
      <w:pPr>
        <w:pStyle w:val="Heading2"/>
        <w:spacing w:before="200" w:after="80"/>
        <w:keepNext/>
      </w:pPr>
      <w:r>
        <w:rPr>
          <w:color w:val="2F5597"/>
        </w:rPr>
        <w:t>Line 11: openai&gt;=1.50.0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L11  </w:t>
            </w:r>
            <w:r>
              <w:rPr>
                <w:rFonts w:ascii="Consolas" w:hAnsi="Consolas"/>
                <w:color w:val="1F2937"/>
                <w:sz w:val="19"/>
              </w:rPr>
              <w:t>openai&gt;=1.50.0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Provides the official Python client used to call OpenAI embedding and language-model APIs.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Used by the FAISS index builder for embeddings and by LangChain OpenAI integration for chatbot answers.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The greater-than-or-equal operator requires version 1.50.0 or newer.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The scripts expect an OPENAI_API_KEY environment variable. A newer release is allowed, so test upgrades before production use.</w:t>
            </w:r>
          </w:p>
        </w:tc>
      </w:tr>
    </w:tbl>
    <w:p>
      <w:pPr>
        <w:pStyle w:val="Heading2"/>
        <w:spacing w:before="200" w:after="80"/>
        <w:keepNext/>
      </w:pPr>
      <w:r>
        <w:rPr>
          <w:color w:val="2F5597"/>
        </w:rPr>
        <w:t>Line 12: streamlit&gt;=1.40.0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L12  </w:t>
            </w:r>
            <w:r>
              <w:rPr>
                <w:rFonts w:ascii="Consolas" w:hAnsi="Consolas"/>
                <w:color w:val="1F2937"/>
                <w:sz w:val="19"/>
              </w:rPr>
              <w:t>streamlit&gt;=1.40.0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Builds interactive browser-based Python applications without a separate frontend framework.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Provides the chat interface, sidebar controls, session state, streaming output, download buttons, and source displays.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Requires version 1.40.0 or newer.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Run a chatbot file with the streamlit run command rather than executing it as a normal Python script.</w:t>
            </w:r>
          </w:p>
        </w:tc>
      </w:tr>
    </w:tbl>
    <w:p>
      <w:pPr>
        <w:pStyle w:val="Heading2"/>
        <w:spacing w:before="200" w:after="80"/>
        <w:keepNext/>
      </w:pPr>
      <w:r>
        <w:rPr>
          <w:color w:val="2F5597"/>
        </w:rPr>
        <w:t>Line 13: python-dotenv&gt;=1.0.1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L13  </w:t>
            </w:r>
            <w:r>
              <w:rPr>
                <w:rFonts w:ascii="Consolas" w:hAnsi="Consolas"/>
                <w:color w:val="1F2937"/>
                <w:sz w:val="19"/>
              </w:rPr>
              <w:t>python-dotenv&gt;=1.0.1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Loads environment variables from a local .env file.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Allows the FAISS Streamlit chatbot to load OPENAI_API_KEY without hardcoding the secret in source code.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Requires version 1.0.1 or newer.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The .env file should be excluded from source control when it contains secrets.</w:t>
            </w:r>
          </w:p>
        </w:tc>
      </w:tr>
    </w:tbl>
    <w:p>
      <w:pPr>
        <w:pStyle w:val="Heading2"/>
        <w:spacing w:before="200" w:after="80"/>
        <w:keepNext/>
      </w:pPr>
      <w:r>
        <w:rPr>
          <w:color w:val="2F5597"/>
        </w:rPr>
        <w:t>Line 14: faiss-cpu&gt;=1.8.0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5597"/>
                <w:sz w:val="18"/>
              </w:rPr>
              <w:t xml:space="preserve">L14  </w:t>
            </w:r>
            <w:r>
              <w:rPr>
                <w:rFonts w:ascii="Consolas" w:hAnsi="Consolas"/>
                <w:color w:val="1F2937"/>
                <w:sz w:val="19"/>
              </w:rPr>
              <w:t>faiss-cpu&gt;=1.8.0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What it provides: </w:t>
      </w:r>
      <w:r>
        <w:rPr>
          <w:rFonts w:ascii="Aptos" w:hAnsi="Aptos"/>
          <w:color w:val="1F2937"/>
          <w:sz w:val="20"/>
        </w:rPr>
        <w:t>Provides CPU-based high-speed vector similarity search and indexing.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How the project uses it: </w:t>
      </w:r>
      <w:r>
        <w:rPr>
          <w:rFonts w:ascii="Aptos" w:hAnsi="Aptos"/>
          <w:color w:val="1F2937"/>
          <w:sz w:val="20"/>
        </w:rPr>
        <w:t>Used to build, save, load, and search the unified AAPL financial vector index.</w:t>
      </w:r>
    </w:p>
    <w:p>
      <w:pPr>
        <w:spacing w:after="100" w:line="259" w:lineRule="auto"/>
      </w:pPr>
      <w:r>
        <w:rPr>
          <w:rFonts w:ascii="Aptos" w:hAnsi="Aptos"/>
          <w:b/>
          <w:color w:val="17365D"/>
          <w:sz w:val="20"/>
        </w:rPr>
        <w:t xml:space="preserve">Version rule: </w:t>
      </w:r>
      <w:r>
        <w:rPr>
          <w:rFonts w:ascii="Aptos" w:hAnsi="Aptos"/>
          <w:color w:val="1F2937"/>
          <w:sz w:val="20"/>
        </w:rPr>
        <w:t>Requires version 1.8.0 or newer.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Practical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Package availability can depend on the Python version and operating system. The project uses the CPU package, not a GPU build.</w:t>
            </w:r>
          </w:p>
        </w:tc>
      </w:tr>
    </w:tbl>
    <w:p>
      <w:pPr>
        <w:pStyle w:val="Heading1"/>
        <w:spacing w:before="200" w:after="100"/>
        <w:keepNext/>
      </w:pPr>
      <w:r>
        <w:rPr>
          <w:color w:val="17365D"/>
        </w:rPr>
        <w:t>5. Dependency groups in this project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Excel and tabular data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pandas, openpyxl</w:t>
              <w:br/>
              <w:t>Processes financial datasets and writes or reads Excel workbooks.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Local ChromaDB RAG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sentence-transformers, chromadb, requests, streamlit</w:t>
              <w:br/>
              <w:t>Creates local embeddings, stores financial chunks in persistent Chroma collections, calls Ollama by HTTP, and displays the chatbot UI.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FAISS and OpenAI RAG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faiss-cpu, openai, langchain, langchain-core, langchain-community, langchain-openai, python-dotenv, streamlit</w:t>
              <w:br/>
              <w:t>Builds and searches a FAISS index, loads API credentials, streams OpenAI answers, tracks memory and usage, and renders the web interface.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Vision support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torchvision</w:t>
              <w:br/>
              <w:t>Provides PyTorch vision tools. It is not directly imported by the reviewed financial RAG scripts.</w:t>
            </w:r>
          </w:p>
        </w:tc>
      </w:tr>
    </w:tbl>
    <w:p>
      <w:pPr>
        <w:pStyle w:val="Heading1"/>
        <w:spacing w:before="200" w:after="100"/>
        <w:keepNext/>
      </w:pPr>
      <w:r>
        <w:rPr>
          <w:color w:val="17365D"/>
        </w:rPr>
        <w:t>6. Important dependency-management observations</w:t>
      </w:r>
    </w:p>
    <w:p>
      <w:pPr>
        <w:pStyle w:val="ListBullet"/>
        <w:spacing w:after="60"/>
      </w:pPr>
      <w:r>
        <w:rPr>
          <w:rFonts w:ascii="Aptos" w:hAnsi="Aptos"/>
          <w:color w:val="1F2937"/>
          <w:sz w:val="20"/>
        </w:rPr>
        <w:t>Six packages have no version constraint: pandas, openpyxl, sentence-transformers, chromadb, requests, and torchvision. A fresh installation can therefore select different releases at different times.</w:t>
      </w:r>
    </w:p>
    <w:p>
      <w:pPr>
        <w:pStyle w:val="ListBullet"/>
        <w:spacing w:after="60"/>
      </w:pPr>
      <w:r>
        <w:rPr>
          <w:rFonts w:ascii="Aptos" w:hAnsi="Aptos"/>
          <w:color w:val="1F2937"/>
          <w:sz w:val="20"/>
        </w:rPr>
        <w:t>The four LangChain packages are pinned to exact versions. Keep them together and test upgrades as one coordinated change.</w:t>
      </w:r>
    </w:p>
    <w:p>
      <w:pPr>
        <w:pStyle w:val="ListBullet"/>
        <w:spacing w:after="60"/>
      </w:pPr>
      <w:r>
        <w:rPr>
          <w:rFonts w:ascii="Aptos" w:hAnsi="Aptos"/>
          <w:color w:val="1F2937"/>
          <w:sz w:val="20"/>
        </w:rPr>
        <w:t>openai, streamlit, python-dotenv, and faiss-cpu use minimum versions. A newer version is permitted and can introduce behavioral changes, so production upgrades should be tested.</w:t>
      </w:r>
    </w:p>
    <w:p>
      <w:pPr>
        <w:pStyle w:val="ListBullet"/>
        <w:spacing w:after="60"/>
      </w:pPr>
      <w:r>
        <w:rPr>
          <w:rFonts w:ascii="Aptos" w:hAnsi="Aptos"/>
          <w:color w:val="1F2937"/>
          <w:sz w:val="20"/>
        </w:rPr>
        <w:t>The ChromaDB chatbot uses requests to call a locally installed Ollama server. Ollama itself is an external desktop or command-line application and is not installed by pip from this file.</w:t>
      </w:r>
    </w:p>
    <w:p>
      <w:pPr>
        <w:pStyle w:val="ListBullet"/>
        <w:spacing w:after="60"/>
      </w:pPr>
      <w:r>
        <w:rPr>
          <w:rFonts w:ascii="Aptos" w:hAnsi="Aptos"/>
          <w:color w:val="1F2937"/>
          <w:sz w:val="20"/>
        </w:rPr>
        <w:t>The FAISS and OpenAI scripts require OPENAI_API_KEY. Store it in the environment or a protected .env file rather than in Python source code.</w:t>
      </w:r>
    </w:p>
    <w:p>
      <w:pPr>
        <w:pStyle w:val="ListBullet"/>
        <w:spacing w:after="60"/>
      </w:pPr>
      <w:r>
        <w:rPr>
          <w:rFonts w:ascii="Aptos" w:hAnsi="Aptos"/>
          <w:color w:val="1F2937"/>
          <w:sz w:val="20"/>
        </w:rPr>
        <w:t>sentence-transformers and torchvision rely on the PyTorch ecosystem. When installation problems occur, verify that the Python, torch, and torchvision versions are mutually compatible.</w:t>
      </w:r>
    </w:p>
    <w:p>
      <w:pPr>
        <w:pStyle w:val="Heading1"/>
        <w:spacing w:before="200" w:after="100"/>
        <w:keepNext/>
      </w:pPr>
      <w:r>
        <w:rPr>
          <w:color w:val="17365D"/>
        </w:rPr>
        <w:t>7. Suggested reproducibility workflow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>Use the current requirements.txt as the readable project dependency list. After the complete application works in a clean virtual environment, capture a tested environment snapshot in a separate lock file.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0080"/>
      </w:tblGrid>
      <w:tr>
        <w:tc>
          <w:tcPr>
            <w:tcW w:type="dxa" w:w="1008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9"/>
              </w:rPr>
              <w:t>python -m pip freeze &gt; requirements-lock.txt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>This command records all installed packages and their exact versions, including transitive dependencies. Keep requirements.txt readable and use the lock file when an identical environment is required.</w:t>
      </w:r>
    </w:p>
    <w:p>
      <w:pPr>
        <w:pStyle w:val="Heading1"/>
        <w:spacing w:before="200" w:after="100"/>
        <w:keepNext/>
      </w:pPr>
      <w:r>
        <w:rPr>
          <w:color w:val="17365D"/>
        </w:rPr>
        <w:t>8. Common commands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Task</w:t>
            </w:r>
          </w:p>
        </w:tc>
        <w:tc>
          <w:tcPr>
            <w:tcW w:type="dxa" w:w="50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Command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Install all packages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python -m pip install -r requirements.txt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Show one installed package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python -m pip show streamlit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List installed versions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python -m pip list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Check dependency conflicts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python -m pip check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Run the ChromaDB chatbot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streamlit run AAPL_chromadb_rag_chatbot_streamlit.py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Run the FAISS chatbot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streamlit run AAPL_faissdb_rag_chatbot__streamlit.py</w:t>
            </w:r>
          </w:p>
        </w:tc>
      </w:tr>
    </w:tbl>
    <w:p>
      <w:pPr>
        <w:pStyle w:val="Heading1"/>
        <w:spacing w:before="200" w:after="100"/>
        <w:keepNext/>
      </w:pPr>
      <w:r>
        <w:rPr>
          <w:color w:val="17365D"/>
        </w:rPr>
        <w:t>9. Final checklist</w:t>
      </w:r>
    </w:p>
    <w:p>
      <w:pPr>
        <w:pStyle w:val="ListBullet"/>
        <w:spacing w:after="60"/>
      </w:pPr>
      <w:r>
        <w:rPr>
          <w:rFonts w:ascii="Aptos" w:hAnsi="Aptos"/>
          <w:color w:val="1F2937"/>
          <w:sz w:val="20"/>
        </w:rPr>
        <w:t>Create and activate a virtual environment.</w:t>
      </w:r>
    </w:p>
    <w:p>
      <w:pPr>
        <w:pStyle w:val="ListBullet"/>
        <w:spacing w:after="60"/>
      </w:pPr>
      <w:r>
        <w:rPr>
          <w:rFonts w:ascii="Aptos" w:hAnsi="Aptos"/>
          <w:color w:val="1F2937"/>
          <w:sz w:val="20"/>
        </w:rPr>
        <w:t>Install the requirements file.</w:t>
      </w:r>
    </w:p>
    <w:p>
      <w:pPr>
        <w:pStyle w:val="ListBullet"/>
        <w:spacing w:after="60"/>
      </w:pPr>
      <w:r>
        <w:rPr>
          <w:rFonts w:ascii="Aptos" w:hAnsi="Aptos"/>
          <w:color w:val="1F2937"/>
          <w:sz w:val="20"/>
        </w:rPr>
        <w:t>Run python -m pip check.</w:t>
      </w:r>
    </w:p>
    <w:p>
      <w:pPr>
        <w:pStyle w:val="ListBullet"/>
        <w:spacing w:after="60"/>
      </w:pPr>
      <w:r>
        <w:rPr>
          <w:rFonts w:ascii="Aptos" w:hAnsi="Aptos"/>
          <w:color w:val="1F2937"/>
          <w:sz w:val="20"/>
        </w:rPr>
        <w:t>Confirm the three ChromaDB folders or FAISS index files exist before starting the related chatbot.</w:t>
      </w:r>
    </w:p>
    <w:p>
      <w:pPr>
        <w:pStyle w:val="ListBullet"/>
        <w:spacing w:after="60"/>
      </w:pPr>
      <w:r>
        <w:rPr>
          <w:rFonts w:ascii="Aptos" w:hAnsi="Aptos"/>
          <w:color w:val="1F2937"/>
          <w:sz w:val="20"/>
        </w:rPr>
        <w:t>Start Ollama for the ChromaDB chatbot, or configure OPENAI_API_KEY for the FAISS/OpenAI chatbot.</w:t>
      </w:r>
    </w:p>
    <w:p>
      <w:pPr>
        <w:pStyle w:val="ListBullet"/>
        <w:spacing w:after="60"/>
      </w:pPr>
      <w:r>
        <w:rPr>
          <w:rFonts w:ascii="Aptos" w:hAnsi="Aptos"/>
          <w:color w:val="1F2937"/>
          <w:sz w:val="20"/>
        </w:rPr>
        <w:t>Run the required Streamlit application from the project source folder.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8E8"/>
          <w:left w:val="single" w:sz="6" w:space="0" w:color="C8D8E8"/>
          <w:bottom w:val="single" w:sz="6" w:space="0" w:color="C8D8E8"/>
          <w:right w:val="single" w:sz="6" w:space="0" w:color="C8D8E8"/>
          <w:insideH w:val="single" w:sz="6" w:space="0" w:color="C8D8E8"/>
          <w:insideV w:val="single" w:sz="6" w:space="0" w:color="C8D8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365D"/>
                <w:sz w:val="21"/>
              </w:rPr>
              <w:t>Document scope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This document explains the 14 lines exactly as provided in requirements.txt. It does not change the dependency file or select newer package versions.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color w:val="5B6573"/>
        <w:sz w:val="17"/>
      </w:rPr>
      <w:t>AAPL Investment Banking Project | requirements.txt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Aptos" w:hAnsi="Aptos"/>
      <w:b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requirements.txt Line-by-Line Dependency Documentation</dc:title>
  <dc:subject>AAPL Investment Banking RAG Project</dc:subject>
  <dc:creator>OpenAI</dc:creator>
  <cp:keywords>requirements.txt, Python, dependencies, ChromaDB, FAISS, Streamlit, LangChain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